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BREAD IN TIME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BREAD IN TIME</w:t>
      </w:r>
    </w:p>
    <w:p>
      <w:r>
        <w:t>13is necessarily the same with modern artisan bakers. All points lead back to the</w:t>
      </w:r>
    </w:p>
    <w:p>
      <w:r>
        <w:t>starter and the leaven as origin of the process, and the way that they are used</w:t>
      </w:r>
    </w:p>
    <w:p>
      <w:r>
        <w:t>to manage fermentation determines the outcome. Then, as now, the most impor -</w:t>
      </w:r>
    </w:p>
    <w:p>
      <w:r>
        <w:t>tant aspect of making bread was managing the stages of fermentation by know -</w:t>
      </w:r>
    </w:p>
    <w:p>
      <w:r>
        <w:t>ing what to look for. The visual element would be an integral part of this book</w:t>
      </w:r>
    </w:p>
    <w:p>
      <w:r>
        <w:t>project. There was no question in my mind that Eric had to document our work.</w:t>
      </w:r>
    </w:p>
    <w:p>
      <w:r>
        <w:t>He wa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BREAD IN TIME</w:t>
      </w:r>
    </w:p>
    <w:p>
      <w:r>
        <w:t>13is necessarily the same with modern artisan bakers</w:t>
      </w:r>
    </w:p>
    <w:p>
      <w:pPr>
        <w:pStyle w:val="ListNumber"/>
      </w:pPr>
      <w:r>
        <w:t>All points lead back to the</w:t>
      </w:r>
    </w:p>
    <w:p>
      <w:r>
        <w:t>starter and the leaven as origin of the process, and the way that they are used</w:t>
      </w:r>
    </w:p>
    <w:p>
      <w:r>
        <w:t>to manage fermentation determines the outcome</w:t>
      </w:r>
    </w:p>
    <w:p>
      <w:pPr>
        <w:pStyle w:val="ListNumber"/>
      </w:pPr>
      <w:r>
        <w:t>Then, as now, the most impor -</w:t>
      </w:r>
    </w:p>
    <w:p>
      <w:r>
        <w:t>tant aspect of making bread was managing the stages of fermentation by know -</w:t>
      </w:r>
    </w:p>
    <w:p>
      <w:r>
        <w:t>ing what to look for</w:t>
      </w:r>
    </w:p>
    <w:p>
      <w:pPr>
        <w:pStyle w:val="ListNumber"/>
      </w:pPr>
      <w:r>
        <w:t>The visual element would be an integral part of this book</w:t>
      </w:r>
    </w:p>
    <w:p>
      <w:r>
        <w:t>project</w:t>
      </w:r>
    </w:p>
    <w:p>
      <w:pPr>
        <w:pStyle w:val="ListNumber"/>
      </w:pPr>
      <w:r>
        <w:t>There was no question in my mind that Eric had to document our work</w:t>
      </w:r>
    </w:p>
    <w:p>
      <w:pPr>
        <w:pStyle w:val="ListNumber"/>
      </w:pPr>
      <w:r>
        <w:t>He was uniquely qualified by his experience, his daily baking shift, and his pas -</w:t>
      </w:r>
    </w:p>
    <w:p>
      <w:r>
        <w:t>sion for photography</w:t>
      </w:r>
    </w:p>
    <w:p>
      <w:pPr>
        <w:pStyle w:val="ListNumber"/>
      </w:pPr>
      <w:r>
        <w:t>T artine Bread  would have to be photographed throughout</w:t>
      </w:r>
    </w:p>
    <w:p>
      <w:r>
        <w:t>the process of building the book</w:t>
      </w:r>
    </w:p>
    <w:p>
      <w:pPr>
        <w:pStyle w:val="ListNumber"/>
      </w:pPr>
      <w:r>
        <w:t>This would require another year’s commitment</w:t>
      </w:r>
    </w:p>
    <w:p>
      <w:r>
        <w:t>from Eric</w:t>
      </w:r>
    </w:p>
    <w:p>
      <w:pPr>
        <w:pStyle w:val="ListNumber"/>
      </w:pPr>
      <w:r>
        <w:t>When I started describing how to make the basic loaf, I knew it would</w:t>
      </w:r>
    </w:p>
    <w:p>
      <w:r>
        <w:t>take some work to translate my method into a process for making something com -</w:t>
      </w:r>
    </w:p>
    <w:p>
      <w:r>
        <w:t>parable at home</w:t>
      </w:r>
    </w:p>
    <w:p>
      <w:pPr>
        <w:pStyle w:val="ListNumber"/>
      </w:pPr>
      <w:r>
        <w:t>Eric had been baking on his days off at home for years, using a</w:t>
      </w:r>
    </w:p>
    <w:p>
      <w:r>
        <w:t>cast-iron combo cooker as a baking vessel with excellent results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