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Outbreaks of salmonellosis have been traced to clean, whole, uncracked-</w:t>
      </w:r>
    </w:p>
    <w:p>
      <w:r>
        <w:rPr>
          <w:b/>
          <w:color w:val="3E2723"/>
        </w:rPr>
        <w:t>Category:</w:t>
      </w:r>
      <w:r>
        <w:t xml:space="preserve"> Food Safety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1040EGGS AND EGG-BASED PRODUCTS</w:t>
      </w:r>
    </w:p>
    <w:p>
      <w:r>
        <w:t>Outbreaks of salmonellosis have been traced to clean, whole, uncracked-</w:t>
      </w:r>
    </w:p>
    <w:p>
      <w:r>
        <w:t>shell eggs contaminated with Salmonella enteritidis. Whole-shell eggs</w:t>
      </w:r>
    </w:p>
    <w:p>
      <w:r>
        <w:t>are now classified as potentially hazardous foods by the U.S. Food and</w:t>
      </w:r>
    </w:p>
    <w:p>
      <w:r>
        <w:t>Drug a dministration (FD a).</w:t>
      </w:r>
    </w:p>
    <w:p>
      <w:r>
        <w:t>The following guidelines, which treat eggs as potentially hazardous</w:t>
      </w:r>
    </w:p>
    <w:p>
      <w:r>
        <w:t>foods during storage, handling, preparation, and service, must be fol-lowed to prevent the possibility of food-borne illness:</w:t>
      </w:r>
    </w:p>
    <w:p>
      <w:r>
        <w:t>•</w:t>
        <w:tab/>
        <w:t>Store eggs at refrigerated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1040EGGS AND EGG-BASED PRODUCTS</w:t>
      </w:r>
    </w:p>
    <w:p>
      <w:r>
        <w:t>Outbreaks of salmonellosis have been traced to clean, whole, uncracked-</w:t>
      </w:r>
    </w:p>
    <w:p>
      <w:r>
        <w:t>shell eggs contaminated with Salmonella enteritidis</w:t>
      </w:r>
    </w:p>
    <w:p>
      <w:pPr>
        <w:pStyle w:val="ListNumber"/>
      </w:pPr>
      <w:r>
        <w:t>Whole-shell eggs</w:t>
      </w:r>
    </w:p>
    <w:p>
      <w:r>
        <w:t>are now classified as potentially hazardous foods by the U.S</w:t>
      </w:r>
    </w:p>
    <w:p>
      <w:pPr>
        <w:pStyle w:val="ListNumber"/>
      </w:pPr>
      <w:r>
        <w:t>Food and</w:t>
      </w:r>
    </w:p>
    <w:p>
      <w:r>
        <w:t>Drug a dministration (FD a)</w:t>
      </w:r>
    </w:p>
    <w:p>
      <w:pPr>
        <w:pStyle w:val="ListNumber"/>
      </w:pPr>
      <w:r>
        <w:t>The following guidelines, which treat eggs as potentially hazardous</w:t>
      </w:r>
    </w:p>
    <w:p>
      <w:r>
        <w:t>foods during storage, handling, preparation, and service, must be fol-lowed to prevent the possibility of food-borne illness:</w:t>
      </w:r>
    </w:p>
    <w:p>
      <w:r>
        <w:t>•</w:t>
        <w:tab/>
        <w:t>Store eggs at refrigerated temperatures of 45°F (7°C) or lower until time of use</w:t>
      </w:r>
    </w:p>
    <w:p>
      <w:pPr>
        <w:pStyle w:val="ListNumber"/>
      </w:pPr>
      <w:r>
        <w:t>Do not freeze eggs in shells</w:t>
      </w:r>
    </w:p>
    <w:p>
      <w:pPr>
        <w:pStyle w:val="ListNumber"/>
      </w:pPr>
      <w:r>
        <w:t>•</w:t>
        <w:tab/>
        <w:t>Cook eggs thoroughly until both the yolk and white are firm, not runny</w:t>
      </w:r>
    </w:p>
    <w:p>
      <w:pPr>
        <w:pStyle w:val="ListNumber"/>
      </w:pPr>
      <w:r>
        <w:t>Generally, eggs should be cooked to 145°F (63°C) or higher</w:t>
      </w:r>
    </w:p>
    <w:p>
      <w:r>
        <w:t>for at least 15 seconds</w:t>
      </w:r>
    </w:p>
    <w:p>
      <w:pPr>
        <w:pStyle w:val="ListNumber"/>
      </w:pPr>
      <w:r>
        <w:t>•</w:t>
        <w:tab/>
        <w:t>To hold cooked eggs for later service, cook them to 155°F (68°C) or</w:t>
      </w:r>
    </w:p>
    <w:p>
      <w:r>
        <w:t>higher for 15 seconds, then hold them at 135°F (57°C) or higher</w:t>
      </w:r>
    </w:p>
    <w:p>
      <w:pPr>
        <w:pStyle w:val="ListNumber"/>
      </w:pPr>
      <w:r>
        <w:t>•</w:t>
        <w:tab/>
        <w:t>avoid pooling raw eggs for holding</w:t>
      </w:r>
    </w:p>
    <w:p>
      <w:pPr>
        <w:pStyle w:val="ListNumber"/>
      </w:pPr>
      <w:r>
        <w:t>eggs may be pooled in small</w:t>
      </w:r>
    </w:p>
    <w:p>
      <w:r>
        <w:t>quantities for immediate cooking and serving.•</w:t>
        <w:tab/>
        <w:t>For lightly cooked egg items, such as custards, French toast, mousses, and meringues, use pasteurized eggs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