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Scaling Ingredients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924 Chapter 32  yeast products</w:t>
      </w:r>
    </w:p>
    <w:p>
      <w:r>
        <w:t>Scaling Ingredients</w:t>
      </w:r>
    </w:p>
    <w:p>
      <w:r>
        <w:t>all ingredients must be weighed accurately. the only items that may be measured by volume are</w:t>
      </w:r>
    </w:p>
    <w:p>
      <w:r>
        <w:t>water, milk, and eggs, which may be scaled at 1 pint per pound (1 L per kg).</w:t>
      </w:r>
    </w:p>
    <w:p>
      <w:r>
        <w:t>Mixing</w:t>
      </w:r>
    </w:p>
    <w:p>
      <w:r>
        <w:t>use the dough arm attachment when using a vertical mixer. Mix for the specified time.</w:t>
      </w:r>
    </w:p>
    <w:p>
      <w:r>
        <w:t>the first two purposes of mixing—combining the ingredients into a dough and distributing</w:t>
      </w:r>
    </w:p>
    <w:p>
      <w:r>
        <w:t>the yeast—are accomplished during the first part of mixing. the remaining time is necessary 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Place the dough in a lightly oiled container and oil the surface to prevent a crust from form-</w:t>
      </w:r>
    </w:p>
    <w:p>
      <w:pPr>
        <w:pStyle w:val="ListNumber"/>
      </w:pPr>
      <w:r>
        <w:t>Cover the container lightly and let the dough rise at a temperature of about 80°F (27°C).</w:t>
      </w:r>
    </w:p>
    <w:p>
      <w:pPr>
        <w:pStyle w:val="ListNumber"/>
      </w:pPr>
      <w:r>
        <w:t>Fermentation is complete when the dough has doubled in volume. If fermentation is complete, a dent will remain after the hand is pressed into the top of the dough.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