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for method, you can basically follow the instructions for either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vary depending on the amount of dough and the size of the pan.</w:t>
      </w:r>
    </w:p>
    <w:p>
      <w:r>
        <w:t>As for method, you can basically follow the instructions for either</w:t>
      </w:r>
    </w:p>
    <w:p>
      <w:r>
        <w:t>Focaccia Genovese</w:t>
      </w:r>
    </w:p>
    <w:p>
      <w:r>
        <w:t>or</w:t>
      </w:r>
    </w:p>
    <w:p>
      <w:r>
        <w:t>Zucchini Focaccia</w:t>
      </w:r>
    </w:p>
    <w:p>
      <w:r>
        <w:t>, but here’s the process in brief.</w:t>
      </w:r>
    </w:p>
    <w:p>
      <w:pPr>
        <w:pStyle w:val="ListNumber"/>
      </w:pPr>
      <w:r>
        <w:t>Once the pieces of dough have been shaped into rounds, let them relax, either at</w:t>
      </w:r>
    </w:p>
    <w:p>
      <w:r>
        <w:t>room temperature or in the refrigerator, for at least 1 hour beyond what the recipe</w:t>
      </w:r>
    </w:p>
    <w:p>
      <w:r>
        <w:t>specifies for proofing time. You can also store the shaped dough balls in the</w:t>
      </w:r>
    </w:p>
    <w:p>
      <w:r>
        <w:t>refrigerator for up to 2 days.</w:t>
      </w:r>
    </w:p>
    <w:p>
      <w:pPr>
        <w:pStyle w:val="ListNumber"/>
      </w:pPr>
      <w:r>
        <w:t>Coat the doug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Once the pieces of dough have been shaped into rounds, let them relax, either at</w:t>
      </w:r>
    </w:p>
    <w:p>
      <w:pPr>
        <w:pStyle w:val="ListNumber"/>
      </w:pPr>
      <w:r>
        <w:t>Coat the dough ball in flour and decompress it on both sides.</w:t>
      </w:r>
    </w:p>
    <w:p>
      <w:pPr>
        <w:pStyle w:val="ListNumber"/>
      </w:pPr>
      <w:r>
        <w:t>Preheat the oven to its highest temperature setting.</w:t>
      </w:r>
    </w:p>
    <w:p>
      <w:pPr>
        <w:pStyle w:val="ListNumber"/>
      </w:pPr>
      <w:r>
        <w:t>Stretch the dough until it’s the size and shape you want: round for a skillet; oblong</w:t>
      </w:r>
    </w:p>
    <w:p>
      <w:pPr>
        <w:pStyle w:val="ListNumber"/>
      </w:pPr>
      <w:r>
        <w:t>Top with whatever you like, depending on the dough, what you have on hand, and</w:t>
      </w:r>
    </w:p>
    <w:p>
      <w:pPr>
        <w:pStyle w:val="ListNumber"/>
      </w:pPr>
      <w:r>
        <w:t>Bake until golden brown on both top and bottom and completely cooked inside.</w:t>
      </w:r>
    </w:p>
    <w:p>
      <w:pPr>
        <w:pStyle w:val="ListNumber"/>
      </w:pPr>
      <w:r>
        <w:t>Drizzle extra-virgin olive oil over the top if you like, along with any other</w:t>
      </w:r>
    </w:p>
    <w:p>
      <w:pPr>
        <w:pStyle w:val="ListNumber"/>
      </w:pPr>
      <w:r>
        <w:t>No need to wait—you can go right ahead and slice and serve. However, do note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