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ASPARAGUS WITH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ASPARAGUS WITH</w:t>
      </w:r>
    </w:p>
    <w:p>
      <w:r>
        <w:t>HAM&amp;EGG</w:t>
      </w:r>
    </w:p>
    <w:p>
      <w:r>
        <w:t>50 THE MUSKET ROOM -MATT LAMBERT</w:t>
      </w:r>
    </w:p>
    <w:p>
      <w:r>
        <w:t>White asparagus plays a visual trick on the diner at the New York restau­</w:t>
      </w:r>
    </w:p>
    <w:p>
      <w:r>
        <w:t>rant the Musket Room, where the healthy vegetable is all but indistinguishable from</w:t>
      </w:r>
    </w:p>
    <w:p>
      <w:r>
        <w:t>a cigarette. That's a comparison chef Matt Lambert has heard plenty of times, but</w:t>
      </w:r>
    </w:p>
    <w:p>
      <w:r>
        <w:t>while he's aware of what his dish evokes, his intent, he says, was simply to "plate</w:t>
      </w:r>
    </w:p>
    <w:p>
      <w:r>
        <w:t>something a little bit differently." He chose the shape of the asparagus as much for</w:t>
      </w:r>
    </w:p>
    <w:p>
      <w:r>
        <w:t>its functionality as its aes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ASPARAGUS WITH</w:t>
      </w:r>
    </w:p>
    <w:p>
      <w:r>
        <w:t>HAM&amp;EGG</w:t>
      </w:r>
    </w:p>
    <w:p>
      <w:r>
        <w:t>50 THE MUSKET ROOM -MATT LAMBERT</w:t>
      </w:r>
    </w:p>
    <w:p>
      <w:r>
        <w:t>White asparagus plays a visual trick on the diner at the New York restau­</w:t>
      </w:r>
    </w:p>
    <w:p>
      <w:r>
        <w:t>rant the Musket Room, where the healthy vegetable is all but indistinguishable from</w:t>
      </w:r>
    </w:p>
    <w:p>
      <w:r>
        <w:t>a cigarette</w:t>
      </w:r>
    </w:p>
    <w:p>
      <w:pPr>
        <w:pStyle w:val="ListNumber"/>
      </w:pPr>
      <w:r>
        <w:t>It's pleasure, meeting purpose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