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FIGURE 16.21 Cutting rabbit for stews and sautés.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490 Chapter 16  understanding meats and game</w:t>
      </w:r>
    </w:p>
    <w:p>
      <w:r>
        <w:t>FIGURE 16.21  Cutting rabbit for stews and sautés.</w:t>
      </w:r>
    </w:p>
    <w:p>
      <w:r>
        <w:t>(a) Cut off the hind legs, separating them at the</w:t>
      </w:r>
    </w:p>
    <w:p>
      <w:r>
        <w:t>hip joint.</w:t>
      </w:r>
    </w:p>
    <w:p>
      <w:r>
        <w:t>(b) Cut off the forelegs by cutting under the</w:t>
      </w:r>
    </w:p>
    <w:p>
      <w:r>
        <w:t>shoulder blade.</w:t>
      </w:r>
    </w:p>
    <w:p>
      <w:r>
        <w:t>(c) Cut off the hip bone.</w:t>
      </w:r>
    </w:p>
    <w:p>
      <w:r>
        <w:t>(d) Cut through the backbone to separate the bony rib section from the meaty loin or saddle.(e) Carefully separate the remaining rib bones from the loin and remove them. the saddle can then be</w:t>
      </w:r>
    </w:p>
    <w:p>
      <w:r>
        <w:t>cut crosswise through the backbone into pieces if desired.</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marinate the saddle of hare in a red wine marinade (such as the venison marinade on p. 505).</w:t>
      </w:r>
    </w:p>
    <w:p>
      <w:pPr>
        <w:pStyle w:val="ListNumber"/>
      </w:pPr>
      <w:r>
        <w:t>Brown it on top of the stove and roast it rare or medium done, about 15 minutes at 425°F (220°C).</w:t>
      </w:r>
    </w:p>
    <w:p>
      <w:pPr>
        <w:pStyle w:val="ListNumber"/>
      </w:pPr>
      <w:r>
        <w:t>remove the loin muscles from the bone and cut lengthwise into thin slices. remove the tender-loins from the underside of the saddle and leave whole or slice as desired.</w:t>
      </w:r>
    </w:p>
    <w:p>
      <w:pPr>
        <w:pStyle w:val="ListNumber"/>
      </w:pPr>
      <w:r>
        <w:t>serve with a poîvrade sauce (p. 193).</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