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20.7 seafood grade shield (u .s.).Storing Fresh Fish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FIGURE 20.7 seafood grade shield (u .s.).Storing Fresh Fish</w:t>
      </w:r>
    </w:p>
    <w:p>
      <w:r>
        <w:t>Objectives</w:t>
      </w:r>
    </w:p>
    <w:p>
      <w:pPr>
        <w:pStyle w:val="ListNumber"/>
      </w:pPr>
      <w:r>
        <w:t>to maintain temperature of 29° to 32°f (−2° to 0°C).</w:t>
      </w:r>
    </w:p>
    <w:p>
      <w:pPr>
        <w:pStyle w:val="ListNumber"/>
      </w:pPr>
      <w:r>
        <w:t>to keep the fish moist.</w:t>
      </w:r>
    </w:p>
    <w:p>
      <w:pPr>
        <w:pStyle w:val="ListNumber"/>
      </w:pPr>
      <w:r>
        <w:t>to prevent fish odors and flavors from transferring to other foods.</w:t>
      </w:r>
    </w:p>
    <w:p>
      <w:pPr>
        <w:pStyle w:val="ListNumber"/>
      </w:pPr>
      <w:r>
        <w:t>to protect the delicate flesh from being bruised or crushed.</w:t>
      </w:r>
    </w:p>
    <w:p>
      <w:r>
        <w:t>Methods</w:t>
      </w:r>
    </w:p>
    <w:p>
      <w:pPr>
        <w:pStyle w:val="ListNumber"/>
      </w:pPr>
      <w:r>
        <w:t>On crushed ice—the preferred method. use drip pans to allow for drainage of melted ice.</w:t>
      </w:r>
    </w:p>
    <w:p>
      <w:r>
        <w:t>Change ice daily. Cover container or store in separate box away from other foods. Whole</w:t>
      </w:r>
    </w:p>
    <w:p>
      <w:r>
        <w:t>fish should be drawn—t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to maintain temperature of 29° to 32°f (−2° to 0°C).</w:t>
      </w:r>
    </w:p>
    <w:p>
      <w:pPr>
        <w:pStyle w:val="ListNumber"/>
      </w:pPr>
      <w:r>
        <w:t>to keep the fish moist.</w:t>
      </w:r>
    </w:p>
    <w:p>
      <w:pPr>
        <w:pStyle w:val="ListNumber"/>
      </w:pPr>
      <w:r>
        <w:t>to prevent fish odors and flavors from transferring to other foods.</w:t>
      </w:r>
    </w:p>
    <w:p>
      <w:pPr>
        <w:pStyle w:val="ListNumber"/>
      </w:pPr>
      <w:r>
        <w:t>to protect the delicate flesh from being bruised or crushed.</w:t>
      </w:r>
    </w:p>
    <w:p>
      <w:pPr>
        <w:pStyle w:val="ListNumber"/>
      </w:pPr>
      <w:r>
        <w:t>On crushed ice—the preferred method. use drip pans to allow for drainage of melted ice.</w:t>
      </w:r>
    </w:p>
    <w:p>
      <w:pPr>
        <w:pStyle w:val="ListNumber"/>
      </w:pPr>
      <w:r>
        <w:t>in refrigerated box at 29° to 32°f (−2° to 0°C) if crushed ice storage is not available or practical. Wrap all fish or leave in original moistureproof wrap.</w:t>
      </w:r>
    </w:p>
    <w:p>
      <w:pPr>
        <w:pStyle w:val="ListNumber"/>
      </w:pPr>
      <w:r>
        <w:t>wrap and freeze it</w:t>
      </w:r>
    </w:p>
    <w:p>
      <w:pPr>
        <w:pStyle w:val="ListNumber"/>
      </w:pPr>
      <w:r>
        <w:t>cook and then refrigerate it for later use in recipes calling for cooked fish.</w:t>
      </w:r>
    </w:p>
    <w:p>
      <w:pPr>
        <w:pStyle w:val="ListNumber"/>
      </w:pPr>
      <w:r>
        <w:t>and the u .s. grade a</w:t>
      </w:r>
    </w:p>
    <w:p>
      <w:pPr>
        <w:pStyle w:val="ListNumber"/>
      </w:pPr>
      <w:r>
        <w:t>may take advantage of the d epartment of</w:t>
      </w:r>
    </w:p>
    <w:p>
      <w:pPr>
        <w:pStyle w:val="ListNumber"/>
      </w:pPr>
      <w:r>
        <w:t>frozen products should be frozen, not thawed, when received.</w:t>
      </w:r>
    </w:p>
    <w:p>
      <w:pPr>
        <w:pStyle w:val="ListNumber"/>
      </w:pPr>
      <w:r>
        <w:t>look for fresh, sweet odor or none at all. strong, fishy odor means poor handling.</w:t>
      </w:r>
    </w:p>
    <w:p>
      <w:pPr>
        <w:pStyle w:val="ListNumber"/>
      </w:pPr>
      <w:r>
        <w:t>items should be well wrapped, with no freezer burn.</w:t>
      </w:r>
    </w:p>
    <w:p>
      <w:pPr>
        <w:pStyle w:val="ListNumber"/>
      </w:pPr>
      <w:r>
        <w:t>some frozen fish is glazed with a thin layer of ice to prevent drying. Check for shiny surface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