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From the Gulf of Panama to the tip of Patagonia, the</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69 The Americas</w:t>
      </w:r>
    </w:p>
    <w:p>
      <w:r>
        <w:t>From the Gulf of Panama to the tip of Patagonia, the</w:t>
      </w:r>
    </w:p>
    <w:p>
      <w:r>
        <w:t>vast coastline of South America naturally draws from its waters for sustenance: all manner of seafood is fried, grilled, or stewed. Indigenous culture, Spanish colonization, the slave trade, and Asian and Arab migrations have all influenced dishes, from delicate chilli and coconut fish soups to hearty charquicán (beef and vegetable stew). Chillies are key to the spice mix, often used fresh in ceviche, while dishes</w:t>
      </w:r>
    </w:p>
    <w:p>
      <w:r>
        <w:t>in the Nik</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69 The Americas</w:t>
      </w:r>
    </w:p>
    <w:p>
      <w:r>
        <w:t>From the Gulf of Panama to the tip of Patagonia, the</w:t>
      </w:r>
    </w:p>
    <w:p>
      <w:r>
        <w:t>vast coastline of South America naturally draws from its waters for sustenance: all manner of seafood is fried, grilled, or stewed</w:t>
      </w:r>
    </w:p>
    <w:p>
      <w:pPr>
        <w:pStyle w:val="ListNumber"/>
      </w:pPr>
      <w:r>
        <w:t>Indigenous culture, Spanish colonization, the slave trade, and Asian and Arab migrations have all influenced dishes, from delicate chilli and coconut fish soups to hearty charquicán (beef and vegetable stew)</w:t>
      </w:r>
    </w:p>
    <w:p>
      <w:pPr>
        <w:pStyle w:val="ListNumber"/>
      </w:pPr>
      <w:r>
        <w:t>Chillies are key to the spice mix, often used fresh in ceviche, while dishes</w:t>
      </w:r>
    </w:p>
    <w:p>
      <w:r>
        <w:t>in the Nikkei tradition – a fusion of Japanese and Peruvian cooking – draw on flavourings such as ginger, sesame, tamarind, and umeboshi (pickled plum) paste</w:t>
      </w:r>
    </w:p>
    <w:p>
      <w:pPr>
        <w:pStyle w:val="ListNumber"/>
      </w:pPr>
      <w:r>
        <w:t>PACIFIC</w:t>
      </w:r>
    </w:p>
    <w:p>
      <w:r>
        <w:t>SOUTH AMERICA</w:t>
      </w:r>
    </w:p>
    <w:p>
      <w:r>
        <w:t>Fresh | Spicy | Citrus</w:t>
      </w:r>
    </w:p>
    <w:p>
      <w:r>
        <w:t>Signature</w:t>
      </w:r>
    </w:p>
    <w:p>
      <w:r>
        <w:t>Chilli (ají limo, panca, chombo),</w:t>
      </w:r>
    </w:p>
    <w:p>
      <w:r>
        <w:t>garlic, coriander stalks</w:t>
      </w:r>
    </w:p>
    <w:p>
      <w:r>
        <w:t>Chillies, usually used fresh, are extremely prevalent and usually add zip to seafood dishes, while coriander stalks bring a slightly floral flavour</w:t>
      </w:r>
    </w:p>
    <w:p>
      <w:pPr>
        <w:pStyle w:val="ListNumber"/>
      </w:pPr>
      <w:r>
        <w:t>Supporting</w:t>
      </w:r>
    </w:p>
    <w:p>
      <w:r>
        <w:t>Cumin, chilli powder, ginger,</w:t>
      </w:r>
    </w:p>
    <w:p>
      <w:r>
        <w:t>fresh lime, turmeric</w:t>
      </w:r>
    </w:p>
    <w:p>
      <w:r>
        <w:t>Cumin is used as a seasoning, while chilli powder provides  a milder alternative to  fiery whole chillies</w:t>
      </w:r>
    </w:p>
    <w:p>
      <w:pPr>
        <w:pStyle w:val="ListNumber"/>
      </w:pPr>
      <w:r>
        <w:t>Fresh, clean ingredients, such as ginger and lime, are added  to soups and stews</w:t>
      </w:r>
    </w:p>
    <w:p>
      <w:pPr>
        <w:pStyle w:val="ListNumber"/>
      </w:pPr>
      <w:r>
        <w:t>leche de tigre is traditionally drunk</w:t>
      </w:r>
    </w:p>
    <w:p>
      <w:r>
        <w:t>after the fish has been eaten</w:t>
      </w:r>
    </w:p>
    <w:p>
      <w:pPr>
        <w:pStyle w:val="ListNumber"/>
      </w:pPr>
      <w:r>
        <w:t>068-069_Pacific_Coast_North_America.indd   69 04/06/2018   15:54</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