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GENERAL COOKING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general  COOKing  and  Qualit Y F aCtOrs   279</w:t>
      </w:r>
    </w:p>
    <w:p>
      <w:r>
        <w:t>GENERAL COOKING</w:t>
      </w:r>
    </w:p>
    <w:p>
      <w:r>
        <w:t>AND QUALITY FACTORS</w:t>
      </w:r>
    </w:p>
    <w:p>
      <w:r>
        <w:t>now that you understand how vegetables change as they cook, let’s summarize that informa -</w:t>
      </w:r>
    </w:p>
    <w:p>
      <w:r>
        <w:t>tion in some general rules. You should now be able to explain the reasons for each of these</w:t>
      </w:r>
    </w:p>
    <w:p>
      <w:r>
        <w:t>rules:</w:t>
      </w:r>
    </w:p>
    <w:p>
      <w:r>
        <w:t>•</w:t>
        <w:tab/>
        <w:t>don’t overcook.</w:t>
      </w:r>
    </w:p>
    <w:p>
      <w:r>
        <w:t>•</w:t>
        <w:tab/>
        <w:t>Cook as close to service time as possible, and in small quantities. avoid holding for long periods</w:t>
      </w:r>
    </w:p>
    <w:p>
      <w:r>
        <w:t>in a steam table.</w:t>
      </w:r>
    </w:p>
    <w:p>
      <w:r>
        <w:t>•</w:t>
        <w:tab/>
        <w:t>if the vegetable must be cooked ahead, undercook slightly and chill rapidly. r ehea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using a lot of liquid increases vitamin loss by leaching. use just enough liquid to cover. save the</w:t>
      </w:r>
    </w:p>
    <w:p>
      <w:pPr>
        <w:pStyle w:val="ListNumber"/>
      </w:pPr>
      <w:r>
        <w:t>using a little liquid increases cooking time. When the vegetables are combined with the small quantity of boiling water, the temperature is lowered greatly and the vegetables must sit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