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Italian adventure, but | didn’t attempt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during the last, lean weeks of my first</w:t>
      </w:r>
    </w:p>
    <w:p>
      <w:r>
        <w:t>Italian adventure, but | didn’t attempt</w:t>
      </w:r>
    </w:p>
    <w:p>
      <w:r>
        <w:t>to re-create it for at least a decade, not</w:t>
      </w:r>
    </w:p>
    <w:p>
      <w:r>
        <w:t>wanting to soil the memory.</w:t>
      </w:r>
    </w:p>
    <w:p>
      <w:r>
        <w:t>A few years later—punctuated by a</w:t>
      </w:r>
    </w:p>
    <w:p>
      <w:r>
        <w:t>trifling amount of growing up—Jonas, my</w:t>
      </w:r>
    </w:p>
    <w:p>
      <w:r>
        <w:t>boyfriend of three months who is now</w:t>
      </w:r>
    </w:p>
    <w:p>
      <w:r>
        <w:t>my husband, informed me that he was</w:t>
      </w:r>
    </w:p>
    <w:p>
      <w:r>
        <w:t>transferring to Italy for his job, and he</w:t>
      </w:r>
    </w:p>
    <w:p>
      <w:r>
        <w:t>had negotiated an open-ended ticket for</w:t>
      </w:r>
    </w:p>
    <w:p>
      <w:r>
        <w:t>me, should | wish to join him. His exact</w:t>
      </w:r>
    </w:p>
    <w:p>
      <w:r>
        <w:t>words were: “I like you enough to bring</w:t>
      </w:r>
    </w:p>
    <w:p>
      <w:r>
        <w:t>you with me, but not enough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during the last, lean weeks of my first</w:t>
      </w:r>
    </w:p>
    <w:p>
      <w:r>
        <w:t>Italian adventure, but | didn’t attempt</w:t>
      </w:r>
    </w:p>
    <w:p>
      <w:r>
        <w:t>to re-create it for at least a decade, not</w:t>
      </w:r>
    </w:p>
    <w:p>
      <w:r>
        <w:t>wanting to soil the memory</w:t>
      </w:r>
    </w:p>
    <w:p>
      <w:pPr>
        <w:pStyle w:val="ListNumber"/>
      </w:pPr>
      <w:r>
        <w:t>A few years later—punctuated by a</w:t>
      </w:r>
    </w:p>
    <w:p>
      <w:r>
        <w:t>trifling amount of growing up—Jonas, my</w:t>
      </w:r>
    </w:p>
    <w:p>
      <w:r>
        <w:t>boyfriend of three months who is now</w:t>
      </w:r>
    </w:p>
    <w:p>
      <w:r>
        <w:t>my husband, informed me that he was</w:t>
      </w:r>
    </w:p>
    <w:p>
      <w:r>
        <w:t>transferring to Italy for his job, and he</w:t>
      </w:r>
    </w:p>
    <w:p>
      <w:r>
        <w:t>had negotiated an open-ended ticket for</w:t>
      </w:r>
    </w:p>
    <w:p>
      <w:r>
        <w:t>me, should | wish to join him</w:t>
      </w:r>
    </w:p>
    <w:p>
      <w:pPr>
        <w:pStyle w:val="ListNumber"/>
      </w:pPr>
      <w:r>
        <w:t>His exact</w:t>
      </w:r>
    </w:p>
    <w:p>
      <w:r>
        <w:t>words were: “I like you enough to bring</w:t>
      </w:r>
    </w:p>
    <w:p>
      <w:r>
        <w:t>you with me, but not enough to stay here</w:t>
      </w:r>
    </w:p>
    <w:p>
      <w:r>
        <w:t>for you.” Really, what person in their right</w:t>
      </w:r>
    </w:p>
    <w:p>
      <w:r>
        <w:t>mind would not move to Italy if the stars</w:t>
      </w:r>
    </w:p>
    <w:p>
      <w:r>
        <w:t>aligned</w:t>
      </w:r>
    </w:p>
    <w:p>
      <w:pPr>
        <w:pStyle w:val="ListNumber"/>
      </w:pPr>
      <w:r>
        <w:t>| was finishing a graduate degree</w:t>
      </w:r>
    </w:p>
    <w:p>
      <w:r>
        <w:t>| could easily do remotely, and despite</w:t>
      </w:r>
    </w:p>
    <w:p>
      <w:r>
        <w:t>having dated him for only a short time, |</w:t>
      </w:r>
    </w:p>
    <w:p>
      <w:r>
        <w:t>knew he wasn’t a psychopath, so | went</w:t>
      </w:r>
    </w:p>
    <w:p>
      <w:r>
        <w:t>along</w:t>
      </w:r>
    </w:p>
    <w:p>
      <w:pPr>
        <w:pStyle w:val="ListNumber"/>
      </w:pPr>
      <w:r>
        <w:t>We lived in Torino, the heart of the</w:t>
      </w:r>
    </w:p>
    <w:p>
      <w:r>
        <w:t>Piedmont region and, in my very unbiased</w:t>
      </w:r>
    </w:p>
    <w:p>
      <w:r>
        <w:t>opinion, the ne plus ultra of la vita bella</w:t>
      </w:r>
    </w:p>
    <w:p>
      <w:pPr>
        <w:pStyle w:val="ListNumber"/>
      </w:pPr>
      <w:r>
        <w:t>| steeped myself in Piemontese</w:t>
      </w:r>
    </w:p>
    <w:p>
      <w:r>
        <w:t>culture in those few years, but at first it</w:t>
      </w:r>
    </w:p>
    <w:p>
      <w:r>
        <w:t>was a land grab for knowledge that began</w:t>
      </w:r>
    </w:p>
    <w:p>
      <w:r>
        <w:t>with the pronunciation of cucchiaio</w:t>
      </w:r>
    </w:p>
    <w:p>
      <w:pPr>
        <w:pStyle w:val="ListNumber"/>
      </w:pPr>
      <w:r>
        <w:t>Cucchiaio is a four-syllable word that</w:t>
      </w:r>
    </w:p>
    <w:p>
      <w:r>
        <w:t>means “spoon” in Italian, and it’s initially</w:t>
      </w:r>
    </w:p>
    <w:p>
      <w:r>
        <w:t>hard for an American to pronounce—</w:t>
      </w:r>
    </w:p>
    <w:p>
      <w:r>
        <w:t>even if that American had, very recently</w:t>
      </w:r>
    </w:p>
    <w:p>
      <w:r>
        <w:t>prior to said pronouncing, nabbed an</w:t>
      </w:r>
    </w:p>
    <w:p>
      <w:r>
        <w:t>undergrad degree in Latin</w:t>
      </w:r>
    </w:p>
    <w:p>
      <w:pPr>
        <w:pStyle w:val="ListNumber"/>
      </w:pPr>
      <w:r>
        <w:t>Jonas and | had been there for a</w:t>
      </w:r>
    </w:p>
    <w:p>
      <w:r>
        <w:t>week and decided to quiz each other</w:t>
      </w:r>
    </w:p>
    <w:p>
      <w:r>
        <w:t>on basic words like forchetta, cucchiaio,</w:t>
      </w:r>
    </w:p>
    <w:p>
      <w:r>
        <w:t>and coltello</w:t>
      </w:r>
    </w:p>
    <w:p>
      <w:pPr>
        <w:pStyle w:val="ListNumber"/>
      </w:pPr>
      <w:r>
        <w:t>We were both really tripped</w:t>
      </w:r>
    </w:p>
    <w:p>
      <w:r>
        <w:t>6 PASTA, PRETTY PLEASE up on cucchiaio, which sounds like</w:t>
      </w:r>
    </w:p>
    <w:p>
      <w:r>
        <w:t>“coo-key-aye-oh.” Knowing we needed</w:t>
      </w:r>
    </w:p>
    <w:p>
      <w:r>
        <w:t>to commit it to memory, we decided to</w:t>
      </w:r>
    </w:p>
    <w:p>
      <w:r>
        <w:t>lob it back and forth across the table</w:t>
      </w:r>
    </w:p>
    <w:p>
      <w:r>
        <w:t>in a very quiet, very bright ristorante</w:t>
      </w:r>
    </w:p>
    <w:p>
      <w:pPr>
        <w:pStyle w:val="ListNumber"/>
      </w:pPr>
      <w:r>
        <w:t>If</w:t>
      </w:r>
    </w:p>
    <w:p>
      <w:r>
        <w:t>you've spent much time there, you know</w:t>
      </w:r>
    </w:p>
    <w:p>
      <w:r>
        <w:t>that the lights are almost always too</w:t>
      </w:r>
    </w:p>
    <w:p>
      <w:r>
        <w:t>bright in restaurants in Italy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