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Just roll the upside-down cutter in 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pPr>
        <w:pStyle w:val="ListNumber"/>
      </w:pPr>
      <w:r>
        <w:t>The blunt side (not the sharp side)</w:t>
      </w:r>
    </w:p>
    <w:p>
      <w:r>
        <w:t>of around cookie cutter will work very</w:t>
      </w:r>
    </w:p>
    <w:p>
      <w:r>
        <w:t>well here to smooth all the bubbles and</w:t>
      </w:r>
    </w:p>
    <w:p>
      <w:r>
        <w:t>flatten the top sheet to the base sheet.</w:t>
      </w:r>
    </w:p>
    <w:p>
      <w:r>
        <w:t>Just roll the upside-down cutter in a</w:t>
      </w:r>
    </w:p>
    <w:p>
      <w:r>
        <w:t>gentle, circular motion around the filling</w:t>
      </w:r>
    </w:p>
    <w:p>
      <w:r>
        <w:t>until the pasta is smooth and there is a</w:t>
      </w:r>
    </w:p>
    <w:p>
      <w:r>
        <w:t>nice, defined line between the flat part</w:t>
      </w:r>
    </w:p>
    <w:p>
      <w:r>
        <w:t>of the raviolone and the filling.</w:t>
      </w:r>
    </w:p>
    <w:p>
      <w:pPr>
        <w:pStyle w:val="ListNumber"/>
      </w:pPr>
      <w:r>
        <w:t>You do not technically have to cut</w:t>
      </w:r>
    </w:p>
    <w:p>
      <w:r>
        <w:t>these ravioloni to crimp them, but you</w:t>
      </w:r>
    </w:p>
    <w:p>
      <w:r>
        <w:t>may if you wish. You can keep them as</w:t>
      </w:r>
    </w:p>
    <w:p>
      <w:r>
        <w:t>squares, or even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blunt side (not the sharp side)</w:t>
      </w:r>
    </w:p>
    <w:p>
      <w:pPr>
        <w:pStyle w:val="ListNumber"/>
      </w:pPr>
      <w:r>
        <w:t>You do not technically have to cut</w:t>
      </w:r>
    </w:p>
    <w:p>
      <w:pPr>
        <w:pStyle w:val="ListNumber"/>
      </w:pPr>
      <w:r>
        <w:t>Repeat to fill the remaining ravioloni.</w:t>
      </w:r>
    </w:p>
    <w:p>
      <w:pPr>
        <w:pStyle w:val="ListNumber"/>
      </w:pPr>
      <w:r>
        <w:t>Store the ravioloni uncovered on</w:t>
      </w:r>
    </w:p>
    <w:p>
      <w:pPr>
        <w:pStyle w:val="ListNumber"/>
      </w:pPr>
      <w:r>
        <w:t>Use as large a stockpot as you can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