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Probabilitatea si termometrul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DESPRE ROBUSTETE SI FRAGILITATE</w:t>
      </w:r>
    </w:p>
    <w:p>
      <w:r>
        <w:t>in loc sa porneasca de la baza catre varf, adica luand realitatea ca sa vada</w:t>
      </w:r>
    </w:p>
    <w:p>
      <w:r>
        <w:t>ce 1 se potriveste.</w:t>
      </w:r>
    </w:p>
    <w:p>
      <w:r>
        <w:t>Probabilitatea si termometrul</w:t>
      </w:r>
    </w:p>
    <w:p>
      <w:r>
        <w:t>Aceasta distinctie, folosita gresit in practica, seamana cu o alta separare</w:t>
      </w:r>
    </w:p>
    <w:p>
      <w:r>
        <w:t>deficitara pe care am discutat-o anterior, intre ceea ce economistit numesc</w:t>
      </w:r>
    </w:p>
    <w:p>
      <w:r>
        <w:t>risc knightian (calculabil) si incertitudine knightiana (incalculabila). Aceasta</w:t>
      </w:r>
    </w:p>
    <w:p>
      <w:r>
        <w:t>presupune ca ceva este calculabil cand, de fapt, totul este mai mult sau mai</w:t>
      </w:r>
    </w:p>
    <w:p>
      <w:r>
        <w:t>putin incalculabil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DESPRE ROBUSTETE SI FRAGILITATE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