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SPONGE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213INTRODUCTION</w:t>
      </w:r>
    </w:p>
    <w:p>
      <w:r>
        <w:t>SPONGE AND</w:t>
      </w:r>
    </w:p>
    <w:p>
      <w:r>
        <w:t>MERINGUE LAYERS</w:t>
      </w:r>
    </w:p>
    <w:p>
      <w:r>
        <w:t>Layers of sponge or meringue form the basis of many spectacular</w:t>
      </w:r>
    </w:p>
    <w:p>
      <w:r>
        <w:t>French cakes and desserts. These are known as biscuits , which means</w:t>
      </w:r>
    </w:p>
    <w:p>
      <w:r>
        <w:t>“cooked twice.” In the past, when ovens were not as efficient as they are today, the thin layers were often baked for a second time to make them firmer.</w:t>
      </w:r>
    </w:p>
    <w:p>
      <w:r>
        <w:t>With the exception of the genoise, these layers:</w:t>
      </w:r>
    </w:p>
    <w:p>
      <w:r>
        <w:t>– require no heat during their preparation– contain a high proportion of egg whites, making them light and airy</w:t>
      </w:r>
    </w:p>
    <w:p>
      <w:r>
        <w:t>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213INTRODUCTION</w:t>
      </w:r>
    </w:p>
    <w:p>
      <w:r>
        <w:t>SPONGE AND</w:t>
      </w:r>
    </w:p>
    <w:p>
      <w:r>
        <w:t>MERINGUE LAYERS</w:t>
      </w:r>
    </w:p>
    <w:p>
      <w:r>
        <w:t>Layers of sponge or meringue form the basis of many spectacular</w:t>
      </w:r>
    </w:p>
    <w:p>
      <w:r>
        <w:t>French cakes and desserts</w:t>
      </w:r>
    </w:p>
    <w:p>
      <w:pPr>
        <w:pStyle w:val="ListNumber"/>
      </w:pPr>
      <w:r>
        <w:t>These are known as biscuits , which means</w:t>
      </w:r>
    </w:p>
    <w:p>
      <w:r>
        <w:t>“cooked twice.” In the past, when ovens were not as efficient as they are today, the thin layers were often baked for a second time to make them firmer</w:t>
      </w:r>
    </w:p>
    <w:p>
      <w:pPr>
        <w:pStyle w:val="ListNumber"/>
      </w:pPr>
      <w:r>
        <w:t>They should hold their shape in peaks and have the consistency of shaving foam, so they can be folded easily into the batter</w:t>
      </w:r>
    </w:p>
    <w:p>
      <w:pPr>
        <w:pStyle w:val="ListNumber"/>
      </w:pPr>
      <w:r>
        <w:t>This ensures the sponge rises well in the oven and has a soft, light texture</w:t>
      </w:r>
    </w:p>
    <w:p>
      <w:pPr>
        <w:pStyle w:val="ListNumber"/>
      </w:pPr>
      <w:r>
        <w:t>LADYFINGERS</w:t>
      </w:r>
    </w:p>
    <w:p>
      <w:r>
        <w:t>Spoon or Pastry Bag</w:t>
      </w:r>
    </w:p>
    <w:p>
      <w:pPr>
        <w:pStyle w:val="ListNumber"/>
      </w:pPr>
      <w:r>
        <w:t>Ladyfingers are called biscuits à la cuillère  in French— cuillère  meaning</w:t>
      </w:r>
    </w:p>
    <w:p>
      <w:r>
        <w:t>spoon, as in the past they were shaped with a spoon</w:t>
      </w:r>
    </w:p>
    <w:p>
      <w:pPr>
        <w:pStyle w:val="ListNumber"/>
      </w:pPr>
      <w:r>
        <w:t>The practice of piping them using a pastry bag only began in 1820</w:t>
      </w:r>
    </w:p>
    <w:p>
      <w:pPr>
        <w:pStyle w:val="ListNumber"/>
      </w:pPr>
      <w:r>
        <w:t>Pale Y et Properly Baked</w:t>
      </w:r>
    </w:p>
    <w:p>
      <w:r>
        <w:t>As ladyfingers are dusted generously with confectioners’ sugar, it is not always easy to check the sponge is fully baked by just looking at the tops</w:t>
      </w:r>
    </w:p>
    <w:p>
      <w:pPr>
        <w:pStyle w:val="ListNumber"/>
      </w:pPr>
      <w:r>
        <w:t>The best way is to carefully lift the parchment and peep underneath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