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Standards of Quality for Pancakes and French Toast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794 Chapter 25  breakfast preparation</w:t>
      </w:r>
    </w:p>
    <w:p>
      <w:r>
        <w:t>Standards of Quality for Pancakes and French Toast</w:t>
      </w:r>
    </w:p>
    <w:p>
      <w:pPr>
        <w:pStyle w:val="ListNumber"/>
      </w:pPr>
      <w:r>
        <w:t>Moist and tender, not dry or tough.</w:t>
      </w:r>
    </w:p>
    <w:p>
      <w:pPr>
        <w:pStyle w:val="ListNumber"/>
      </w:pPr>
      <w:r>
        <w:t>Golden brown exterior.</w:t>
      </w:r>
    </w:p>
    <w:p>
      <w:pPr>
        <w:pStyle w:val="ListNumber"/>
      </w:pPr>
      <w:r>
        <w:t>pancakes and waffles should not taste strongly of baking powder (excessive baking powder</w:t>
      </w:r>
    </w:p>
    <w:p>
      <w:r>
        <w:t>gives a soapy taste).</w:t>
      </w:r>
    </w:p>
    <w:p>
      <w:pPr>
        <w:pStyle w:val="ListNumber"/>
      </w:pPr>
      <w:r>
        <w:t>pancakes and waffles should contain no lumps of dry flour.</w:t>
      </w:r>
    </w:p>
    <w:p>
      <w:pPr>
        <w:pStyle w:val="ListNumber"/>
      </w:pPr>
      <w:r>
        <w:t>interior of french toast should be moist and eggy, not merely dry bread.</w:t>
      </w:r>
    </w:p>
    <w:p>
      <w:r>
        <w:t>CereaLS</w:t>
      </w:r>
    </w:p>
    <w:p>
      <w:r>
        <w:t>Hot Cooked Cereals</w:t>
      </w:r>
    </w:p>
    <w:p>
      <w:r>
        <w:t>Cooked cereals are of two types:</w:t>
      </w:r>
    </w:p>
    <w:p>
      <w:pPr>
        <w:pStyle w:val="ListNumber"/>
      </w:pPr>
      <w:r>
        <w:t>Whole, cracked, or flaked cere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Moist and tender, not dry or tough.</w:t>
      </w:r>
    </w:p>
    <w:p>
      <w:pPr>
        <w:pStyle w:val="ListNumber"/>
      </w:pPr>
      <w:r>
        <w:t>Golden brown exterior.</w:t>
      </w:r>
    </w:p>
    <w:p>
      <w:pPr>
        <w:pStyle w:val="ListNumber"/>
      </w:pPr>
      <w:r>
        <w:t>pancakes and waffles should not taste strongly of baking powder (excessive baking powder</w:t>
      </w:r>
    </w:p>
    <w:p>
      <w:pPr>
        <w:pStyle w:val="ListNumber"/>
      </w:pPr>
      <w:r>
        <w:t>pancakes and waffles should contain no lumps of dry flour.</w:t>
      </w:r>
    </w:p>
    <w:p>
      <w:pPr>
        <w:pStyle w:val="ListNumber"/>
      </w:pPr>
      <w:r>
        <w:t>interior of french toast should be moist and eggy, not merely dry bread.</w:t>
      </w:r>
    </w:p>
    <w:p>
      <w:pPr>
        <w:pStyle w:val="ListNumber"/>
      </w:pPr>
      <w:r>
        <w:t>Whole, cracked, or flaked cereals, such as oatmeal (rolled oats), scotch oatmeal (cracked oats),</w:t>
      </w:r>
    </w:p>
    <w:p>
      <w:pPr>
        <w:pStyle w:val="ListNumber"/>
      </w:pPr>
      <w:r>
        <w:t>Granular cereals, such as farina and cornmeal. the particles are small and tend to lump when added to boiling water.</w:t>
      </w:r>
    </w:p>
    <w:p>
      <w:pPr>
        <w:pStyle w:val="ListNumber"/>
      </w:pPr>
      <w:r>
        <w:t>Cold Cereals</w:t>
      </w:r>
    </w:p>
    <w:p>
      <w:pPr>
        <w:pStyle w:val="ListNumber"/>
      </w:pPr>
      <w:r>
        <w:t>Collect equipment and ingredients.</w:t>
      </w:r>
    </w:p>
    <w:p>
      <w:pPr>
        <w:pStyle w:val="ListNumber"/>
      </w:pPr>
      <w:r>
        <w:t>Measure the correct amount of water and salt into a</w:t>
      </w:r>
    </w:p>
    <w:p>
      <w:pPr>
        <w:pStyle w:val="ListNumber"/>
      </w:pPr>
      <w:r>
        <w:t>Measure the correct amount of cereal.4. Add the cereal slowly, stirring constantly.</w:t>
      </w:r>
    </w:p>
    <w:p>
      <w:pPr>
        <w:pStyle w:val="ListNumber"/>
      </w:pPr>
      <w:r>
        <w:t>Stir until some thickening takes place, then stop stirring. Too much stirring makes cereal gummy.</w:t>
      </w:r>
    </w:p>
    <w:p>
      <w:pPr>
        <w:pStyle w:val="ListNumber"/>
      </w:pPr>
      <w:r>
        <w:t>Reduce heat to a slow simmer, cover, and cook until desired doneness and consistency are reached. Cooking times vary greatly.</w:t>
      </w:r>
    </w:p>
    <w:p>
      <w:pPr>
        <w:pStyle w:val="ListNumber"/>
      </w:pPr>
      <w:r>
        <w:t>Keep covered until service to prevent drying.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