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245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THICKENED soups 245</w:t>
      </w:r>
    </w:p>
    <w:p>
      <w:r>
        <w:t>The basic techniques of sauce making were discussed in Chapter 9. If we tell you that cream</w:t>
      </w:r>
    </w:p>
    <w:p>
      <w:r>
        <w:t>soups are simply diluted velouté or béchamel sauces, flavored with the ingredient for which</w:t>
      </w:r>
    </w:p>
    <w:p>
      <w:r>
        <w:t>they are named, you should almost be able to make a cream of celery soup without further</w:t>
      </w:r>
    </w:p>
    <w:p>
      <w:r>
        <w:t>instructions.</w:t>
      </w:r>
    </w:p>
    <w:p>
      <w:r>
        <w:t>It’s not quite that simple. There are some complications, but they are mostly a matter of detail.</w:t>
      </w:r>
    </w:p>
    <w:p>
      <w:r>
        <w:t>You already know the basic techniques.</w:t>
      </w:r>
    </w:p>
    <w:p>
      <w:r>
        <w:t>The Classic Cream Soups</w:t>
      </w:r>
    </w:p>
    <w:p>
      <w:r>
        <w:t>In the great kitchens of sev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If we tell you that cream</w:t>
      </w:r>
    </w:p>
    <w:p>
      <w:pPr>
        <w:pStyle w:val="ListNumber"/>
      </w:pPr>
      <w:r>
        <w:t>Do not combine milk and simmering soup stock without the presence of roux or other starch.</w:t>
      </w:r>
    </w:p>
    <w:p>
      <w:pPr>
        <w:pStyle w:val="ListNumber"/>
      </w:pPr>
      <w:r>
        <w:t>Do not add cold milk or cream to simmering soup. Do one of the following:</w:t>
      </w:r>
    </w:p>
    <w:p>
      <w:pPr>
        <w:pStyle w:val="ListNumber"/>
      </w:pPr>
      <w:r>
        <w:t>Do not boil soups after milk or cream is added.</w:t>
      </w:r>
    </w:p>
    <w:p>
      <w:pPr>
        <w:pStyle w:val="ListNumber"/>
      </w:pPr>
      <w:r>
        <w:t>Appearance.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