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hope you get a pure and unpretentious experience, and the staff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We hope you get a pure and unpretentious experience, and the staff</w:t>
      </w:r>
    </w:p>
    <w:p>
      <w:r>
        <w:t>help to create this mood by meeting the guests on an equal footing.</w:t>
      </w:r>
    </w:p>
    <w:p>
      <w:r>
        <w:t>By having the cooks serve the food we demonstrate that, when it comes</w:t>
      </w:r>
    </w:p>
    <w:p>
      <w:r>
        <w:t>down to it, it's all about their handiwork and not the packaging.</w:t>
      </w:r>
    </w:p>
    <w:p>
      <w:r>
        <w:t>Maybe we risk a few slight imperfections now and then, which would</w:t>
      </w:r>
    </w:p>
    <w:p>
      <w:r>
        <w:t>not happen with our trained waiters, but I'm inclined to believe that</w:t>
      </w:r>
    </w:p>
    <w:p>
      <w:r>
        <w:t>this is setting a trend rather tha14.holding us back, as this way our</w:t>
      </w:r>
    </w:p>
    <w:p>
      <w:r>
        <w:t>guests usually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We hope you get a pure and unpretentious experience, and the staff</w:t>
      </w:r>
    </w:p>
    <w:p>
      <w:r>
        <w:t>help to create this mood by meeting the guests on an equal footing</w:t>
      </w:r>
    </w:p>
    <w:p>
      <w:pPr>
        <w:pStyle w:val="ListNumber"/>
      </w:pPr>
      <w:r>
        <w:t>By having the cooks serve the food we demonstrate that, when it comes</w:t>
      </w:r>
    </w:p>
    <w:p>
      <w:r>
        <w:t>down to it, it's all about their handiwork and not the packaging</w:t>
      </w:r>
    </w:p>
    <w:p>
      <w:pPr>
        <w:pStyle w:val="ListNumber"/>
      </w:pPr>
      <w:r>
        <w:t>'When they</w:t>
      </w:r>
    </w:p>
    <w:p>
      <w:r>
        <w:t>can look the guests in the eye, it results in a much more concentrated</w:t>
      </w:r>
    </w:p>
    <w:p>
      <w:r>
        <w:t>effort than if they stand there peeling potatoes in a stainless steel­</w:t>
      </w:r>
    </w:p>
    <w:p>
      <w:r>
        <w:t>clad cellar</w:t>
      </w:r>
    </w:p>
    <w:p>
      <w:pPr>
        <w:pStyle w:val="ListNumber"/>
      </w:pPr>
      <w:r>
        <w:t>The long days, the extreme stress and the constant high</w:t>
      </w:r>
    </w:p>
    <w:p>
      <w:r>
        <w:t>level of concentration make it more meaningful for the cooks, who get</w:t>
      </w:r>
    </w:p>
    <w:p>
      <w:r>
        <w:t>to know one of the most humble and important elements ofrunning</w:t>
      </w:r>
    </w:p>
    <w:p>
      <w:r>
        <w:t>a restaurant, namely the sensation and emotion of giving</w:t>
      </w:r>
    </w:p>
    <w:p>
      <w:pPr>
        <w:pStyle w:val="ListNumber"/>
      </w:pPr>
      <w:r>
        <w:t>And at the</w:t>
      </w:r>
    </w:p>
    <w:p>
      <w:r>
        <w:t>same time they realize that their work is appreciated', explains Rene</w:t>
      </w:r>
    </w:p>
    <w:p>
      <w:pPr>
        <w:pStyle w:val="ListNumber"/>
      </w:pPr>
      <w:r>
        <w:t>Every month, sometimes every week or every day, Noma is subject to</w:t>
      </w:r>
    </w:p>
    <w:p>
      <w:r>
        <w:t>the vagaries of the season, so changes to the menu are gradual but</w:t>
      </w:r>
    </w:p>
    <w:p>
      <w:r>
        <w:t>constant</w:t>
      </w:r>
    </w:p>
    <w:p>
      <w:pPr>
        <w:pStyle w:val="ListNumber"/>
      </w:pPr>
      <w:r>
        <w:t>The tempo is dictated by the availability of raw materials</w:t>
      </w:r>
    </w:p>
    <w:p>
      <w:pPr>
        <w:pStyle w:val="ListNumber"/>
      </w:pPr>
      <w:r>
        <w:t>As a result, there is no fixed structure to the compilation of a menu</w:t>
      </w:r>
    </w:p>
    <w:p>
      <w:pPr>
        <w:pStyle w:val="ListNumber"/>
      </w:pPr>
      <w:r>
        <w:t>All the same, Rene endeavours to keep some degree of consistency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