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HOW MANY WITTGENSTEINS CAN DANCE ON THE HEAD OF A PIN?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HOW MANY WITTGENSTEINS CAN DANCE ON THE HEAD OF A PIN?</w:t>
      </w:r>
    </w:p>
    <w:p>
      <w:r>
        <w:t>A number of semishabbily dressed (but thoughtful-looking) people gather in a room, silently looking at a guest speaker. They are all professional philosophers attending the prestigious weekly colloquium at a New York–area university. The speaker sits with his nose drowned in a set of typewritten pages, from which he reads in a monotone voice. He is hard to follow, so I daydream a bit and lose his thread. I can vaguely tell that the discussio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HOW MANY WITTGENSTEINS CAN DANCE ON THE HEAD OF A PIN</w:t>
      </w:r>
    </w:p>
    <w:p>
      <w:pPr>
        <w:pStyle w:val="ListNumber"/>
      </w:pPr>
      <w:r>
        <w:t>A number of semishabbily dressed (but thoughtful-looking) people gather in a room, silently looking at a guest speaker</w:t>
      </w:r>
    </w:p>
    <w:p>
      <w:pPr>
        <w:pStyle w:val="ListNumber"/>
      </w:pPr>
      <w:r>
        <w:t>They are all professional philosophers attending the prestigious weekly colloquium at a New York–area university</w:t>
      </w:r>
    </w:p>
    <w:p>
      <w:pPr>
        <w:pStyle w:val="ListNumber"/>
      </w:pPr>
      <w:r>
        <w:t>The speaker sits with his nose drowned in a set of typewritten pages, from which he reads in a monotone voice</w:t>
      </w:r>
    </w:p>
    <w:p>
      <w:pPr>
        <w:pStyle w:val="ListNumber"/>
      </w:pPr>
      <w:r>
        <w:t>He is hard to follow, so I daydream a bit and lose his thread</w:t>
      </w:r>
    </w:p>
    <w:p>
      <w:pPr>
        <w:pStyle w:val="ListNumber"/>
      </w:pPr>
      <w:r>
        <w:t>I can vaguely tell that the discussion revolves around some “philosophical” debate about Martians invading your head and controlling your will, all the while preventing you from knowing it</w:t>
      </w:r>
    </w:p>
    <w:p>
      <w:pPr>
        <w:pStyle w:val="ListNumber"/>
      </w:pPr>
      <w:r>
        <w:t>There seem to be several theories concerning this idea, but the speaker’s opinion differs from those of other writers on the subject</w:t>
      </w:r>
    </w:p>
    <w:p>
      <w:pPr>
        <w:pStyle w:val="ListNumber"/>
      </w:pPr>
      <w:r>
        <w:t>He spends some time showing where his research on these head-hijacking Martians is unique</w:t>
      </w:r>
    </w:p>
    <w:p>
      <w:pPr>
        <w:pStyle w:val="ListNumber"/>
      </w:pPr>
      <w:r>
        <w:t>After his monologue (fifty-five minutes of relentless reading of the typewritten material) there is a short break, then another fifty-five minutes of discussion about Martians planting chips and other outlandish conjectures</w:t>
      </w:r>
    </w:p>
    <w:p>
      <w:pPr>
        <w:pStyle w:val="ListNumber"/>
      </w:pPr>
      <w:r>
        <w:t>Wittgenstein is occasionally mentioned (you can always mention Wittgenstein since he is vague enough to always seem relevant)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