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Technique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cigarette as if he’s trying to suck that</w:t>
      </w:r>
    </w:p>
    <w:p>
      <w:r>
        <w:t>whole thing down in one go. We knew</w:t>
      </w:r>
    </w:p>
    <w:p>
      <w:r>
        <w:t>that feeling. We knew how that cigarette</w:t>
      </w:r>
    </w:p>
    <w:p>
      <w:r>
        <w:t>tasted. We were grateful to finally see</w:t>
      </w:r>
    </w:p>
    <w:p>
      <w:r>
        <w:t>a chef who admitted to stress and</w:t>
      </w:r>
    </w:p>
    <w:p>
      <w:r>
        <w:t>exhaustion like us.</w:t>
      </w:r>
    </w:p>
    <w:p>
      <w:r>
        <w:t>But... but... there was even more.</w:t>
      </w:r>
    </w:p>
    <w:p>
      <w:r>
        <w:t>ley ater mY (-Wel-lel-telgol-TeMtaliom (elite piar-ligcte m</w:t>
      </w:r>
    </w:p>
    <w:p>
      <w:r>
        <w:t>sweaty, stressed-out, exhausted chef</w:t>
      </w:r>
    </w:p>
    <w:p>
      <w:r>
        <w:t>item (ole) ¢-toM I Com Utw-lalemeleeler-lelhmar-le Male 11)</w:t>
      </w:r>
    </w:p>
    <w:p>
      <w:r>
        <w:t>his more attractive customers bent over</w:t>
      </w:r>
    </w:p>
    <w:p>
      <w:r>
        <w:t>a sink in the ladies’ room, our colleague</w:t>
      </w:r>
    </w:p>
    <w:p>
      <w:r>
        <w:t>ia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his more attractive customers bent 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