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Mayonnaise is the most important emulsified dressing. i t is sometimes used by itself as a salad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salad  dressings 673</w:t>
      </w:r>
    </w:p>
    <w:p>
      <w:r>
        <w:t>eMULSIFIeD DreSSINGS</w:t>
      </w:r>
    </w:p>
    <w:p>
      <w:r>
        <w:t>Mayonnaise is the most important emulsified dressing. i t is sometimes used by itself as a salad</w:t>
      </w:r>
    </w:p>
    <w:p>
      <w:r>
        <w:t>dressing, but more often it serves as the base for a wide variety of other dressings. Mayonnaise-</w:t>
      </w:r>
    </w:p>
    <w:p>
      <w:r>
        <w:t>based dressings are generally thick and creamy. in fact, many of them are made with the addition of</w:t>
      </w:r>
    </w:p>
    <w:p>
      <w:r>
        <w:t>sour cream.</w:t>
      </w:r>
    </w:p>
    <w:p>
      <w:r>
        <w:t>emulsified French dressing is similar to basic French dressing, except egg yolk is added to</w:t>
      </w:r>
    </w:p>
    <w:p>
      <w:r>
        <w:t>keep the oil and vinegar from separating. i ts preparati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Oil and vinegar should be in emulsion at the time the dressing is used. if the temporary</w:t>
      </w:r>
    </w:p>
    <w:p>
      <w:pPr>
        <w:pStyle w:val="ListNumber"/>
      </w:pPr>
      <w:r>
        <w:t>Oil and vinegar should be in proper balance, so that the dressing doesn’t taste too oily or too acidic.</w:t>
      </w:r>
    </w:p>
    <w:p>
      <w:pPr>
        <w:pStyle w:val="ListNumber"/>
      </w:pPr>
      <w:r>
        <w:t>Flavors of additional ingredients should be pleasing and in good balance with each other and with the flavors of the oil and vinegar.</w:t>
      </w:r>
    </w:p>
    <w:p>
      <w:pPr>
        <w:pStyle w:val="ListNumber"/>
      </w:pPr>
      <w:r>
        <w:t>dressing should be pourable, not too thick. excessively thick dressings are difficult to mix and can damage delicate greens.</w:t>
      </w:r>
    </w:p>
    <w:p>
      <w:pPr>
        <w:pStyle w:val="ListNumber"/>
      </w:pPr>
      <w:r>
        <w:t>The dressing should have an appropriate level of acidity to balance the richness and creaminess of the mayonnaise and of dairy ingredients (if any).</w:t>
      </w:r>
    </w:p>
    <w:p>
      <w:pPr>
        <w:pStyle w:val="ListNumber"/>
      </w:pPr>
      <w:r>
        <w:t>The flavors of additional ingredients should be pleasing and in good balance.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