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A10D" w14:textId="77777777" w:rsidR="00F06BB2" w:rsidRPr="00A430CC" w:rsidRDefault="00586F2A" w:rsidP="00547A2A">
      <w:pPr>
        <w:pStyle w:val="Zaglavljenaslovnestrane"/>
        <w:spacing w:line="240" w:lineRule="auto"/>
        <w:rPr>
          <w:lang w:val="sr-Cyrl-RS"/>
        </w:rPr>
      </w:pPr>
      <w:r w:rsidRPr="00A430CC">
        <w:rPr>
          <w:lang w:val="sr-Cyrl-RS"/>
        </w:rPr>
        <w:t>Универзитет</w:t>
      </w:r>
      <w:r w:rsidR="00F06BB2" w:rsidRPr="00A430CC">
        <w:rPr>
          <w:lang w:val="sr-Cyrl-RS"/>
        </w:rPr>
        <w:t xml:space="preserve"> </w:t>
      </w:r>
      <w:r w:rsidR="006412E1" w:rsidRPr="00A430CC">
        <w:rPr>
          <w:lang w:val="sr-Cyrl-RS"/>
        </w:rPr>
        <w:t>у</w:t>
      </w:r>
      <w:r w:rsidR="00F06BB2" w:rsidRPr="00A430CC">
        <w:rPr>
          <w:lang w:val="sr-Cyrl-RS"/>
        </w:rPr>
        <w:t xml:space="preserve"> </w:t>
      </w:r>
      <w:r w:rsidR="006412E1" w:rsidRPr="00A430CC">
        <w:rPr>
          <w:lang w:val="sr-Cyrl-RS"/>
        </w:rPr>
        <w:t>Београду</w:t>
      </w:r>
    </w:p>
    <w:p w14:paraId="11B0D205" w14:textId="4C540DED" w:rsidR="00F06BB2" w:rsidRPr="00A430CC" w:rsidRDefault="00586F2A" w:rsidP="00547A2A">
      <w:pPr>
        <w:pStyle w:val="Zaglavljenaslovnestrane"/>
        <w:spacing w:line="240" w:lineRule="auto"/>
        <w:rPr>
          <w:lang w:val="sr-Cyrl-RS"/>
        </w:rPr>
      </w:pPr>
      <w:r w:rsidRPr="00A430CC">
        <w:rPr>
          <w:lang w:val="sr-Cyrl-RS"/>
        </w:rPr>
        <w:t>Електротехнички факултет</w:t>
      </w:r>
    </w:p>
    <w:p w14:paraId="4775CD8D" w14:textId="77777777" w:rsidR="00F06BB2" w:rsidRPr="00A430CC" w:rsidRDefault="008471DF" w:rsidP="00547A2A">
      <w:pPr>
        <w:pStyle w:val="SlikeTabele"/>
        <w:spacing w:line="240" w:lineRule="auto"/>
        <w:rPr>
          <w:lang w:val="sr-Cyrl-RS"/>
        </w:rPr>
      </w:pPr>
      <w:r w:rsidRPr="00A430CC">
        <w:rPr>
          <w:noProof/>
          <w:lang w:val="sr-Cyrl-RS"/>
        </w:rPr>
        <w:drawing>
          <wp:inline distT="0" distB="0" distL="0" distR="0" wp14:anchorId="100E8DC2" wp14:editId="19610792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B7BDC" w14:textId="77777777" w:rsidR="00F06BB2" w:rsidRPr="00A430CC" w:rsidRDefault="00F06BB2" w:rsidP="00547A2A">
      <w:pPr>
        <w:pStyle w:val="Osnovnitekst"/>
        <w:spacing w:line="240" w:lineRule="auto"/>
        <w:rPr>
          <w:lang w:val="sr-Cyrl-RS"/>
        </w:rPr>
      </w:pPr>
    </w:p>
    <w:p w14:paraId="09AB4E0A" w14:textId="77777777" w:rsidR="00F06BB2" w:rsidRPr="00A430CC" w:rsidRDefault="00F06BB2" w:rsidP="00547A2A">
      <w:pPr>
        <w:pStyle w:val="Osnovnitekst"/>
        <w:spacing w:line="240" w:lineRule="auto"/>
        <w:rPr>
          <w:lang w:val="sr-Cyrl-RS"/>
        </w:rPr>
      </w:pPr>
    </w:p>
    <w:p w14:paraId="2A62175C" w14:textId="13A0AE1A" w:rsidR="5436EDB8" w:rsidRPr="0060150C" w:rsidRDefault="0060150C" w:rsidP="00547A2A">
      <w:pPr>
        <w:pStyle w:val="Naslovteze"/>
        <w:spacing w:line="240" w:lineRule="auto"/>
        <w:rPr>
          <w:lang w:val="sr-Cyrl-RS"/>
        </w:rPr>
      </w:pPr>
      <w:r>
        <w:rPr>
          <w:lang w:val="sr-Cyrl-RS"/>
        </w:rPr>
        <w:t>Конфигурабилни стохастички симулатор епидемија са паралелним извршавањем</w:t>
      </w:r>
    </w:p>
    <w:p w14:paraId="04761C1A" w14:textId="77777777" w:rsidR="00B72437" w:rsidRDefault="00B72437" w:rsidP="00547A2A">
      <w:pPr>
        <w:pStyle w:val="Podnaslovteze"/>
        <w:spacing w:line="240" w:lineRule="auto"/>
        <w:rPr>
          <w:lang w:val="sr-Cyrl-RS"/>
        </w:rPr>
      </w:pPr>
    </w:p>
    <w:p w14:paraId="40AD5616" w14:textId="7C6D3423" w:rsidR="00AE0461" w:rsidRPr="00A430CC" w:rsidRDefault="0060150C" w:rsidP="00547A2A">
      <w:pPr>
        <w:pStyle w:val="Podnaslovteze"/>
        <w:spacing w:line="240" w:lineRule="auto"/>
        <w:rPr>
          <w:lang w:val="sr-Cyrl-RS"/>
        </w:rPr>
      </w:pPr>
      <w:r>
        <w:rPr>
          <w:lang w:val="sr-Cyrl-RS"/>
        </w:rPr>
        <w:t>Пројектни задатак</w:t>
      </w:r>
    </w:p>
    <w:p w14:paraId="4D131A17" w14:textId="77777777" w:rsidR="001E21DE" w:rsidRDefault="001E21DE" w:rsidP="00547A2A">
      <w:pPr>
        <w:pStyle w:val="Osnovnitekst"/>
        <w:spacing w:line="240" w:lineRule="auto"/>
        <w:rPr>
          <w:lang w:val="sr-Cyrl-RS"/>
        </w:rPr>
      </w:pPr>
    </w:p>
    <w:p w14:paraId="4FB21D99" w14:textId="77777777" w:rsidR="001E21DE" w:rsidRDefault="001E21DE" w:rsidP="00547A2A">
      <w:pPr>
        <w:pStyle w:val="Osnovnitekst"/>
        <w:spacing w:line="240" w:lineRule="auto"/>
        <w:rPr>
          <w:lang w:val="sr-Cyrl-RS"/>
        </w:rPr>
      </w:pPr>
    </w:p>
    <w:p w14:paraId="164157E8" w14:textId="77777777" w:rsidR="00662C4B" w:rsidRDefault="00662C4B" w:rsidP="00547A2A">
      <w:pPr>
        <w:pStyle w:val="Osnovnitekst"/>
        <w:spacing w:line="240" w:lineRule="auto"/>
        <w:rPr>
          <w:lang w:val="sr-Cyrl-RS"/>
        </w:rPr>
      </w:pPr>
    </w:p>
    <w:p w14:paraId="2880384B" w14:textId="77777777" w:rsidR="00662C4B" w:rsidRDefault="00662C4B" w:rsidP="00547A2A">
      <w:pPr>
        <w:pStyle w:val="Osnovnitekst"/>
        <w:spacing w:line="240" w:lineRule="auto"/>
        <w:rPr>
          <w:lang w:val="sr-Cyrl-RS"/>
        </w:rPr>
      </w:pPr>
    </w:p>
    <w:p w14:paraId="434A1BA8" w14:textId="77777777" w:rsidR="00662C4B" w:rsidRDefault="00662C4B" w:rsidP="00547A2A">
      <w:pPr>
        <w:pStyle w:val="Osnovnitekst"/>
        <w:spacing w:line="240" w:lineRule="auto"/>
        <w:rPr>
          <w:lang w:val="sr-Cyrl-RS"/>
        </w:rPr>
      </w:pPr>
    </w:p>
    <w:p w14:paraId="4DAFF5CB" w14:textId="77777777" w:rsidR="00662C4B" w:rsidRDefault="00662C4B" w:rsidP="00547A2A">
      <w:pPr>
        <w:pStyle w:val="Osnovnitekst"/>
        <w:spacing w:line="240" w:lineRule="auto"/>
        <w:rPr>
          <w:lang w:val="sr-Cyrl-RS"/>
        </w:rPr>
      </w:pPr>
    </w:p>
    <w:p w14:paraId="1AA2BD54" w14:textId="77777777" w:rsidR="00662C4B" w:rsidRDefault="00662C4B" w:rsidP="00547A2A">
      <w:pPr>
        <w:pStyle w:val="Osnovnitekst"/>
        <w:spacing w:line="240" w:lineRule="auto"/>
        <w:rPr>
          <w:lang w:val="sr-Cyrl-RS"/>
        </w:rPr>
      </w:pPr>
    </w:p>
    <w:p w14:paraId="46BB899E" w14:textId="77777777" w:rsidR="00662C4B" w:rsidRDefault="00662C4B" w:rsidP="00547A2A">
      <w:pPr>
        <w:pStyle w:val="Osnovnitekst"/>
        <w:spacing w:line="240" w:lineRule="auto"/>
        <w:rPr>
          <w:lang w:val="sr-Cyrl-RS"/>
        </w:rPr>
      </w:pPr>
    </w:p>
    <w:p w14:paraId="6A652677" w14:textId="77777777" w:rsidR="00662C4B" w:rsidRPr="001E21DE" w:rsidRDefault="00662C4B" w:rsidP="00547A2A">
      <w:pPr>
        <w:pStyle w:val="Osnovnitekst"/>
        <w:spacing w:line="240" w:lineRule="auto"/>
        <w:rPr>
          <w:lang w:val="sr-Cyrl-RS"/>
        </w:rPr>
      </w:pPr>
    </w:p>
    <w:p w14:paraId="54CC6DDF" w14:textId="77777777" w:rsidR="00A3069A" w:rsidRPr="00A430CC" w:rsidRDefault="00A3069A" w:rsidP="00547A2A">
      <w:pPr>
        <w:pStyle w:val="Osnovnitekst"/>
        <w:spacing w:line="240" w:lineRule="auto"/>
        <w:rPr>
          <w:lang w:val="sr-Cyrl-RS"/>
        </w:rPr>
      </w:pPr>
    </w:p>
    <w:p w14:paraId="419FE2B9" w14:textId="77777777" w:rsidR="00F06BB2" w:rsidRPr="00A430CC" w:rsidRDefault="00F06BB2" w:rsidP="00547A2A">
      <w:pPr>
        <w:pStyle w:val="Osnovnitekst"/>
        <w:spacing w:line="240" w:lineRule="auto"/>
        <w:rPr>
          <w:lang w:val="sr-Cyrl-R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95"/>
        <w:gridCol w:w="4359"/>
      </w:tblGrid>
      <w:tr w:rsidR="00A3069A" w:rsidRPr="00A430CC" w14:paraId="6CAD3E09" w14:textId="77777777" w:rsidTr="004C4302">
        <w:tc>
          <w:tcPr>
            <w:tcW w:w="5495" w:type="dxa"/>
            <w:vAlign w:val="center"/>
          </w:tcPr>
          <w:p w14:paraId="2DC99D76" w14:textId="77777777" w:rsidR="00A3069A" w:rsidRPr="00A430CC" w:rsidRDefault="006412E1" w:rsidP="00547A2A">
            <w:pPr>
              <w:pStyle w:val="Naslovnakandidatimentor"/>
              <w:spacing w:line="240" w:lineRule="auto"/>
              <w:rPr>
                <w:lang w:val="sr-Cyrl-RS"/>
              </w:rPr>
            </w:pPr>
            <w:r w:rsidRPr="00A430CC">
              <w:rPr>
                <w:lang w:val="sr-Cyrl-RS"/>
              </w:rPr>
              <w:t>Ментор</w:t>
            </w:r>
            <w:r w:rsidR="00196C7A" w:rsidRPr="00A430CC">
              <w:rPr>
                <w:lang w:val="sr-Cyrl-RS"/>
              </w:rPr>
              <w:t>:</w:t>
            </w:r>
          </w:p>
        </w:tc>
        <w:tc>
          <w:tcPr>
            <w:tcW w:w="4359" w:type="dxa"/>
            <w:vAlign w:val="center"/>
          </w:tcPr>
          <w:p w14:paraId="2AAA91EF" w14:textId="0981B1A9" w:rsidR="00A3069A" w:rsidRPr="00A430CC" w:rsidRDefault="006412E1" w:rsidP="00547A2A">
            <w:pPr>
              <w:pStyle w:val="Naslovnakandidatimentor"/>
              <w:spacing w:line="240" w:lineRule="auto"/>
              <w:rPr>
                <w:lang w:val="sr-Cyrl-RS"/>
              </w:rPr>
            </w:pPr>
            <w:r w:rsidRPr="00A430CC">
              <w:rPr>
                <w:lang w:val="sr-Cyrl-RS"/>
              </w:rPr>
              <w:t>Кандидат</w:t>
            </w:r>
            <w:r w:rsidR="00196C7A" w:rsidRPr="00A430CC">
              <w:rPr>
                <w:lang w:val="sr-Cyrl-RS"/>
              </w:rPr>
              <w:t>:</w:t>
            </w:r>
          </w:p>
        </w:tc>
      </w:tr>
      <w:tr w:rsidR="00A3069A" w:rsidRPr="00A430CC" w14:paraId="33379C93" w14:textId="77777777" w:rsidTr="004C4302">
        <w:trPr>
          <w:trHeight w:val="491"/>
        </w:trPr>
        <w:tc>
          <w:tcPr>
            <w:tcW w:w="5495" w:type="dxa"/>
            <w:vAlign w:val="center"/>
          </w:tcPr>
          <w:p w14:paraId="4D31D2A9" w14:textId="2094DA26" w:rsidR="00A3069A" w:rsidRPr="004C15C5" w:rsidRDefault="006412E1" w:rsidP="00547A2A">
            <w:pPr>
              <w:pStyle w:val="Naslovnakandidatimentor"/>
              <w:spacing w:line="240" w:lineRule="auto"/>
              <w:rPr>
                <w:lang w:val="sr-Cyrl-RS"/>
              </w:rPr>
            </w:pPr>
            <w:r w:rsidRPr="00A430CC">
              <w:rPr>
                <w:lang w:val="sr-Cyrl-RS"/>
              </w:rPr>
              <w:t>д</w:t>
            </w:r>
            <w:r w:rsidR="0060150C">
              <w:rPr>
                <w:lang w:val="sr-Cyrl-RS"/>
              </w:rPr>
              <w:t>р</w:t>
            </w:r>
            <w:r w:rsidR="00196C7A" w:rsidRPr="00A430CC">
              <w:rPr>
                <w:lang w:val="sr-Cyrl-RS"/>
              </w:rPr>
              <w:t xml:space="preserve"> </w:t>
            </w:r>
            <w:r w:rsidR="0060150C">
              <w:rPr>
                <w:lang w:val="sr-Cyrl-RS"/>
              </w:rPr>
              <w:t>Бранко Маровић</w:t>
            </w:r>
          </w:p>
        </w:tc>
        <w:tc>
          <w:tcPr>
            <w:tcW w:w="4359" w:type="dxa"/>
            <w:vAlign w:val="center"/>
          </w:tcPr>
          <w:p w14:paraId="0B6B6CBF" w14:textId="576C66CF" w:rsidR="004C15C5" w:rsidRPr="004C15C5" w:rsidRDefault="004C15C5" w:rsidP="00547A2A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Стефан Милановић 2019/3098</w:t>
            </w:r>
          </w:p>
        </w:tc>
      </w:tr>
    </w:tbl>
    <w:p w14:paraId="777E8E4A" w14:textId="77777777" w:rsidR="00F06BB2" w:rsidRPr="00A430CC" w:rsidRDefault="00F06BB2" w:rsidP="00547A2A">
      <w:pPr>
        <w:pStyle w:val="Osnovnitekst"/>
        <w:spacing w:line="240" w:lineRule="auto"/>
        <w:rPr>
          <w:lang w:val="sr-Cyrl-RS"/>
        </w:rPr>
      </w:pPr>
    </w:p>
    <w:p w14:paraId="0A44D0A7" w14:textId="6C835531" w:rsidR="00F06BB2" w:rsidRPr="00A430CC" w:rsidRDefault="006412E1" w:rsidP="00547A2A">
      <w:pPr>
        <w:pStyle w:val="Vremepredajeteze"/>
        <w:spacing w:line="240" w:lineRule="auto"/>
        <w:rPr>
          <w:lang w:val="sr-Cyrl-RS"/>
        </w:rPr>
      </w:pPr>
      <w:r w:rsidRPr="00A430CC">
        <w:rPr>
          <w:lang w:val="sr-Cyrl-RS"/>
        </w:rPr>
        <w:t>Београд</w:t>
      </w:r>
      <w:r w:rsidR="00A3069A" w:rsidRPr="00A430CC">
        <w:rPr>
          <w:lang w:val="sr-Cyrl-RS"/>
        </w:rPr>
        <w:t xml:space="preserve">, </w:t>
      </w:r>
      <w:r w:rsidR="0060150C">
        <w:rPr>
          <w:lang w:val="sr-Cyrl-RS"/>
        </w:rPr>
        <w:t>Фебруар</w:t>
      </w:r>
      <w:r w:rsidR="00A3069A" w:rsidRPr="00A430CC">
        <w:rPr>
          <w:lang w:val="sr-Cyrl-RS"/>
        </w:rPr>
        <w:t xml:space="preserve"> 20</w:t>
      </w:r>
      <w:r w:rsidR="008C1951">
        <w:rPr>
          <w:lang w:val="sr-Cyrl-RS"/>
        </w:rPr>
        <w:t>20</w:t>
      </w:r>
      <w:r w:rsidR="00A3069A" w:rsidRPr="00A430CC">
        <w:rPr>
          <w:lang w:val="sr-Cyrl-RS"/>
        </w:rPr>
        <w:t>.</w:t>
      </w:r>
    </w:p>
    <w:p w14:paraId="20F9E818" w14:textId="77777777" w:rsidR="00F06BB2" w:rsidRPr="00A430CC" w:rsidRDefault="006412E1" w:rsidP="00547A2A">
      <w:pPr>
        <w:pStyle w:val="SadrajLiteratura"/>
        <w:rPr>
          <w:lang w:val="sr-Cyrl-RS"/>
        </w:rPr>
      </w:pPr>
      <w:bookmarkStart w:id="0" w:name="_Toc29991180"/>
      <w:bookmarkStart w:id="1" w:name="_Toc30162316"/>
      <w:bookmarkStart w:id="2" w:name="_Toc31326363"/>
      <w:r w:rsidRPr="00A430CC">
        <w:rPr>
          <w:lang w:val="sr-Cyrl-RS"/>
        </w:rPr>
        <w:lastRenderedPageBreak/>
        <w:t>Садржај</w:t>
      </w:r>
      <w:bookmarkEnd w:id="0"/>
      <w:bookmarkEnd w:id="1"/>
      <w:bookmarkEnd w:id="2"/>
    </w:p>
    <w:p w14:paraId="57E99C4D" w14:textId="5B38FFF9" w:rsidR="000A2D55" w:rsidRDefault="00D20D2B">
      <w:pPr>
        <w:pStyle w:val="TOC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430CC">
        <w:rPr>
          <w:lang w:val="sr-Cyrl-RS"/>
        </w:rPr>
        <w:fldChar w:fldCharType="begin"/>
      </w:r>
      <w:r w:rsidR="0021095F" w:rsidRPr="00A430CC">
        <w:rPr>
          <w:lang w:val="sr-Cyrl-RS"/>
        </w:rPr>
        <w:instrText xml:space="preserve"> TOC \o "1-3" \h \z \u </w:instrText>
      </w:r>
      <w:r w:rsidRPr="00A430CC">
        <w:rPr>
          <w:lang w:val="sr-Cyrl-RS"/>
        </w:rPr>
        <w:fldChar w:fldCharType="separate"/>
      </w:r>
      <w:hyperlink w:anchor="_Toc31326363" w:history="1">
        <w:r w:rsidR="000A2D55" w:rsidRPr="009672B9">
          <w:rPr>
            <w:rStyle w:val="Hyperlink"/>
            <w:noProof/>
            <w:lang w:val="sr-Cyrl-RS"/>
          </w:rPr>
          <w:t>Садржај</w:t>
        </w:r>
        <w:r w:rsidR="000A2D55">
          <w:rPr>
            <w:noProof/>
            <w:webHidden/>
          </w:rPr>
          <w:tab/>
        </w:r>
        <w:r w:rsidR="000A2D55">
          <w:rPr>
            <w:noProof/>
            <w:webHidden/>
          </w:rPr>
          <w:fldChar w:fldCharType="begin"/>
        </w:r>
        <w:r w:rsidR="000A2D55">
          <w:rPr>
            <w:noProof/>
            <w:webHidden/>
          </w:rPr>
          <w:instrText xml:space="preserve"> PAGEREF _Toc31326363 \h </w:instrText>
        </w:r>
        <w:r w:rsidR="000A2D55">
          <w:rPr>
            <w:noProof/>
            <w:webHidden/>
          </w:rPr>
        </w:r>
        <w:r w:rsidR="000A2D55">
          <w:rPr>
            <w:noProof/>
            <w:webHidden/>
          </w:rPr>
          <w:fldChar w:fldCharType="separate"/>
        </w:r>
        <w:r w:rsidR="000A2D55">
          <w:rPr>
            <w:noProof/>
            <w:webHidden/>
          </w:rPr>
          <w:t>2</w:t>
        </w:r>
        <w:r w:rsidR="000A2D55">
          <w:rPr>
            <w:noProof/>
            <w:webHidden/>
          </w:rPr>
          <w:fldChar w:fldCharType="end"/>
        </w:r>
      </w:hyperlink>
    </w:p>
    <w:p w14:paraId="381E1EE0" w14:textId="442CBC4C" w:rsidR="000A2D55" w:rsidRDefault="000A2D55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hyperlink w:anchor="_Toc31326364" w:history="1">
        <w:r w:rsidRPr="009672B9">
          <w:rPr>
            <w:rStyle w:val="Hyperlink"/>
            <w:noProof/>
            <w:lang w:val="sr-Cyrl-RS"/>
          </w:rPr>
          <w:t>1.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93363D" w14:textId="1D3AFBCC" w:rsidR="000A2D55" w:rsidRDefault="000A2D55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hyperlink w:anchor="_Toc31326365" w:history="1">
        <w:r w:rsidRPr="009672B9">
          <w:rPr>
            <w:rStyle w:val="Hyperlink"/>
            <w:noProof/>
            <w:lang w:val="sr-Cyrl-RS"/>
          </w:rPr>
          <w:t>2.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Дизајн и имплементација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4AB37" w14:textId="1599B2F8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66" w:history="1">
        <w:r w:rsidRPr="009672B9">
          <w:rPr>
            <w:rStyle w:val="Hyperlink"/>
            <w:noProof/>
            <w:lang w:val="sr-Cyrl-RS"/>
          </w:rPr>
          <w:t>2.1.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Стохастички модели епидемија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790391" w14:textId="71B1CAD9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67" w:history="1">
        <w:r w:rsidRPr="009672B9">
          <w:rPr>
            <w:rStyle w:val="Hyperlink"/>
            <w:noProof/>
            <w:lang w:val="sr-Cyrl-RS"/>
          </w:rPr>
          <w:t>2.2.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Дизајн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AC06C" w14:textId="1729E2FC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68" w:history="1">
        <w:r w:rsidRPr="009672B9">
          <w:rPr>
            <w:rStyle w:val="Hyperlink"/>
            <w:noProof/>
            <w:lang w:val="sr-Cyrl-RS"/>
          </w:rPr>
          <w:t>2.3.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Коришћене библиотеке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04B48B" w14:textId="1E523FBF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69" w:history="1">
        <w:r w:rsidRPr="009672B9">
          <w:rPr>
            <w:rStyle w:val="Hyperlink"/>
            <w:noProof/>
            <w:lang w:val="sr-Cyrl-RS"/>
          </w:rPr>
          <w:t>2.4.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Имплементација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F1303" w14:textId="6AD6E618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0" w:history="1">
        <w:r w:rsidRPr="009672B9">
          <w:rPr>
            <w:rStyle w:val="Hyperlink"/>
            <w:noProof/>
          </w:rPr>
          <w:t>2.4.1.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 xml:space="preserve">Класа </w:t>
        </w:r>
        <w:r w:rsidRPr="009672B9">
          <w:rPr>
            <w:rStyle w:val="Hyperlink"/>
            <w:noProof/>
          </w:rPr>
          <w:t>ConfigFileParser (ConfigFileParser.h, ConfigFileParser.cpp)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D91DBF" w14:textId="3FC59775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1" w:history="1">
        <w:r w:rsidRPr="009672B9">
          <w:rPr>
            <w:rStyle w:val="Hyperlink"/>
            <w:noProof/>
          </w:rPr>
          <w:t>2.4.2.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 xml:space="preserve">Класа </w:t>
        </w:r>
        <w:r w:rsidRPr="009672B9">
          <w:rPr>
            <w:rStyle w:val="Hyperlink"/>
            <w:noProof/>
          </w:rPr>
          <w:t>Configuration</w:t>
        </w:r>
        <w:r w:rsidRPr="009672B9">
          <w:rPr>
            <w:rStyle w:val="Hyperlink"/>
            <w:noProof/>
            <w:lang w:val="sr-Cyrl-RS"/>
          </w:rPr>
          <w:t xml:space="preserve"> (</w:t>
        </w:r>
        <w:r w:rsidRPr="009672B9">
          <w:rPr>
            <w:rStyle w:val="Hyperlink"/>
            <w:noProof/>
          </w:rPr>
          <w:t>Configuration.h, Configuration.cpp)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72969" w14:textId="00159EED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2" w:history="1">
        <w:r w:rsidRPr="009672B9">
          <w:rPr>
            <w:rStyle w:val="Hyperlink"/>
            <w:noProof/>
          </w:rPr>
          <w:t>2.4.3.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 xml:space="preserve">Класа </w:t>
        </w:r>
        <w:r w:rsidRPr="009672B9">
          <w:rPr>
            <w:rStyle w:val="Hyperlink"/>
            <w:noProof/>
          </w:rPr>
          <w:t>Simulator (Simulator.h, Simulator.cpp)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DC9941" w14:textId="225CA1A0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3" w:history="1">
        <w:r w:rsidRPr="009672B9">
          <w:rPr>
            <w:rStyle w:val="Hyperlink"/>
            <w:noProof/>
          </w:rPr>
          <w:t>2.4.4.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 xml:space="preserve">Класа </w:t>
        </w:r>
        <w:r w:rsidRPr="009672B9">
          <w:rPr>
            <w:rStyle w:val="Hyperlink"/>
            <w:noProof/>
          </w:rPr>
          <w:t>SimulationInfo (SimulationInfo.h, SimulationInfo.cpp)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F0330B" w14:textId="5490F4BC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4" w:history="1">
        <w:r w:rsidRPr="009672B9">
          <w:rPr>
            <w:rStyle w:val="Hyperlink"/>
            <w:noProof/>
          </w:rPr>
          <w:t>2.4.5.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 xml:space="preserve">Структура </w:t>
        </w:r>
        <w:r w:rsidRPr="009672B9">
          <w:rPr>
            <w:rStyle w:val="Hyperlink"/>
            <w:noProof/>
          </w:rPr>
          <w:t>RecordedData (SimulationInfo.h)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E3246E" w14:textId="1101F206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5" w:history="1">
        <w:r w:rsidRPr="009672B9">
          <w:rPr>
            <w:rStyle w:val="Hyperlink"/>
            <w:noProof/>
          </w:rPr>
          <w:t>2.4.6.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 xml:space="preserve">Структура </w:t>
        </w:r>
        <w:r w:rsidRPr="009672B9">
          <w:rPr>
            <w:rStyle w:val="Hyperlink"/>
            <w:noProof/>
          </w:rPr>
          <w:t>Event (SimulationInfo.h)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F97E54" w14:textId="03516A97" w:rsidR="000A2D55" w:rsidRDefault="000A2D55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hyperlink w:anchor="_Toc31326376" w:history="1">
        <w:r w:rsidRPr="009672B9">
          <w:rPr>
            <w:rStyle w:val="Hyperlink"/>
            <w:noProof/>
            <w:lang w:val="sr-Cyrl-RS"/>
          </w:rPr>
          <w:t>3.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Начин коришћења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704BB5" w14:textId="5271B996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77" w:history="1">
        <w:r w:rsidRPr="009672B9">
          <w:rPr>
            <w:rStyle w:val="Hyperlink"/>
            <w:noProof/>
            <w:lang w:val="sr-Cyrl-RS"/>
          </w:rPr>
          <w:t>3.1.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Превођење изворног кода и формат конфигурационе датотеке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154DDF" w14:textId="789C33EC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8" w:history="1">
        <w:r w:rsidRPr="009672B9">
          <w:rPr>
            <w:rStyle w:val="Hyperlink"/>
            <w:noProof/>
          </w:rPr>
          <w:t>3.1.1.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Превођење изворног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94C3C" w14:textId="19969FF3" w:rsidR="000A2D55" w:rsidRDefault="000A2D55">
      <w:pPr>
        <w:pStyle w:val="TOC3"/>
        <w:tabs>
          <w:tab w:val="left" w:pos="1200"/>
          <w:tab w:val="right" w:leader="dot" w:pos="9628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eastAsia="ja-JP"/>
        </w:rPr>
      </w:pPr>
      <w:hyperlink w:anchor="_Toc31326379" w:history="1">
        <w:r w:rsidRPr="009672B9">
          <w:rPr>
            <w:rStyle w:val="Hyperlink"/>
            <w:noProof/>
          </w:rPr>
          <w:t>3.1.2.</w:t>
        </w:r>
        <w:r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Формат конфигурационе датотеке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CE8D1D" w14:textId="2C8F7441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80" w:history="1">
        <w:r w:rsidRPr="009672B9">
          <w:rPr>
            <w:rStyle w:val="Hyperlink"/>
            <w:noProof/>
            <w:lang w:val="sr-Cyrl-RS"/>
          </w:rPr>
          <w:t>3.2.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Формат излазних датотека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0859FD" w14:textId="6281CA16" w:rsidR="000A2D55" w:rsidRDefault="000A2D55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hyperlink w:anchor="_Toc31326381" w:history="1">
        <w:r w:rsidRPr="009672B9">
          <w:rPr>
            <w:rStyle w:val="Hyperlink"/>
            <w:noProof/>
            <w:lang w:val="sr-Cyrl-RS"/>
          </w:rPr>
          <w:t>4.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Пример анализе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71318E" w14:textId="147AFF45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82" w:history="1">
        <w:r w:rsidRPr="009672B9">
          <w:rPr>
            <w:rStyle w:val="Hyperlink"/>
            <w:noProof/>
          </w:rPr>
          <w:t>4.1.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</w:rPr>
          <w:t>Имплементација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86C4C5" w14:textId="76DBE983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83" w:history="1">
        <w:r w:rsidRPr="009672B9">
          <w:rPr>
            <w:rStyle w:val="Hyperlink"/>
            <w:noProof/>
            <w:lang w:val="sr-Cyrl-RS"/>
          </w:rPr>
          <w:t>4.2.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Имплементација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37652D" w14:textId="1A5BA5AC" w:rsidR="000A2D55" w:rsidRDefault="000A2D55">
      <w:pPr>
        <w:pStyle w:val="TOC1"/>
        <w:tabs>
          <w:tab w:val="left" w:pos="48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hyperlink w:anchor="_Toc31326384" w:history="1">
        <w:r w:rsidRPr="009672B9">
          <w:rPr>
            <w:rStyle w:val="Hyperlink"/>
            <w:noProof/>
            <w:lang w:val="sr-Cyrl-RS"/>
          </w:rPr>
          <w:t>5.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Тачке унапређења и проширења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313E40" w14:textId="6526BD3F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85" w:history="1">
        <w:r w:rsidRPr="009672B9">
          <w:rPr>
            <w:rStyle w:val="Hyperlink"/>
            <w:noProof/>
            <w:lang w:val="sr-Cyrl-RS"/>
          </w:rPr>
          <w:t>5.1.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Тачке унапређења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2DDAFF" w14:textId="4D21B718" w:rsidR="000A2D55" w:rsidRDefault="000A2D55">
      <w:pPr>
        <w:pStyle w:val="TOC2"/>
        <w:tabs>
          <w:tab w:val="left" w:pos="96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ja-JP"/>
        </w:rPr>
      </w:pPr>
      <w:hyperlink w:anchor="_Toc31326386" w:history="1">
        <w:r w:rsidRPr="009672B9">
          <w:rPr>
            <w:rStyle w:val="Hyperlink"/>
            <w:noProof/>
            <w:lang w:val="sr-Cyrl-RS"/>
          </w:rPr>
          <w:t>5.2.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9672B9">
          <w:rPr>
            <w:rStyle w:val="Hyperlink"/>
            <w:noProof/>
            <w:lang w:val="sr-Cyrl-RS"/>
          </w:rPr>
          <w:t>Тачке</w:t>
        </w:r>
        <w:r w:rsidRPr="009672B9">
          <w:rPr>
            <w:rStyle w:val="Hyperlink"/>
            <w:noProof/>
          </w:rPr>
          <w:t xml:space="preserve"> </w:t>
        </w:r>
        <w:r w:rsidRPr="009672B9">
          <w:rPr>
            <w:rStyle w:val="Hyperlink"/>
            <w:noProof/>
            <w:lang w:val="sr-Cyrl-RS"/>
          </w:rPr>
          <w:t>проширења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_Toc31326386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F7A527" w14:textId="6E370F86" w:rsidR="00F06BB2" w:rsidRPr="00AE5FEF" w:rsidRDefault="00D20D2B" w:rsidP="00547A2A">
      <w:pPr>
        <w:pStyle w:val="TOC3"/>
        <w:tabs>
          <w:tab w:val="left" w:pos="1440"/>
          <w:tab w:val="right" w:leader="dot" w:pos="9628"/>
        </w:tabs>
      </w:pPr>
      <w:r w:rsidRPr="00A430CC">
        <w:rPr>
          <w:lang w:val="sr-Cyrl-RS"/>
        </w:rPr>
        <w:fldChar w:fldCharType="end"/>
      </w:r>
      <w:bookmarkStart w:id="3" w:name="_GoBack"/>
      <w:bookmarkEnd w:id="3"/>
    </w:p>
    <w:p w14:paraId="6C87A4CE" w14:textId="47E6A731" w:rsidR="00F06BB2" w:rsidRPr="00A430CC" w:rsidRDefault="006412E1" w:rsidP="00547A2A">
      <w:pPr>
        <w:pStyle w:val="Inivonaslova-Poglavlje"/>
        <w:rPr>
          <w:lang w:val="sr-Cyrl-RS"/>
        </w:rPr>
      </w:pPr>
      <w:bookmarkStart w:id="4" w:name="_Toc29991181"/>
      <w:bookmarkStart w:id="5" w:name="_Toc30162317"/>
      <w:bookmarkStart w:id="6" w:name="_Toc254342941"/>
      <w:bookmarkStart w:id="7" w:name="_Toc31326364"/>
      <w:r w:rsidRPr="00A430CC">
        <w:rPr>
          <w:lang w:val="sr-Cyrl-RS"/>
        </w:rPr>
        <w:lastRenderedPageBreak/>
        <w:t>Увод</w:t>
      </w:r>
      <w:bookmarkEnd w:id="4"/>
      <w:bookmarkEnd w:id="5"/>
      <w:bookmarkEnd w:id="7"/>
    </w:p>
    <w:p w14:paraId="2ACA524C" w14:textId="5AEDC69D" w:rsidR="00F06BB2" w:rsidRDefault="00442EE3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Овај документ представља </w:t>
      </w:r>
      <w:r w:rsidR="006279F4">
        <w:rPr>
          <w:lang w:val="sr-Cyrl-RS"/>
        </w:rPr>
        <w:t xml:space="preserve">извештај израде пројектног </w:t>
      </w:r>
      <w:r w:rsidR="005E1A2D">
        <w:rPr>
          <w:lang w:val="sr-Cyrl-RS"/>
        </w:rPr>
        <w:t xml:space="preserve">задатка на предмету </w:t>
      </w:r>
      <w:r w:rsidR="00603DBA">
        <w:rPr>
          <w:lang w:val="sr-Cyrl-RS"/>
        </w:rPr>
        <w:t>Рачунарство у биомедицини</w:t>
      </w:r>
      <w:r w:rsidR="005E1A2D">
        <w:rPr>
          <w:lang w:val="sr-Cyrl-RS"/>
        </w:rPr>
        <w:t xml:space="preserve"> (13М111</w:t>
      </w:r>
      <w:r w:rsidR="00603DBA">
        <w:rPr>
          <w:lang w:val="en-GB"/>
        </w:rPr>
        <w:t>RBM</w:t>
      </w:r>
      <w:r w:rsidR="005E1A2D" w:rsidRPr="005E1A2D">
        <w:rPr>
          <w:lang w:val="sr-Cyrl-RS"/>
        </w:rPr>
        <w:t>)</w:t>
      </w:r>
      <w:r w:rsidR="005E1A2D">
        <w:rPr>
          <w:lang w:val="sr-Cyrl-RS"/>
        </w:rPr>
        <w:t xml:space="preserve"> у школској 2019/2020. години. </w:t>
      </w:r>
      <w:r w:rsidR="006811EC">
        <w:rPr>
          <w:lang w:val="sr-Cyrl-RS"/>
        </w:rPr>
        <w:t xml:space="preserve">Циљ пројектног задатка </w:t>
      </w:r>
      <w:r w:rsidR="005F5330">
        <w:rPr>
          <w:lang w:val="sr-Cyrl-RS"/>
        </w:rPr>
        <w:t xml:space="preserve">је </w:t>
      </w:r>
      <w:r w:rsidR="00603DBA">
        <w:rPr>
          <w:lang w:val="sr-Cyrl-RS"/>
        </w:rPr>
        <w:t xml:space="preserve">реимплементација стохастичог симулатора епидемија који је написао Давор Остојић </w:t>
      </w:r>
      <w:r w:rsidR="00E12936">
        <w:rPr>
          <w:lang w:val="sr-Cyrl-RS"/>
        </w:rPr>
        <w:t>у оквиру свог мастер рада</w:t>
      </w:r>
      <w:r w:rsidR="00E65D72">
        <w:rPr>
          <w:lang w:val="sr-Cyrl-RS"/>
        </w:rPr>
        <w:t xml:space="preserve">. У оквиру ове имплементације симулатора додата је </w:t>
      </w:r>
      <w:r w:rsidR="00603DBA">
        <w:rPr>
          <w:lang w:val="sr-Cyrl-RS"/>
        </w:rPr>
        <w:t>подршк</w:t>
      </w:r>
      <w:r w:rsidR="00E65D72">
        <w:rPr>
          <w:lang w:val="sr-Cyrl-RS"/>
        </w:rPr>
        <w:t>а</w:t>
      </w:r>
      <w:r w:rsidR="00603DBA">
        <w:rPr>
          <w:lang w:val="sr-Cyrl-RS"/>
        </w:rPr>
        <w:t xml:space="preserve"> за конфигурацију почетних параметара, покретање и извршавање већег броја симулација истовремено, и подршк</w:t>
      </w:r>
      <w:r w:rsidR="00E65D72">
        <w:rPr>
          <w:lang w:val="sr-Cyrl-RS"/>
        </w:rPr>
        <w:t>а</w:t>
      </w:r>
      <w:r w:rsidR="00603DBA">
        <w:rPr>
          <w:lang w:val="sr-Cyrl-RS"/>
        </w:rPr>
        <w:t xml:space="preserve"> за форматирано исписивање резултата извршавања свих симулација. </w:t>
      </w:r>
      <w:r w:rsidR="00E65D72">
        <w:rPr>
          <w:lang w:val="sr-Cyrl-RS"/>
        </w:rPr>
        <w:t xml:space="preserve">Поред описа техничких аспеката пројекта као што су објашњења имплементираних класа и формат излазних </w:t>
      </w:r>
      <w:r w:rsidR="00172FDA">
        <w:rPr>
          <w:lang w:val="sr-Cyrl-RS"/>
        </w:rPr>
        <w:t>датотека</w:t>
      </w:r>
      <w:r w:rsidR="00B72437">
        <w:rPr>
          <w:lang w:val="sr-Cyrl-RS"/>
        </w:rPr>
        <w:t>,</w:t>
      </w:r>
      <w:r w:rsidR="00E65D72">
        <w:rPr>
          <w:lang w:val="sr-Cyrl-RS"/>
        </w:rPr>
        <w:t xml:space="preserve"> овај документ </w:t>
      </w:r>
      <w:r w:rsidR="00B72437">
        <w:rPr>
          <w:lang w:val="sr-Cyrl-RS"/>
        </w:rPr>
        <w:t xml:space="preserve">садржи и </w:t>
      </w:r>
      <w:r w:rsidR="00603DBA">
        <w:rPr>
          <w:lang w:val="sr-Cyrl-RS"/>
        </w:rPr>
        <w:t>мал</w:t>
      </w:r>
      <w:r w:rsidR="00E65D72">
        <w:rPr>
          <w:lang w:val="sr-Cyrl-RS"/>
        </w:rPr>
        <w:t>у</w:t>
      </w:r>
      <w:r w:rsidR="00603DBA">
        <w:rPr>
          <w:lang w:val="sr-Cyrl-RS"/>
        </w:rPr>
        <w:t xml:space="preserve"> дискусиј</w:t>
      </w:r>
      <w:r w:rsidR="00B72437">
        <w:rPr>
          <w:lang w:val="sr-Cyrl-RS"/>
        </w:rPr>
        <w:t>у</w:t>
      </w:r>
      <w:r w:rsidR="00603DBA">
        <w:rPr>
          <w:lang w:val="sr-Cyrl-RS"/>
        </w:rPr>
        <w:t xml:space="preserve"> о стохастичким моделима епидемија и дискусиј</w:t>
      </w:r>
      <w:r w:rsidR="00E65D72">
        <w:rPr>
          <w:lang w:val="sr-Cyrl-RS"/>
        </w:rPr>
        <w:t>у</w:t>
      </w:r>
      <w:r w:rsidR="00603DBA">
        <w:rPr>
          <w:lang w:val="sr-Cyrl-RS"/>
        </w:rPr>
        <w:t xml:space="preserve"> примене ансамбала на епидемије (уз представљање примера анализе коришћењем имплементираног симулатора).</w:t>
      </w:r>
    </w:p>
    <w:p w14:paraId="53BD7C10" w14:textId="5FB231BE" w:rsidR="00603DBA" w:rsidRDefault="00E65D72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Друго поглавље</w:t>
      </w:r>
      <w:r w:rsidR="00275C8A">
        <w:rPr>
          <w:lang w:val="sr-Cyrl-RS"/>
        </w:rPr>
        <w:t xml:space="preserve"> овог документа </w:t>
      </w:r>
      <w:r>
        <w:rPr>
          <w:lang w:val="sr-Cyrl-RS"/>
        </w:rPr>
        <w:t>садржи</w:t>
      </w:r>
      <w:r w:rsidR="00275C8A">
        <w:rPr>
          <w:lang w:val="sr-Cyrl-RS"/>
        </w:rPr>
        <w:t xml:space="preserve"> </w:t>
      </w:r>
      <w:r>
        <w:rPr>
          <w:lang w:val="sr-Cyrl-RS"/>
        </w:rPr>
        <w:t>поменуту дискусију о стохастичким моделима епидемија, главне одлуке приликом дизајна система, и опис имплементације решења.</w:t>
      </w:r>
      <w:r w:rsidR="00275C8A">
        <w:rPr>
          <w:lang w:val="sr-Cyrl-RS"/>
        </w:rPr>
        <w:t xml:space="preserve"> </w:t>
      </w:r>
      <w:r>
        <w:rPr>
          <w:lang w:val="sr-Cyrl-RS"/>
        </w:rPr>
        <w:t xml:space="preserve">Ово поглавље истиче стохастичке моделе </w:t>
      </w:r>
      <w:r w:rsidR="00275C8A">
        <w:rPr>
          <w:lang w:val="sr-Cyrl-RS"/>
        </w:rPr>
        <w:t xml:space="preserve">који су подржани од стране симулатора и </w:t>
      </w:r>
      <w:r w:rsidR="00054ACA">
        <w:rPr>
          <w:lang w:val="sr-Cyrl-RS"/>
        </w:rPr>
        <w:t>наводи</w:t>
      </w:r>
      <w:r w:rsidR="00275C8A">
        <w:rPr>
          <w:lang w:val="sr-Cyrl-RS"/>
        </w:rPr>
        <w:t xml:space="preserve"> алтернативн</w:t>
      </w:r>
      <w:r w:rsidR="00054ACA">
        <w:rPr>
          <w:lang w:val="sr-Cyrl-RS"/>
        </w:rPr>
        <w:t xml:space="preserve">е </w:t>
      </w:r>
      <w:r w:rsidR="00275C8A">
        <w:rPr>
          <w:lang w:val="sr-Cyrl-RS"/>
        </w:rPr>
        <w:t>модел</w:t>
      </w:r>
      <w:r w:rsidR="00054ACA">
        <w:rPr>
          <w:lang w:val="sr-Cyrl-RS"/>
        </w:rPr>
        <w:t>е</w:t>
      </w:r>
      <w:r w:rsidR="00275C8A">
        <w:rPr>
          <w:lang w:val="sr-Cyrl-RS"/>
        </w:rPr>
        <w:t xml:space="preserve"> који се могу користити за симулације епидемија, али</w:t>
      </w:r>
      <w:r w:rsidR="00054ACA">
        <w:rPr>
          <w:lang w:val="sr-Cyrl-RS"/>
        </w:rPr>
        <w:t xml:space="preserve"> који тренутно</w:t>
      </w:r>
      <w:r w:rsidR="00275C8A">
        <w:rPr>
          <w:lang w:val="sr-Cyrl-RS"/>
        </w:rPr>
        <w:t xml:space="preserve"> нису подржани од стране симулатора. У оквиру овог поглавља се такође наводе коришћене библиотеке и опис имплементације уз навођење реализованих класа.</w:t>
      </w:r>
    </w:p>
    <w:p w14:paraId="376C37B9" w14:textId="6EE94A3A" w:rsidR="00275C8A" w:rsidRDefault="00275C8A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У трећем поглављу биће </w:t>
      </w:r>
      <w:r w:rsidR="004C6C82">
        <w:rPr>
          <w:lang w:val="sr-Cyrl-RS"/>
        </w:rPr>
        <w:t>описан начин коришћења апликације</w:t>
      </w:r>
      <w:r w:rsidR="00054ACA">
        <w:rPr>
          <w:lang w:val="sr-Cyrl-RS"/>
        </w:rPr>
        <w:t xml:space="preserve">, </w:t>
      </w:r>
      <w:r w:rsidR="00AE2EDF">
        <w:rPr>
          <w:lang w:val="sr-Cyrl-RS"/>
        </w:rPr>
        <w:t xml:space="preserve">тачније </w:t>
      </w:r>
      <w:r w:rsidR="00054ACA">
        <w:rPr>
          <w:lang w:val="sr-Cyrl-RS"/>
        </w:rPr>
        <w:t xml:space="preserve">опис поступка превођења изворног кода и </w:t>
      </w:r>
      <w:r w:rsidR="00172FDA">
        <w:rPr>
          <w:lang w:val="sr-Cyrl-RS"/>
        </w:rPr>
        <w:t xml:space="preserve">формата </w:t>
      </w:r>
      <w:r w:rsidR="00054ACA">
        <w:rPr>
          <w:lang w:val="sr-Cyrl-RS"/>
        </w:rPr>
        <w:t>конфигурацион</w:t>
      </w:r>
      <w:r w:rsidR="00172FDA">
        <w:rPr>
          <w:lang w:val="sr-Cyrl-RS"/>
        </w:rPr>
        <w:t>е</w:t>
      </w:r>
      <w:r w:rsidR="00054ACA">
        <w:rPr>
          <w:lang w:val="sr-Cyrl-RS"/>
        </w:rPr>
        <w:t xml:space="preserve"> </w:t>
      </w:r>
      <w:r w:rsidR="00172FDA">
        <w:rPr>
          <w:lang w:val="sr-Cyrl-RS"/>
        </w:rPr>
        <w:t>датотеке</w:t>
      </w:r>
      <w:r w:rsidR="00054ACA">
        <w:rPr>
          <w:lang w:val="sr-Cyrl-RS"/>
        </w:rPr>
        <w:t xml:space="preserve"> који се користи за параметризовање свих симулација. Пошто не постоји експлицитна интеракција између корисника и апликације (интеракција се </w:t>
      </w:r>
      <w:r w:rsidR="004520BD">
        <w:rPr>
          <w:lang w:val="sr-Cyrl-RS"/>
        </w:rPr>
        <w:t>врши</w:t>
      </w:r>
      <w:r w:rsidR="00054ACA">
        <w:rPr>
          <w:lang w:val="sr-Cyrl-RS"/>
        </w:rPr>
        <w:t xml:space="preserve"> преко конфигурацион</w:t>
      </w:r>
      <w:r w:rsidR="00172FDA">
        <w:rPr>
          <w:lang w:val="sr-Cyrl-RS"/>
        </w:rPr>
        <w:t>е</w:t>
      </w:r>
      <w:r w:rsidR="00054ACA">
        <w:rPr>
          <w:lang w:val="sr-Cyrl-RS"/>
        </w:rPr>
        <w:t xml:space="preserve"> </w:t>
      </w:r>
      <w:r w:rsidR="00172FDA">
        <w:rPr>
          <w:lang w:val="sr-Cyrl-RS"/>
        </w:rPr>
        <w:t>датотеке</w:t>
      </w:r>
      <w:r w:rsidR="00054ACA">
        <w:rPr>
          <w:lang w:val="sr-Cyrl-RS"/>
        </w:rPr>
        <w:t xml:space="preserve">), акценат овог поглавља јесте објашњавање </w:t>
      </w:r>
      <w:r w:rsidR="00172FDA">
        <w:rPr>
          <w:lang w:val="sr-Cyrl-RS"/>
        </w:rPr>
        <w:t>формата конфигурационе датотеке</w:t>
      </w:r>
      <w:r w:rsidR="00054ACA">
        <w:rPr>
          <w:lang w:val="sr-Cyrl-RS"/>
        </w:rPr>
        <w:t xml:space="preserve">. Такође, у овом поглављу ће </w:t>
      </w:r>
      <w:r w:rsidR="004C6C82">
        <w:rPr>
          <w:lang w:val="sr-Cyrl-RS"/>
        </w:rPr>
        <w:t xml:space="preserve">бити описани формат излазних </w:t>
      </w:r>
      <w:r w:rsidR="00172FDA">
        <w:rPr>
          <w:lang w:val="sr-Cyrl-RS"/>
        </w:rPr>
        <w:t>датотека</w:t>
      </w:r>
      <w:r w:rsidR="004C6C82">
        <w:rPr>
          <w:lang w:val="sr-Cyrl-RS"/>
        </w:rPr>
        <w:t xml:space="preserve"> зависно од типа симулације.</w:t>
      </w:r>
    </w:p>
    <w:p w14:paraId="533FF825" w14:textId="3B632D3D" w:rsidR="004C6C82" w:rsidRDefault="004C6C82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У четвртом поглављу приказана су два примера анализе података добијених покретањем симулатора</w:t>
      </w:r>
      <w:r w:rsidR="004520BD">
        <w:rPr>
          <w:lang w:val="sr-Cyrl-RS"/>
        </w:rPr>
        <w:t xml:space="preserve"> са одговарајућим почетним параметрима</w:t>
      </w:r>
      <w:r>
        <w:rPr>
          <w:lang w:val="sr-Cyrl-RS"/>
        </w:rPr>
        <w:t>.</w:t>
      </w:r>
      <w:r w:rsidR="004520BD">
        <w:rPr>
          <w:lang w:val="sr-Cyrl-RS"/>
        </w:rPr>
        <w:t xml:space="preserve"> </w:t>
      </w:r>
      <w:r>
        <w:rPr>
          <w:lang w:val="sr-Cyrl-RS"/>
        </w:rPr>
        <w:t>За сваки пример биће наведени циљ анализе, почетна конфигурација симулатора (преглед конфигурацион</w:t>
      </w:r>
      <w:r w:rsidR="00172FDA">
        <w:rPr>
          <w:lang w:val="sr-Cyrl-RS"/>
        </w:rPr>
        <w:t>е</w:t>
      </w:r>
      <w:r>
        <w:rPr>
          <w:lang w:val="sr-Cyrl-RS"/>
        </w:rPr>
        <w:t xml:space="preserve"> </w:t>
      </w:r>
      <w:r w:rsidR="00172FDA">
        <w:rPr>
          <w:lang w:val="sr-Cyrl-RS"/>
        </w:rPr>
        <w:t>датотеке</w:t>
      </w:r>
      <w:r>
        <w:rPr>
          <w:lang w:val="sr-Cyrl-RS"/>
        </w:rPr>
        <w:t xml:space="preserve"> пре покретања симулација), резултати </w:t>
      </w:r>
      <w:r w:rsidR="004520BD">
        <w:rPr>
          <w:lang w:val="sr-Cyrl-RS"/>
        </w:rPr>
        <w:t>симулација</w:t>
      </w:r>
      <w:r>
        <w:rPr>
          <w:lang w:val="sr-Cyrl-RS"/>
        </w:rPr>
        <w:t xml:space="preserve"> и дискусија анализ</w:t>
      </w:r>
      <w:r w:rsidR="004520BD">
        <w:rPr>
          <w:lang w:val="sr-Cyrl-RS"/>
        </w:rPr>
        <w:t>е</w:t>
      </w:r>
      <w:r>
        <w:rPr>
          <w:lang w:val="sr-Cyrl-RS"/>
        </w:rPr>
        <w:t xml:space="preserve"> резултата</w:t>
      </w:r>
      <w:r w:rsidR="005B4806">
        <w:rPr>
          <w:lang w:val="sr-Cyrl-RS"/>
        </w:rPr>
        <w:t>.</w:t>
      </w:r>
    </w:p>
    <w:p w14:paraId="7F61C81D" w14:textId="63B402FF" w:rsidR="008D6297" w:rsidRPr="00A430CC" w:rsidRDefault="004C6C82" w:rsidP="005B4806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У последњем поглављу овог документа наводе се могуће тачке унапређења и проширења апликације. </w:t>
      </w:r>
      <w:r w:rsidR="005B4806">
        <w:rPr>
          <w:lang w:val="sr-Cyrl-RS"/>
        </w:rPr>
        <w:t xml:space="preserve">Тачке унапређења апликације представљају функционалности које апликација већ поседује али се могу у одређеној мери дорадити, док су тачке проширења апликације </w:t>
      </w:r>
      <w:r w:rsidR="00613F20">
        <w:rPr>
          <w:lang w:val="sr-Cyrl-RS"/>
        </w:rPr>
        <w:t xml:space="preserve">корисне </w:t>
      </w:r>
      <w:r w:rsidR="005B4806">
        <w:rPr>
          <w:lang w:val="sr-Cyrl-RS"/>
        </w:rPr>
        <w:t xml:space="preserve">функционалности које </w:t>
      </w:r>
      <w:r w:rsidR="00BB6A0D">
        <w:rPr>
          <w:lang w:val="sr-Cyrl-RS"/>
        </w:rPr>
        <w:t>не постоје у тренутној верзији апликације</w:t>
      </w:r>
      <w:r w:rsidR="00613F20">
        <w:rPr>
          <w:lang w:val="sr-Cyrl-RS"/>
        </w:rPr>
        <w:t>.</w:t>
      </w:r>
      <w:r w:rsidR="00BB6A0D">
        <w:rPr>
          <w:lang w:val="sr-Cyrl-RS"/>
        </w:rPr>
        <w:t xml:space="preserve">  </w:t>
      </w:r>
    </w:p>
    <w:p w14:paraId="58C145E2" w14:textId="3420D49C" w:rsidR="002E288B" w:rsidRDefault="00F06BB2" w:rsidP="00547A2A">
      <w:pPr>
        <w:pStyle w:val="Inivonaslova-Poglavlje"/>
        <w:rPr>
          <w:lang w:val="sr-Cyrl-RS"/>
        </w:rPr>
      </w:pPr>
      <w:r w:rsidRPr="00A430CC">
        <w:rPr>
          <w:lang w:val="sr-Cyrl-RS"/>
        </w:rPr>
        <w:lastRenderedPageBreak/>
        <w:t xml:space="preserve"> </w:t>
      </w:r>
      <w:bookmarkStart w:id="8" w:name="_Toc31326365"/>
      <w:r w:rsidR="00CE1CB1">
        <w:rPr>
          <w:lang w:val="sr-Cyrl-RS"/>
        </w:rPr>
        <w:t>Дизајн и имплементација решења</w:t>
      </w:r>
      <w:bookmarkEnd w:id="8"/>
      <w:r w:rsidR="002E288B" w:rsidRPr="00A430CC">
        <w:rPr>
          <w:lang w:val="sr-Cyrl-RS"/>
        </w:rPr>
        <w:t xml:space="preserve"> </w:t>
      </w:r>
    </w:p>
    <w:p w14:paraId="0ADAEE55" w14:textId="77777777" w:rsidR="00C00561" w:rsidRDefault="00E65D72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Пре посматрања начина коришћења симулатора и </w:t>
      </w:r>
      <w:r w:rsidR="00D34D0B">
        <w:rPr>
          <w:lang w:val="sr-Cyrl-RS"/>
        </w:rPr>
        <w:t xml:space="preserve">начина анализе </w:t>
      </w:r>
      <w:r>
        <w:rPr>
          <w:lang w:val="sr-Cyrl-RS"/>
        </w:rPr>
        <w:t>резултујућих датотека</w:t>
      </w:r>
      <w:r w:rsidR="00D34D0B">
        <w:rPr>
          <w:lang w:val="sr-Cyrl-RS"/>
        </w:rPr>
        <w:t xml:space="preserve">, </w:t>
      </w:r>
      <w:r>
        <w:rPr>
          <w:lang w:val="sr-Cyrl-RS"/>
        </w:rPr>
        <w:t xml:space="preserve">неопходно је најпре </w:t>
      </w:r>
      <w:r w:rsidR="00C00561">
        <w:rPr>
          <w:lang w:val="sr-Cyrl-RS"/>
        </w:rPr>
        <w:t>изложити начин дизајна и имплементације решења.</w:t>
      </w:r>
      <w:r w:rsidR="00D34D0B">
        <w:rPr>
          <w:lang w:val="sr-Cyrl-RS"/>
        </w:rPr>
        <w:t xml:space="preserve"> </w:t>
      </w:r>
    </w:p>
    <w:p w14:paraId="542D44C0" w14:textId="77620FBB" w:rsidR="009B0712" w:rsidRPr="00504755" w:rsidRDefault="00E65D72" w:rsidP="00491C3B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Ово поглавље ће бити подељено у 4 потпоглавља. У првом делу овог поглавља биће направљена мала дискусија о стохастичким моделима епидемија. Након тога ће у оквиру другог потпоглавља бити изнете главне одлуке приликом дизајна система. У трећем потпоглављу биће истакнуте коришћене библиотеке и разлози за њихово коришћење. </w:t>
      </w:r>
      <w:r w:rsidR="00C00561">
        <w:rPr>
          <w:lang w:val="sr-Cyrl-RS"/>
        </w:rPr>
        <w:t>Коначно, у</w:t>
      </w:r>
      <w:r>
        <w:rPr>
          <w:lang w:val="sr-Cyrl-RS"/>
        </w:rPr>
        <w:t xml:space="preserve"> последњем потпоглављу биће </w:t>
      </w:r>
      <w:r w:rsidR="00C00561">
        <w:rPr>
          <w:lang w:val="sr-Cyrl-RS"/>
        </w:rPr>
        <w:t>детаљно описана имплементација симулатора уз навођење реализованих класа и њихових кратких описа.</w:t>
      </w:r>
    </w:p>
    <w:p w14:paraId="5E290A23" w14:textId="3690E299" w:rsidR="00F06BB2" w:rsidRDefault="00C00561" w:rsidP="00547A2A">
      <w:pPr>
        <w:pStyle w:val="IInivonaslova-Potpoglavlje"/>
        <w:rPr>
          <w:lang w:val="sr-Cyrl-RS"/>
        </w:rPr>
      </w:pPr>
      <w:bookmarkStart w:id="9" w:name="_Toc31326366"/>
      <w:bookmarkEnd w:id="6"/>
      <w:r>
        <w:rPr>
          <w:lang w:val="sr-Cyrl-RS"/>
        </w:rPr>
        <w:t>Стохастички модели епидемија</w:t>
      </w:r>
      <w:bookmarkEnd w:id="9"/>
    </w:p>
    <w:p w14:paraId="5C0212A8" w14:textId="03C57DD2" w:rsidR="00844859" w:rsidRPr="00491C3B" w:rsidRDefault="002C5CDC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Модели епидемија </w:t>
      </w:r>
      <w:r w:rsidR="00406447">
        <w:rPr>
          <w:lang w:val="sr-Cyrl-RS"/>
        </w:rPr>
        <w:t xml:space="preserve">могу бити детерминистички или стохастички. </w:t>
      </w:r>
      <w:r>
        <w:rPr>
          <w:lang w:val="sr-Cyrl-RS"/>
        </w:rPr>
        <w:t xml:space="preserve"> </w:t>
      </w:r>
    </w:p>
    <w:p w14:paraId="490CC683" w14:textId="77777777" w:rsidR="00C00561" w:rsidRPr="00A430CC" w:rsidRDefault="00C00561" w:rsidP="00C00561">
      <w:pPr>
        <w:pStyle w:val="IInivonaslova-Potpoglavlje"/>
        <w:rPr>
          <w:lang w:val="sr-Cyrl-RS"/>
        </w:rPr>
      </w:pPr>
      <w:bookmarkStart w:id="10" w:name="_Toc31326367"/>
      <w:r>
        <w:rPr>
          <w:lang w:val="sr-Cyrl-RS"/>
        </w:rPr>
        <w:t>Дизајн система</w:t>
      </w:r>
      <w:bookmarkEnd w:id="10"/>
    </w:p>
    <w:p w14:paraId="7AE84120" w14:textId="7F8D11D9" w:rsidR="007A44D1" w:rsidRDefault="007A44D1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У овом поглављу наводе се главне одлуке дизајна система:</w:t>
      </w:r>
    </w:p>
    <w:p w14:paraId="6EC2FA64" w14:textId="2B68EE07" w:rsidR="00C00561" w:rsidRDefault="00BF542B" w:rsidP="007A44D1">
      <w:pPr>
        <w:pStyle w:val="Osnovnitekst"/>
        <w:numPr>
          <w:ilvl w:val="0"/>
          <w:numId w:val="35"/>
        </w:numPr>
        <w:spacing w:line="240" w:lineRule="auto"/>
        <w:ind w:left="675" w:firstLine="357"/>
        <w:rPr>
          <w:lang w:val="sr-Cyrl-RS"/>
        </w:rPr>
      </w:pPr>
      <w:r>
        <w:rPr>
          <w:b/>
          <w:bCs/>
          <w:lang w:val="sr-Cyrl-RS"/>
        </w:rPr>
        <w:t xml:space="preserve">Стохастички </w:t>
      </w:r>
      <w:r w:rsidR="00E75731" w:rsidRPr="007A44D1">
        <w:rPr>
          <w:b/>
          <w:bCs/>
          <w:lang w:val="sr-Cyrl-RS"/>
        </w:rPr>
        <w:t>модел</w:t>
      </w:r>
      <w:r w:rsidR="00B143D2">
        <w:rPr>
          <w:b/>
          <w:bCs/>
          <w:lang w:val="sr-Cyrl-RS"/>
        </w:rPr>
        <w:t>и</w:t>
      </w:r>
      <w:r w:rsidR="00E75731" w:rsidRPr="007A44D1">
        <w:rPr>
          <w:b/>
          <w:bCs/>
          <w:lang w:val="sr-Cyrl-RS"/>
        </w:rPr>
        <w:t xml:space="preserve"> епидемија</w:t>
      </w:r>
      <w:r w:rsidR="00E75731">
        <w:rPr>
          <w:lang w:val="sr-Cyrl-RS"/>
        </w:rPr>
        <w:t xml:space="preserve"> – </w:t>
      </w:r>
      <w:r w:rsidR="00730658">
        <w:rPr>
          <w:lang w:val="sr-Cyrl-RS"/>
        </w:rPr>
        <w:t xml:space="preserve">решење користи </w:t>
      </w:r>
      <w:r w:rsidR="007A44D1">
        <w:rPr>
          <w:lang w:val="sr-Cyrl-RS"/>
        </w:rPr>
        <w:t>стохастички модел</w:t>
      </w:r>
      <w:r w:rsidR="00730658">
        <w:rPr>
          <w:lang w:val="sr-Cyrl-RS"/>
        </w:rPr>
        <w:t>е епидемија који</w:t>
      </w:r>
      <w:r w:rsidR="007A44D1">
        <w:rPr>
          <w:lang w:val="sr-Cyrl-RS"/>
        </w:rPr>
        <w:t xml:space="preserve"> су </w:t>
      </w:r>
      <w:r w:rsidR="00E75731">
        <w:rPr>
          <w:lang w:val="sr-Cyrl-RS"/>
        </w:rPr>
        <w:t>лакши за софтверску имплементацију</w:t>
      </w:r>
      <w:r w:rsidR="007A44D1">
        <w:rPr>
          <w:lang w:val="sr-Cyrl-RS"/>
        </w:rPr>
        <w:t xml:space="preserve"> и</w:t>
      </w:r>
      <w:r w:rsidR="00E75731">
        <w:rPr>
          <w:lang w:val="sr-Cyrl-RS"/>
        </w:rPr>
        <w:t xml:space="preserve"> погод</w:t>
      </w:r>
      <w:r w:rsidR="007A44D1">
        <w:rPr>
          <w:lang w:val="sr-Cyrl-RS"/>
        </w:rPr>
        <w:t>ни</w:t>
      </w:r>
      <w:r w:rsidR="00E75731">
        <w:rPr>
          <w:lang w:val="sr-Cyrl-RS"/>
        </w:rPr>
        <w:t xml:space="preserve"> за величине популација до неколико хиљада јединки. </w:t>
      </w:r>
      <w:r w:rsidR="007A44D1">
        <w:rPr>
          <w:lang w:val="sr-Cyrl-RS"/>
        </w:rPr>
        <w:t>Главни п</w:t>
      </w:r>
      <w:r w:rsidR="00E75731">
        <w:rPr>
          <w:lang w:val="sr-Cyrl-RS"/>
        </w:rPr>
        <w:t xml:space="preserve">роблем стохастичких модела се огледа у томе што је неопходно покренути велики број симулација и радити статистичку анализу резултата како би се донели адекватни закључци. Овај пројекат решава управо </w:t>
      </w:r>
      <w:r w:rsidR="003E1D6D">
        <w:rPr>
          <w:lang w:val="sr-Cyrl-RS"/>
        </w:rPr>
        <w:t xml:space="preserve">тај </w:t>
      </w:r>
      <w:r w:rsidR="00E75731">
        <w:rPr>
          <w:lang w:val="sr-Cyrl-RS"/>
        </w:rPr>
        <w:t>проблем</w:t>
      </w:r>
      <w:r w:rsidR="003E1D6D">
        <w:rPr>
          <w:lang w:val="sr-Cyrl-RS"/>
        </w:rPr>
        <w:t>;</w:t>
      </w:r>
      <w:r w:rsidR="00374C18">
        <w:rPr>
          <w:lang w:val="sr-Cyrl-RS"/>
        </w:rPr>
        <w:t xml:space="preserve"> СИР, СЕИР, СЕИР-симп</w:t>
      </w:r>
    </w:p>
    <w:p w14:paraId="535F8D14" w14:textId="441368C9" w:rsidR="007A44D1" w:rsidRDefault="007A44D1" w:rsidP="007A44D1">
      <w:pPr>
        <w:pStyle w:val="Osnovnitekst"/>
        <w:numPr>
          <w:ilvl w:val="0"/>
          <w:numId w:val="35"/>
        </w:numPr>
        <w:spacing w:line="240" w:lineRule="auto"/>
        <w:ind w:left="675" w:firstLine="357"/>
        <w:rPr>
          <w:lang w:val="sr-Cyrl-RS"/>
        </w:rPr>
      </w:pPr>
      <w:r>
        <w:rPr>
          <w:b/>
          <w:bCs/>
          <w:lang w:val="sr-Cyrl-RS"/>
        </w:rPr>
        <w:t xml:space="preserve">Имплементација у језику </w:t>
      </w:r>
      <w:r>
        <w:rPr>
          <w:b/>
          <w:bCs/>
          <w:lang w:val="en-GB"/>
        </w:rPr>
        <w:t>C</w:t>
      </w:r>
      <w:r w:rsidRPr="007A44D1">
        <w:rPr>
          <w:b/>
          <w:bCs/>
          <w:lang w:val="sr-Cyrl-RS"/>
        </w:rPr>
        <w:t xml:space="preserve">++ </w:t>
      </w:r>
      <w:r>
        <w:rPr>
          <w:b/>
          <w:bCs/>
          <w:lang w:val="sr-Cyrl-RS"/>
        </w:rPr>
        <w:t xml:space="preserve">-- </w:t>
      </w:r>
      <w:r>
        <w:rPr>
          <w:lang w:val="sr-Cyrl-RS"/>
        </w:rPr>
        <w:t xml:space="preserve">имплементација решења је урађена у програмском језику </w:t>
      </w:r>
      <w:r>
        <w:rPr>
          <w:lang w:val="en-GB"/>
        </w:rPr>
        <w:t>C</w:t>
      </w:r>
      <w:r w:rsidRPr="007A44D1">
        <w:rPr>
          <w:lang w:val="sr-Cyrl-RS"/>
        </w:rPr>
        <w:t xml:space="preserve">++ </w:t>
      </w:r>
      <w:r>
        <w:rPr>
          <w:lang w:val="sr-Cyrl-RS"/>
        </w:rPr>
        <w:t xml:space="preserve">због подршке компајлера за библиотеку </w:t>
      </w:r>
      <w:r>
        <w:rPr>
          <w:i/>
          <w:iCs/>
          <w:lang w:val="en-GB"/>
        </w:rPr>
        <w:t>OpenMP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која се користи приликом паралелизације кода</w:t>
      </w:r>
      <w:r w:rsidR="00F20E46">
        <w:rPr>
          <w:lang w:val="sr-Cyrl-RS"/>
        </w:rPr>
        <w:t>;</w:t>
      </w:r>
    </w:p>
    <w:p w14:paraId="28D20E23" w14:textId="764D749E" w:rsidR="007A44D1" w:rsidRDefault="007A44D1" w:rsidP="007A44D1">
      <w:pPr>
        <w:pStyle w:val="Osnovnitekst"/>
        <w:numPr>
          <w:ilvl w:val="0"/>
          <w:numId w:val="35"/>
        </w:numPr>
        <w:spacing w:line="240" w:lineRule="auto"/>
        <w:ind w:left="675" w:firstLine="357"/>
        <w:rPr>
          <w:lang w:val="sr-Cyrl-RS"/>
        </w:rPr>
      </w:pPr>
      <w:r>
        <w:rPr>
          <w:b/>
          <w:bCs/>
          <w:lang w:val="sr-Cyrl-RS"/>
        </w:rPr>
        <w:t xml:space="preserve">Интуитиван кориснички интерфејс – </w:t>
      </w:r>
      <w:r>
        <w:rPr>
          <w:lang w:val="sr-Cyrl-RS"/>
        </w:rPr>
        <w:t>конфигурацион</w:t>
      </w:r>
      <w:r w:rsidR="00172FDA">
        <w:rPr>
          <w:lang w:val="sr-Cyrl-RS"/>
        </w:rPr>
        <w:t>а</w:t>
      </w:r>
      <w:r>
        <w:rPr>
          <w:lang w:val="sr-Cyrl-RS"/>
        </w:rPr>
        <w:t xml:space="preserve"> </w:t>
      </w:r>
      <w:r w:rsidR="00172FDA">
        <w:rPr>
          <w:lang w:val="sr-Cyrl-RS"/>
        </w:rPr>
        <w:t>датотека</w:t>
      </w:r>
      <w:r>
        <w:rPr>
          <w:lang w:val="sr-Cyrl-RS"/>
        </w:rPr>
        <w:t xml:space="preserve"> и излазн</w:t>
      </w:r>
      <w:r w:rsidR="00172FDA">
        <w:rPr>
          <w:lang w:val="sr-Cyrl-RS"/>
        </w:rPr>
        <w:t>е</w:t>
      </w:r>
      <w:r>
        <w:rPr>
          <w:lang w:val="sr-Cyrl-RS"/>
        </w:rPr>
        <w:t xml:space="preserve"> </w:t>
      </w:r>
      <w:r w:rsidR="00172FDA">
        <w:rPr>
          <w:lang w:val="sr-Cyrl-RS"/>
        </w:rPr>
        <w:t>датотеке</w:t>
      </w:r>
      <w:r>
        <w:rPr>
          <w:lang w:val="sr-Cyrl-RS"/>
        </w:rPr>
        <w:t xml:space="preserve"> дизајниран</w:t>
      </w:r>
      <w:r w:rsidR="00172FDA">
        <w:rPr>
          <w:lang w:val="sr-Cyrl-RS"/>
        </w:rPr>
        <w:t>е</w:t>
      </w:r>
      <w:r>
        <w:rPr>
          <w:lang w:val="sr-Cyrl-RS"/>
        </w:rPr>
        <w:t xml:space="preserve"> су тако да </w:t>
      </w:r>
      <w:r w:rsidR="00F5093D">
        <w:rPr>
          <w:lang w:val="sr-Cyrl-RS"/>
        </w:rPr>
        <w:t>буду</w:t>
      </w:r>
      <w:r>
        <w:rPr>
          <w:lang w:val="sr-Cyrl-RS"/>
        </w:rPr>
        <w:t xml:space="preserve"> читљив</w:t>
      </w:r>
      <w:r w:rsidR="00F31427">
        <w:rPr>
          <w:lang w:val="sr-Cyrl-RS"/>
        </w:rPr>
        <w:t>е</w:t>
      </w:r>
      <w:r>
        <w:rPr>
          <w:lang w:val="sr-Cyrl-RS"/>
        </w:rPr>
        <w:t xml:space="preserve"> и употребљив</w:t>
      </w:r>
      <w:r w:rsidR="00F31427">
        <w:rPr>
          <w:lang w:val="sr-Cyrl-RS"/>
        </w:rPr>
        <w:t>е</w:t>
      </w:r>
      <w:r>
        <w:rPr>
          <w:lang w:val="sr-Cyrl-RS"/>
        </w:rPr>
        <w:t xml:space="preserve"> без познавања тачних спецификација </w:t>
      </w:r>
      <w:r w:rsidR="003E1D6D">
        <w:rPr>
          <w:lang w:val="sr-Cyrl-RS"/>
        </w:rPr>
        <w:t xml:space="preserve">њихових </w:t>
      </w:r>
      <w:r>
        <w:rPr>
          <w:lang w:val="sr-Cyrl-RS"/>
        </w:rPr>
        <w:t>формата</w:t>
      </w:r>
      <w:r w:rsidR="003E1D6D">
        <w:rPr>
          <w:lang w:val="sr-Cyrl-RS"/>
        </w:rPr>
        <w:t>;</w:t>
      </w:r>
    </w:p>
    <w:p w14:paraId="14F76F20" w14:textId="27111B78" w:rsidR="007A44D1" w:rsidRDefault="007A44D1" w:rsidP="007A44D1">
      <w:pPr>
        <w:pStyle w:val="Osnovnitekst"/>
        <w:numPr>
          <w:ilvl w:val="0"/>
          <w:numId w:val="35"/>
        </w:numPr>
        <w:spacing w:line="240" w:lineRule="auto"/>
        <w:ind w:left="675" w:firstLine="357"/>
        <w:rPr>
          <w:lang w:val="sr-Cyrl-RS"/>
        </w:rPr>
      </w:pPr>
      <w:r>
        <w:rPr>
          <w:b/>
          <w:bCs/>
          <w:lang w:val="sr-Cyrl-RS"/>
        </w:rPr>
        <w:t xml:space="preserve">Једноставно коришћење – </w:t>
      </w:r>
      <w:r>
        <w:rPr>
          <w:lang w:val="sr-Cyrl-RS"/>
        </w:rPr>
        <w:t xml:space="preserve">како би корисник користио симулатор неопходно је једино да </w:t>
      </w:r>
      <w:r w:rsidR="00BF542B">
        <w:rPr>
          <w:lang w:val="sr-Cyrl-RS"/>
        </w:rPr>
        <w:t>ажурира</w:t>
      </w:r>
      <w:r>
        <w:rPr>
          <w:lang w:val="sr-Cyrl-RS"/>
        </w:rPr>
        <w:t xml:space="preserve"> конфигурацион</w:t>
      </w:r>
      <w:r w:rsidR="00F31427">
        <w:rPr>
          <w:lang w:val="sr-Cyrl-RS"/>
        </w:rPr>
        <w:t>у</w:t>
      </w:r>
      <w:r>
        <w:rPr>
          <w:lang w:val="sr-Cyrl-RS"/>
        </w:rPr>
        <w:t xml:space="preserve"> </w:t>
      </w:r>
      <w:r w:rsidR="00F31427">
        <w:rPr>
          <w:lang w:val="sr-Cyrl-RS"/>
        </w:rPr>
        <w:t>датотеку</w:t>
      </w:r>
      <w:r w:rsidR="00BF542B">
        <w:rPr>
          <w:lang w:val="sr-Cyrl-RS"/>
        </w:rPr>
        <w:t>, а затим прочита резултате</w:t>
      </w:r>
      <w:r w:rsidR="00F31427">
        <w:rPr>
          <w:lang w:val="sr-Cyrl-RS"/>
        </w:rPr>
        <w:t xml:space="preserve"> записане</w:t>
      </w:r>
      <w:r w:rsidR="00BF542B">
        <w:rPr>
          <w:lang w:val="sr-Cyrl-RS"/>
        </w:rPr>
        <w:t xml:space="preserve"> у излазним </w:t>
      </w:r>
      <w:r w:rsidR="00F31427">
        <w:rPr>
          <w:lang w:val="sr-Cyrl-RS"/>
        </w:rPr>
        <w:t>датотекама</w:t>
      </w:r>
      <w:r w:rsidR="00BF542B">
        <w:rPr>
          <w:lang w:val="sr-Cyrl-RS"/>
        </w:rPr>
        <w:t xml:space="preserve"> </w:t>
      </w:r>
      <w:r>
        <w:rPr>
          <w:lang w:val="sr-Cyrl-RS"/>
        </w:rPr>
        <w:t xml:space="preserve">(како би након покретања симулација </w:t>
      </w:r>
      <w:r w:rsidR="003E1D6D">
        <w:rPr>
          <w:lang w:val="sr-Cyrl-RS"/>
        </w:rPr>
        <w:t>могао</w:t>
      </w:r>
      <w:r>
        <w:rPr>
          <w:lang w:val="sr-Cyrl-RS"/>
        </w:rPr>
        <w:t xml:space="preserve"> </w:t>
      </w:r>
      <w:r w:rsidR="00BF542B">
        <w:rPr>
          <w:lang w:val="sr-Cyrl-RS"/>
        </w:rPr>
        <w:t xml:space="preserve">радити </w:t>
      </w:r>
      <w:r>
        <w:rPr>
          <w:lang w:val="sr-Cyrl-RS"/>
        </w:rPr>
        <w:t>анализу резултата)</w:t>
      </w:r>
      <w:r w:rsidR="00F20E46">
        <w:rPr>
          <w:lang w:val="sr-Cyrl-RS"/>
        </w:rPr>
        <w:t>;</w:t>
      </w:r>
    </w:p>
    <w:p w14:paraId="3B1E5032" w14:textId="54DDF905" w:rsidR="007A44D1" w:rsidRPr="00BD05DB" w:rsidRDefault="003E1D6D" w:rsidP="007A44D1">
      <w:pPr>
        <w:pStyle w:val="Osnovnitekst"/>
        <w:numPr>
          <w:ilvl w:val="0"/>
          <w:numId w:val="35"/>
        </w:numPr>
        <w:spacing w:line="240" w:lineRule="auto"/>
        <w:ind w:left="675" w:firstLine="357"/>
        <w:rPr>
          <w:lang w:val="sr-Cyrl-RS"/>
        </w:rPr>
      </w:pPr>
      <w:r>
        <w:rPr>
          <w:b/>
          <w:bCs/>
          <w:lang w:val="sr-Cyrl-RS"/>
        </w:rPr>
        <w:t xml:space="preserve">Модуларан изворни код – </w:t>
      </w:r>
      <w:r>
        <w:rPr>
          <w:lang w:val="sr-Cyrl-RS"/>
        </w:rPr>
        <w:t xml:space="preserve">изворни код мора </w:t>
      </w:r>
      <w:r w:rsidR="00F609A7">
        <w:rPr>
          <w:lang w:val="sr-Cyrl-RS"/>
        </w:rPr>
        <w:t xml:space="preserve">је </w:t>
      </w:r>
      <w:r>
        <w:rPr>
          <w:lang w:val="sr-Cyrl-RS"/>
        </w:rPr>
        <w:t>модуларан како би се олакшале евентуалне модификације или проширења решења</w:t>
      </w:r>
      <w:r w:rsidR="00F20E46">
        <w:rPr>
          <w:lang w:val="sr-Cyrl-RS"/>
        </w:rPr>
        <w:t>.</w:t>
      </w:r>
    </w:p>
    <w:p w14:paraId="6861E57F" w14:textId="54511EB9" w:rsidR="00F06BB2" w:rsidRPr="00A430CC" w:rsidRDefault="00C00561" w:rsidP="00547A2A">
      <w:pPr>
        <w:pStyle w:val="IInivonaslova-Potpoglavlje"/>
        <w:rPr>
          <w:lang w:val="sr-Cyrl-RS"/>
        </w:rPr>
      </w:pPr>
      <w:bookmarkStart w:id="11" w:name="_Toc31326368"/>
      <w:r>
        <w:rPr>
          <w:lang w:val="sr-Cyrl-RS"/>
        </w:rPr>
        <w:t>Коришћене библиотеке</w:t>
      </w:r>
      <w:bookmarkEnd w:id="11"/>
    </w:p>
    <w:p w14:paraId="1D95D9E0" w14:textId="2FC1CD75" w:rsidR="009D3FEB" w:rsidRDefault="001A3A15" w:rsidP="009D3FEB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Приликом</w:t>
      </w:r>
      <w:r w:rsidR="00A423C5">
        <w:rPr>
          <w:lang w:val="sr-Cyrl-RS"/>
        </w:rPr>
        <w:t xml:space="preserve"> имплементације решења коришћене су две помоћне библиотеке:</w:t>
      </w:r>
    </w:p>
    <w:p w14:paraId="33B4F843" w14:textId="3A2C5C51" w:rsidR="00A423C5" w:rsidRDefault="00A423C5" w:rsidP="00A423C5">
      <w:pPr>
        <w:pStyle w:val="Osnovnitekst"/>
        <w:numPr>
          <w:ilvl w:val="0"/>
          <w:numId w:val="29"/>
        </w:numPr>
        <w:spacing w:line="240" w:lineRule="auto"/>
        <w:rPr>
          <w:lang w:val="sr-Cyrl-RS"/>
        </w:rPr>
      </w:pPr>
      <w:r>
        <w:rPr>
          <w:b/>
          <w:bCs/>
          <w:lang w:val="en-GB"/>
        </w:rPr>
        <w:lastRenderedPageBreak/>
        <w:t>nlohmann</w:t>
      </w:r>
      <w:r w:rsidRPr="00A423C5">
        <w:rPr>
          <w:b/>
          <w:bCs/>
          <w:lang w:val="sr-Cyrl-RS"/>
        </w:rPr>
        <w:t>/</w:t>
      </w:r>
      <w:r>
        <w:rPr>
          <w:b/>
          <w:bCs/>
          <w:lang w:val="en-GB"/>
        </w:rPr>
        <w:t>json</w:t>
      </w:r>
      <w:r w:rsidRPr="00A423C5">
        <w:rPr>
          <w:b/>
          <w:bCs/>
          <w:lang w:val="sr-Cyrl-RS"/>
        </w:rPr>
        <w:t xml:space="preserve"> – </w:t>
      </w:r>
      <w:r>
        <w:rPr>
          <w:lang w:val="sr-Cyrl-RS"/>
        </w:rPr>
        <w:t xml:space="preserve">ова библиотека нуди интерфејс за парсирање </w:t>
      </w:r>
      <w:r w:rsidRPr="00A423C5">
        <w:rPr>
          <w:i/>
          <w:iCs/>
          <w:lang w:val="sr-Cyrl-RS"/>
        </w:rPr>
        <w:t>.</w:t>
      </w:r>
      <w:r>
        <w:rPr>
          <w:i/>
          <w:iCs/>
          <w:lang w:val="en-GB"/>
        </w:rPr>
        <w:t>json</w:t>
      </w:r>
      <w:r w:rsidRPr="00A423C5">
        <w:rPr>
          <w:i/>
          <w:iCs/>
          <w:lang w:val="sr-Cyrl-RS"/>
        </w:rPr>
        <w:t xml:space="preserve"> </w:t>
      </w:r>
      <w:r w:rsidR="000F113A">
        <w:rPr>
          <w:lang w:val="sr-Cyrl-RS"/>
        </w:rPr>
        <w:t>датотека</w:t>
      </w:r>
      <w:r w:rsidR="006B505B">
        <w:rPr>
          <w:lang w:val="sr-Cyrl-RS"/>
        </w:rPr>
        <w:t xml:space="preserve"> и омогућава лако учитавање конфигурацион</w:t>
      </w:r>
      <w:r w:rsidR="00F31427">
        <w:rPr>
          <w:lang w:val="sr-Cyrl-RS"/>
        </w:rPr>
        <w:t>е</w:t>
      </w:r>
      <w:r w:rsidR="006B505B">
        <w:rPr>
          <w:lang w:val="sr-Cyrl-RS"/>
        </w:rPr>
        <w:t xml:space="preserve"> </w:t>
      </w:r>
      <w:r w:rsidR="00F31427">
        <w:rPr>
          <w:lang w:val="sr-Cyrl-RS"/>
        </w:rPr>
        <w:t xml:space="preserve">датотеке </w:t>
      </w:r>
      <w:r w:rsidR="006B505B">
        <w:rPr>
          <w:lang w:val="sr-Cyrl-RS"/>
        </w:rPr>
        <w:t>кој</w:t>
      </w:r>
      <w:r w:rsidR="00F31427">
        <w:rPr>
          <w:lang w:val="sr-Cyrl-RS"/>
        </w:rPr>
        <w:t>у</w:t>
      </w:r>
      <w:r w:rsidR="006B505B">
        <w:rPr>
          <w:lang w:val="sr-Cyrl-RS"/>
        </w:rPr>
        <w:t xml:space="preserve"> корисник ажурира</w:t>
      </w:r>
      <w:r w:rsidR="00F20E46">
        <w:rPr>
          <w:lang w:val="sr-Cyrl-RS"/>
        </w:rPr>
        <w:t>;</w:t>
      </w:r>
    </w:p>
    <w:p w14:paraId="79B08106" w14:textId="6A4132FE" w:rsidR="001D6FC3" w:rsidRPr="00F20E46" w:rsidRDefault="00F20E46" w:rsidP="00F20E46">
      <w:pPr>
        <w:pStyle w:val="Osnovnitekst"/>
        <w:numPr>
          <w:ilvl w:val="0"/>
          <w:numId w:val="29"/>
        </w:numPr>
        <w:spacing w:line="240" w:lineRule="auto"/>
        <w:rPr>
          <w:lang w:val="sr-Cyrl-RS"/>
        </w:rPr>
      </w:pPr>
      <w:r>
        <w:rPr>
          <w:b/>
          <w:bCs/>
          <w:lang w:val="en-GB"/>
        </w:rPr>
        <w:t>OpenMP</w:t>
      </w:r>
      <w:r w:rsidR="002A536C" w:rsidRPr="002A536C">
        <w:rPr>
          <w:b/>
          <w:bCs/>
          <w:lang w:val="sr-Cyrl-RS"/>
        </w:rPr>
        <w:t xml:space="preserve"> </w:t>
      </w:r>
      <w:r w:rsidRPr="00F20E46">
        <w:rPr>
          <w:b/>
          <w:bCs/>
          <w:lang w:val="sr-Cyrl-RS"/>
        </w:rPr>
        <w:t xml:space="preserve">– </w:t>
      </w:r>
      <w:r>
        <w:rPr>
          <w:lang w:val="sr-Cyrl-RS"/>
        </w:rPr>
        <w:t xml:space="preserve">апликативни кориснички интерфејс који подржава мултипроцесорско програмирање у системима са дељеном меморијом у програмским језицима </w:t>
      </w:r>
      <w:r>
        <w:rPr>
          <w:i/>
          <w:iCs/>
          <w:lang w:val="en-GB"/>
        </w:rPr>
        <w:t>C</w:t>
      </w:r>
      <w:r w:rsidRPr="00F20E46">
        <w:rPr>
          <w:i/>
          <w:iCs/>
          <w:lang w:val="sr-Cyrl-RS"/>
        </w:rPr>
        <w:t xml:space="preserve">, </w:t>
      </w:r>
      <w:r>
        <w:rPr>
          <w:i/>
          <w:iCs/>
          <w:lang w:val="en-GB"/>
        </w:rPr>
        <w:t>C</w:t>
      </w:r>
      <w:r w:rsidRPr="00F20E46">
        <w:rPr>
          <w:i/>
          <w:iCs/>
          <w:lang w:val="sr-Cyrl-RS"/>
        </w:rPr>
        <w:t xml:space="preserve">++, </w:t>
      </w:r>
      <w:r>
        <w:rPr>
          <w:lang w:val="sr-Cyrl-RS"/>
        </w:rPr>
        <w:t xml:space="preserve">и </w:t>
      </w:r>
      <w:r>
        <w:rPr>
          <w:i/>
          <w:iCs/>
          <w:lang w:val="en-GB"/>
        </w:rPr>
        <w:t>Fortran</w:t>
      </w:r>
      <w:r w:rsidRPr="00F20E46">
        <w:rPr>
          <w:i/>
          <w:iCs/>
          <w:lang w:val="sr-Cyrl-RS"/>
        </w:rPr>
        <w:t>.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Ова библиотека се користи за паралелизацију кода који ради обраду свих симулација и исписује резултате у одговарајуће излазне </w:t>
      </w:r>
      <w:r w:rsidR="000F113A">
        <w:rPr>
          <w:lang w:val="sr-Cyrl-RS"/>
        </w:rPr>
        <w:t>датотеке</w:t>
      </w:r>
      <w:r>
        <w:rPr>
          <w:lang w:val="sr-Cyrl-RS"/>
        </w:rPr>
        <w:t xml:space="preserve"> (број симулација специфицира корисник у конфигурационо</w:t>
      </w:r>
      <w:r w:rsidR="000F113A">
        <w:rPr>
          <w:lang w:val="sr-Cyrl-RS"/>
        </w:rPr>
        <w:t>ј датотеци</w:t>
      </w:r>
      <w:r>
        <w:rPr>
          <w:lang w:val="sr-Cyrl-RS"/>
        </w:rPr>
        <w:t>).</w:t>
      </w:r>
    </w:p>
    <w:p w14:paraId="6447B0B0" w14:textId="51E6C88F" w:rsidR="00F06BB2" w:rsidRPr="00A430CC" w:rsidRDefault="00392BCA" w:rsidP="00547A2A">
      <w:pPr>
        <w:pStyle w:val="IInivonaslova-Potpoglavlje"/>
        <w:rPr>
          <w:lang w:val="sr-Cyrl-RS"/>
        </w:rPr>
      </w:pPr>
      <w:bookmarkStart w:id="12" w:name="_Hlk31303881"/>
      <w:bookmarkStart w:id="13" w:name="_Toc31326369"/>
      <w:r>
        <w:rPr>
          <w:lang w:val="sr-Cyrl-RS"/>
        </w:rPr>
        <w:t>Имплементација система</w:t>
      </w:r>
      <w:bookmarkEnd w:id="12"/>
      <w:bookmarkEnd w:id="13"/>
    </w:p>
    <w:p w14:paraId="587F7279" w14:textId="6ADF9E8B" w:rsidR="006150CE" w:rsidRDefault="001A3A15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У оквиру овог потпоглавља биће изложене све </w:t>
      </w:r>
      <w:r w:rsidR="006150CE">
        <w:rPr>
          <w:lang w:val="sr-Cyrl-RS"/>
        </w:rPr>
        <w:t xml:space="preserve">реализоване </w:t>
      </w:r>
      <w:r>
        <w:rPr>
          <w:lang w:val="sr-Cyrl-RS"/>
        </w:rPr>
        <w:t>класе</w:t>
      </w:r>
      <w:r w:rsidR="00374C18">
        <w:rPr>
          <w:lang w:val="sr-Cyrl-RS"/>
        </w:rPr>
        <w:t xml:space="preserve"> и структуре</w:t>
      </w:r>
      <w:r>
        <w:rPr>
          <w:lang w:val="sr-Cyrl-RS"/>
        </w:rPr>
        <w:t xml:space="preserve"> </w:t>
      </w:r>
      <w:r w:rsidR="006150CE">
        <w:rPr>
          <w:lang w:val="sr-Cyrl-RS"/>
        </w:rPr>
        <w:t>уз кратак опис и објашњење улоге те класе у систему</w:t>
      </w:r>
      <w:r w:rsidR="006150CE" w:rsidRPr="006150CE">
        <w:rPr>
          <w:lang w:val="sr-Cyrl-RS"/>
        </w:rPr>
        <w:t xml:space="preserve">, </w:t>
      </w:r>
      <w:r w:rsidR="006150CE">
        <w:rPr>
          <w:lang w:val="sr-Cyrl-RS"/>
        </w:rPr>
        <w:t>као и повезаност .</w:t>
      </w:r>
    </w:p>
    <w:p w14:paraId="59F6E8BF" w14:textId="7EC49B2D" w:rsidR="00791CA8" w:rsidRDefault="00791CA8" w:rsidP="00BF58B1">
      <w:pPr>
        <w:pStyle w:val="IIInivonaslova-Odeljak"/>
        <w:rPr>
          <w:lang w:val="en-GB"/>
        </w:rPr>
      </w:pPr>
      <w:bookmarkStart w:id="14" w:name="_Toc31326370"/>
      <w:r>
        <w:rPr>
          <w:lang w:val="sr-Cyrl-RS"/>
        </w:rPr>
        <w:t xml:space="preserve">Класа </w:t>
      </w:r>
      <w:bookmarkStart w:id="15" w:name="_Hlk31311760"/>
      <w:proofErr w:type="spellStart"/>
      <w:r>
        <w:rPr>
          <w:lang w:val="en-GB"/>
        </w:rPr>
        <w:t>ConfigFileParser</w:t>
      </w:r>
      <w:proofErr w:type="spellEnd"/>
      <w:r>
        <w:rPr>
          <w:lang w:val="en-GB"/>
        </w:rPr>
        <w:t xml:space="preserve"> </w:t>
      </w:r>
      <w:bookmarkEnd w:id="15"/>
      <w:r>
        <w:rPr>
          <w:lang w:val="en-GB"/>
        </w:rPr>
        <w:t>(</w:t>
      </w:r>
      <w:proofErr w:type="spellStart"/>
      <w:r>
        <w:rPr>
          <w:lang w:val="en-GB"/>
        </w:rPr>
        <w:t>ConfigFileParser.h</w:t>
      </w:r>
      <w:proofErr w:type="spellEnd"/>
      <w:r>
        <w:rPr>
          <w:lang w:val="en-GB"/>
        </w:rPr>
        <w:t>, ConfigFileParser.cpp)</w:t>
      </w:r>
      <w:bookmarkEnd w:id="14"/>
    </w:p>
    <w:p w14:paraId="57820E4C" w14:textId="6298137C" w:rsidR="00700BBA" w:rsidRDefault="00700BBA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Ова класа служи за </w:t>
      </w:r>
      <w:r w:rsidR="00952BCA">
        <w:rPr>
          <w:lang w:val="sr-Cyrl-RS"/>
        </w:rPr>
        <w:t>парсирање и учитавање</w:t>
      </w:r>
      <w:r>
        <w:rPr>
          <w:lang w:val="sr-Cyrl-RS"/>
        </w:rPr>
        <w:t xml:space="preserve"> </w:t>
      </w:r>
      <w:r w:rsidR="00952BCA">
        <w:rPr>
          <w:lang w:val="sr-Cyrl-RS"/>
        </w:rPr>
        <w:t>улазн</w:t>
      </w:r>
      <w:r w:rsidR="001C5365">
        <w:rPr>
          <w:lang w:val="sr-Cyrl-RS"/>
        </w:rPr>
        <w:t>е</w:t>
      </w:r>
      <w:r w:rsidR="00952BCA">
        <w:rPr>
          <w:lang w:val="sr-Cyrl-RS"/>
        </w:rPr>
        <w:t xml:space="preserve"> конфигурацион</w:t>
      </w:r>
      <w:r w:rsidR="001C5365">
        <w:rPr>
          <w:lang w:val="sr-Cyrl-RS"/>
        </w:rPr>
        <w:t>е</w:t>
      </w:r>
      <w:r w:rsidR="00952BCA">
        <w:rPr>
          <w:lang w:val="sr-Cyrl-RS"/>
        </w:rPr>
        <w:t xml:space="preserve"> </w:t>
      </w:r>
      <w:r w:rsidR="001C5365">
        <w:rPr>
          <w:lang w:val="sr-Cyrl-RS"/>
        </w:rPr>
        <w:t>датотеке</w:t>
      </w:r>
      <w:r w:rsidR="00952BCA">
        <w:rPr>
          <w:lang w:val="sr-Cyrl-RS"/>
        </w:rPr>
        <w:t xml:space="preserve"> чије је име специфицирано у </w:t>
      </w:r>
      <w:r w:rsidR="001C5365">
        <w:rPr>
          <w:lang w:val="sr-Cyrl-RS"/>
        </w:rPr>
        <w:t>датотеци</w:t>
      </w:r>
      <w:r w:rsidR="00952BCA">
        <w:rPr>
          <w:lang w:val="sr-Cyrl-RS"/>
        </w:rPr>
        <w:t xml:space="preserve"> </w:t>
      </w:r>
      <w:r w:rsidR="00952BCA">
        <w:rPr>
          <w:i/>
          <w:iCs/>
          <w:lang w:val="en-GB"/>
        </w:rPr>
        <w:t>main</w:t>
      </w:r>
      <w:r w:rsidR="00952BCA" w:rsidRPr="006150CE">
        <w:rPr>
          <w:i/>
          <w:iCs/>
        </w:rPr>
        <w:t>.</w:t>
      </w:r>
      <w:r w:rsidR="00952BCA">
        <w:rPr>
          <w:i/>
          <w:iCs/>
        </w:rPr>
        <w:t>cpp</w:t>
      </w:r>
      <w:r w:rsidR="00952BCA">
        <w:rPr>
          <w:i/>
          <w:iCs/>
          <w:lang w:val="sr-Cyrl-RS"/>
        </w:rPr>
        <w:t>.</w:t>
      </w:r>
      <w:r w:rsidR="00394F5F">
        <w:rPr>
          <w:i/>
          <w:iCs/>
          <w:lang w:val="sr-Cyrl-RS"/>
        </w:rPr>
        <w:t xml:space="preserve"> </w:t>
      </w:r>
      <w:r w:rsidR="00806F71">
        <w:rPr>
          <w:lang w:val="sr-Cyrl-RS"/>
        </w:rPr>
        <w:t>Подразумевани назив конфигурацион</w:t>
      </w:r>
      <w:r w:rsidR="001C5365">
        <w:rPr>
          <w:lang w:val="sr-Cyrl-RS"/>
        </w:rPr>
        <w:t xml:space="preserve">е датотеке </w:t>
      </w:r>
      <w:r w:rsidR="00806F71">
        <w:rPr>
          <w:lang w:val="sr-Cyrl-RS"/>
        </w:rPr>
        <w:t xml:space="preserve">је </w:t>
      </w:r>
      <w:r w:rsidR="00806F71" w:rsidRPr="00806F71">
        <w:rPr>
          <w:i/>
          <w:iCs/>
          <w:lang w:val="sr-Cyrl-RS"/>
        </w:rPr>
        <w:t>config.conf</w:t>
      </w:r>
      <w:r w:rsidR="00806F71">
        <w:rPr>
          <w:lang w:val="sr-Cyrl-RS"/>
        </w:rPr>
        <w:t xml:space="preserve"> и неопходно је да се он</w:t>
      </w:r>
      <w:r w:rsidR="001C5365">
        <w:rPr>
          <w:lang w:val="sr-Cyrl-RS"/>
        </w:rPr>
        <w:t>а</w:t>
      </w:r>
      <w:r w:rsidR="00806F71">
        <w:rPr>
          <w:lang w:val="sr-Cyrl-RS"/>
        </w:rPr>
        <w:t xml:space="preserve"> налази у истом директоријуму као и извршни фајл симулатора.</w:t>
      </w:r>
    </w:p>
    <w:p w14:paraId="2B947693" w14:textId="67231824" w:rsidR="00806F71" w:rsidRPr="00D14516" w:rsidRDefault="00806F71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Метода </w:t>
      </w:r>
      <w:r>
        <w:rPr>
          <w:i/>
          <w:iCs/>
          <w:lang w:val="en-GB"/>
        </w:rPr>
        <w:t>parse</w:t>
      </w:r>
      <w:r w:rsidRPr="00A15144">
        <w:rPr>
          <w:i/>
          <w:iCs/>
          <w:lang w:val="sr-Cyrl-RS"/>
        </w:rPr>
        <w:t xml:space="preserve">() </w:t>
      </w:r>
      <w:r>
        <w:rPr>
          <w:lang w:val="sr-Cyrl-RS"/>
        </w:rPr>
        <w:t>ов</w:t>
      </w:r>
      <w:r w:rsidR="00A15144">
        <w:rPr>
          <w:lang w:val="sr-Cyrl-RS"/>
        </w:rPr>
        <w:t>е класе на основу очекиваног формата конфигурацион</w:t>
      </w:r>
      <w:r w:rsidR="001C5365">
        <w:rPr>
          <w:lang w:val="sr-Cyrl-RS"/>
        </w:rPr>
        <w:t>е</w:t>
      </w:r>
      <w:r w:rsidR="00A15144">
        <w:rPr>
          <w:lang w:val="sr-Cyrl-RS"/>
        </w:rPr>
        <w:t xml:space="preserve"> </w:t>
      </w:r>
      <w:r w:rsidR="001C5365">
        <w:rPr>
          <w:lang w:val="sr-Cyrl-RS"/>
        </w:rPr>
        <w:t>датотеке</w:t>
      </w:r>
      <w:r w:rsidR="00A15144">
        <w:rPr>
          <w:lang w:val="sr-Cyrl-RS"/>
        </w:rPr>
        <w:t xml:space="preserve"> учитава све неопходне податке и параметре и прослеђује их објекту класе </w:t>
      </w:r>
      <w:r w:rsidR="00A15144" w:rsidRPr="00791CA8">
        <w:rPr>
          <w:i/>
          <w:iCs/>
          <w:lang w:val="en-GB"/>
        </w:rPr>
        <w:t>Configuration</w:t>
      </w:r>
      <w:r w:rsidR="00A15144">
        <w:rPr>
          <w:i/>
          <w:iCs/>
          <w:lang w:val="sr-Cyrl-RS"/>
        </w:rPr>
        <w:t xml:space="preserve">. </w:t>
      </w:r>
      <w:r w:rsidR="00D14516">
        <w:rPr>
          <w:lang w:val="sr-Cyrl-RS"/>
        </w:rPr>
        <w:t>Ова метода не врши никакву обраду над учитаним подацима.</w:t>
      </w:r>
    </w:p>
    <w:p w14:paraId="372E14A8" w14:textId="5B5E42E9" w:rsidR="006150CE" w:rsidRDefault="006150CE" w:rsidP="00BF58B1">
      <w:pPr>
        <w:pStyle w:val="IIInivonaslova-Odeljak"/>
        <w:rPr>
          <w:lang w:val="en-GB"/>
        </w:rPr>
      </w:pPr>
      <w:bookmarkStart w:id="16" w:name="_Toc31326371"/>
      <w:r>
        <w:rPr>
          <w:lang w:val="sr-Cyrl-RS"/>
        </w:rPr>
        <w:t xml:space="preserve">Класа </w:t>
      </w:r>
      <w:r>
        <w:rPr>
          <w:lang w:val="en-GB"/>
        </w:rPr>
        <w:t>Configuration</w:t>
      </w:r>
      <w:r>
        <w:rPr>
          <w:lang w:val="sr-Cyrl-RS"/>
        </w:rPr>
        <w:t xml:space="preserve"> (</w:t>
      </w:r>
      <w:proofErr w:type="spellStart"/>
      <w:r>
        <w:rPr>
          <w:lang w:val="en-GB"/>
        </w:rPr>
        <w:t>Configuration.h</w:t>
      </w:r>
      <w:proofErr w:type="spellEnd"/>
      <w:r>
        <w:rPr>
          <w:lang w:val="en-GB"/>
        </w:rPr>
        <w:t>, Configuration.cpp)</w:t>
      </w:r>
      <w:bookmarkEnd w:id="16"/>
    </w:p>
    <w:p w14:paraId="4A39D99B" w14:textId="0E404A78" w:rsidR="00DD3699" w:rsidRPr="00DD3699" w:rsidRDefault="00DD3699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У оквиру ове класе се чувају подаци који су учитани од стране објекта класе </w:t>
      </w:r>
      <w:proofErr w:type="spellStart"/>
      <w:r w:rsidRPr="00791CA8">
        <w:rPr>
          <w:i/>
          <w:iCs/>
          <w:lang w:val="en-GB"/>
        </w:rPr>
        <w:t>ConfigFileParser</w:t>
      </w:r>
      <w:proofErr w:type="spellEnd"/>
      <w:r>
        <w:rPr>
          <w:i/>
          <w:iCs/>
          <w:lang w:val="sr-Cyrl-RS"/>
        </w:rPr>
        <w:t xml:space="preserve">. </w:t>
      </w:r>
      <w:r>
        <w:rPr>
          <w:lang w:val="sr-Cyrl-RS"/>
        </w:rPr>
        <w:t xml:space="preserve">Класа се састоји од већег броја </w:t>
      </w:r>
      <w:r>
        <w:rPr>
          <w:i/>
          <w:iCs/>
          <w:lang w:val="en-GB"/>
        </w:rPr>
        <w:t>getter</w:t>
      </w:r>
      <w:r w:rsidRPr="00DD3699"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 </w:t>
      </w:r>
      <w:r>
        <w:rPr>
          <w:i/>
          <w:iCs/>
          <w:lang w:val="en-GB"/>
        </w:rPr>
        <w:t>setter</w:t>
      </w:r>
      <w:r>
        <w:rPr>
          <w:lang w:val="sr-Cyrl-RS"/>
        </w:rPr>
        <w:t xml:space="preserve"> функција које се користе у осталим класама овог система.</w:t>
      </w:r>
    </w:p>
    <w:p w14:paraId="3FCADC1A" w14:textId="71761F2A" w:rsidR="006150CE" w:rsidRDefault="006150CE" w:rsidP="00BF58B1">
      <w:pPr>
        <w:pStyle w:val="IIInivonaslova-Odeljak"/>
        <w:rPr>
          <w:lang w:val="en-GB"/>
        </w:rPr>
      </w:pPr>
      <w:bookmarkStart w:id="17" w:name="_Hlk31311464"/>
      <w:bookmarkStart w:id="18" w:name="_Toc31326372"/>
      <w:r>
        <w:rPr>
          <w:lang w:val="sr-Cyrl-RS"/>
        </w:rPr>
        <w:t xml:space="preserve">Класа </w:t>
      </w:r>
      <w:r>
        <w:rPr>
          <w:lang w:val="en-GB"/>
        </w:rPr>
        <w:t>Simulator (</w:t>
      </w:r>
      <w:proofErr w:type="spellStart"/>
      <w:r>
        <w:rPr>
          <w:lang w:val="en-GB"/>
        </w:rPr>
        <w:t>Simulator.h</w:t>
      </w:r>
      <w:proofErr w:type="spellEnd"/>
      <w:r>
        <w:rPr>
          <w:lang w:val="en-GB"/>
        </w:rPr>
        <w:t>, Simulator.cpp)</w:t>
      </w:r>
      <w:bookmarkEnd w:id="18"/>
    </w:p>
    <w:p w14:paraId="3B64C19C" w14:textId="77777777" w:rsidR="0045562F" w:rsidRDefault="00C94818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Ова класа </w:t>
      </w:r>
      <w:r w:rsidR="00374C18">
        <w:rPr>
          <w:lang w:val="sr-Cyrl-RS"/>
        </w:rPr>
        <w:t xml:space="preserve">служи за </w:t>
      </w:r>
      <w:r w:rsidR="00172FDA">
        <w:rPr>
          <w:lang w:val="sr-Cyrl-RS"/>
        </w:rPr>
        <w:t xml:space="preserve">складиштење информација о свим симулацијама и за покретање главне обраде система. </w:t>
      </w:r>
    </w:p>
    <w:p w14:paraId="57E38099" w14:textId="22ABFF10" w:rsidR="00351ECB" w:rsidRDefault="00172FDA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Метода </w:t>
      </w:r>
      <w:r>
        <w:rPr>
          <w:i/>
          <w:iCs/>
          <w:lang w:val="en-GB"/>
        </w:rPr>
        <w:t>simulate</w:t>
      </w:r>
      <w:r w:rsidRPr="00172FDA">
        <w:rPr>
          <w:i/>
          <w:iCs/>
          <w:lang w:val="sr-Cyrl-RS"/>
        </w:rPr>
        <w:t>()</w:t>
      </w:r>
      <w:r>
        <w:rPr>
          <w:lang w:val="sr-Cyrl-RS"/>
        </w:rPr>
        <w:t xml:space="preserve"> ове класе најпре креира онолико симулација колико је специфицирано у конфигурационо</w:t>
      </w:r>
      <w:r w:rsidR="0016378B">
        <w:rPr>
          <w:lang w:val="sr-Cyrl-RS"/>
        </w:rPr>
        <w:t>ј датотеци</w:t>
      </w:r>
      <w:r>
        <w:rPr>
          <w:lang w:val="sr-Cyrl-RS"/>
        </w:rPr>
        <w:t xml:space="preserve"> (свака појединачна симулација представљена је једним објектом класе </w:t>
      </w:r>
      <w:proofErr w:type="spellStart"/>
      <w:r>
        <w:rPr>
          <w:i/>
          <w:iCs/>
          <w:lang w:val="en-GB"/>
        </w:rPr>
        <w:t>SimulationInfo</w:t>
      </w:r>
      <w:proofErr w:type="spellEnd"/>
      <w:r w:rsidRPr="00172FDA"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која је описана у ставци </w:t>
      </w:r>
      <w:r>
        <w:rPr>
          <w:i/>
          <w:iCs/>
          <w:lang w:val="sr-Cyrl-RS"/>
        </w:rPr>
        <w:t>2.4.4.</w:t>
      </w:r>
      <w:r>
        <w:rPr>
          <w:lang w:val="sr-Cyrl-RS"/>
        </w:rPr>
        <w:t>), а затим и креира директоријум у којем ће излазне датотеке са резултатима бити сачуване.</w:t>
      </w:r>
      <w:r w:rsidR="00351ECB" w:rsidRPr="00351ECB">
        <w:rPr>
          <w:lang w:val="sr-Cyrl-RS"/>
        </w:rPr>
        <w:t xml:space="preserve"> </w:t>
      </w:r>
      <w:r w:rsidR="00351ECB">
        <w:rPr>
          <w:lang w:val="sr-Cyrl-RS"/>
        </w:rPr>
        <w:t>Након ових припремних корака врши се расподела свих симулација на одговарајући број нити (који је такође специфициран у конфигурационој датотеци), при чему нити обрађују сваку симулацију на идентичан начин почев од времена 0 (време почетка симулације)</w:t>
      </w:r>
      <w:r w:rsidR="006D6CED">
        <w:rPr>
          <w:lang w:val="sr-Cyrl-RS"/>
        </w:rPr>
        <w:t xml:space="preserve"> који се састоји од наредних корака</w:t>
      </w:r>
      <w:r w:rsidR="00351ECB">
        <w:rPr>
          <w:lang w:val="sr-Cyrl-RS"/>
        </w:rPr>
        <w:t>:</w:t>
      </w:r>
    </w:p>
    <w:p w14:paraId="2B1716B5" w14:textId="46C13567" w:rsidR="00351ECB" w:rsidRDefault="00351ECB" w:rsidP="00BF58B1">
      <w:pPr>
        <w:pStyle w:val="Osnovnitekst"/>
        <w:numPr>
          <w:ilvl w:val="0"/>
          <w:numId w:val="36"/>
        </w:numPr>
        <w:spacing w:line="240" w:lineRule="auto"/>
        <w:rPr>
          <w:lang w:val="sr-Cyrl-RS"/>
        </w:rPr>
      </w:pPr>
      <w:r>
        <w:rPr>
          <w:lang w:val="sr-Cyrl-RS"/>
        </w:rPr>
        <w:t xml:space="preserve">Ажурирање вероватноћа свих подржаних елементарних догађаја (описаних у поглављу </w:t>
      </w:r>
      <w:r>
        <w:rPr>
          <w:i/>
          <w:iCs/>
          <w:lang w:val="sr-Cyrl-RS"/>
        </w:rPr>
        <w:t>2.1.</w:t>
      </w:r>
      <w:r>
        <w:rPr>
          <w:lang w:val="sr-Cyrl-RS"/>
        </w:rPr>
        <w:t>), при чему се игноришу догађаји који не одговарају типу симулације;</w:t>
      </w:r>
    </w:p>
    <w:p w14:paraId="36CB162A" w14:textId="07452E4F" w:rsidR="00351ECB" w:rsidRDefault="00351ECB" w:rsidP="00BF58B1">
      <w:pPr>
        <w:pStyle w:val="Osnovnitekst"/>
        <w:numPr>
          <w:ilvl w:val="0"/>
          <w:numId w:val="36"/>
        </w:numPr>
        <w:spacing w:line="240" w:lineRule="auto"/>
        <w:rPr>
          <w:lang w:val="sr-Cyrl-RS"/>
        </w:rPr>
      </w:pPr>
      <w:r>
        <w:rPr>
          <w:lang w:val="sr-Cyrl-RS"/>
        </w:rPr>
        <w:t>Налажење наредног тренутка у времену када се дешава неки од посматраних елементарних догађаја;</w:t>
      </w:r>
    </w:p>
    <w:p w14:paraId="040E3DC8" w14:textId="55BDE466" w:rsidR="00351ECB" w:rsidRDefault="00351ECB" w:rsidP="00BF58B1">
      <w:pPr>
        <w:pStyle w:val="Osnovnitekst"/>
        <w:numPr>
          <w:ilvl w:val="0"/>
          <w:numId w:val="36"/>
        </w:numPr>
        <w:spacing w:line="240" w:lineRule="auto"/>
        <w:rPr>
          <w:lang w:val="sr-Cyrl-RS"/>
        </w:rPr>
      </w:pPr>
      <w:r>
        <w:rPr>
          <w:lang w:val="sr-Cyrl-RS"/>
        </w:rPr>
        <w:t xml:space="preserve">Избор елементарног догађаја који се у претходно израчунатом тренутку дешава </w:t>
      </w:r>
      <w:r w:rsidR="006D6CED">
        <w:rPr>
          <w:lang w:val="sr-Cyrl-RS"/>
        </w:rPr>
        <w:t>(ово се рачуна на основу претходно израчунатих вероватноћа елементарних догађаја у овој итерацији);</w:t>
      </w:r>
    </w:p>
    <w:p w14:paraId="70EFFF0F" w14:textId="2A13FE27" w:rsidR="006D6CED" w:rsidRDefault="006D6CED" w:rsidP="00BF58B1">
      <w:pPr>
        <w:pStyle w:val="Osnovnitekst"/>
        <w:numPr>
          <w:ilvl w:val="0"/>
          <w:numId w:val="36"/>
        </w:numPr>
        <w:spacing w:line="240" w:lineRule="auto"/>
        <w:rPr>
          <w:lang w:val="sr-Cyrl-RS"/>
        </w:rPr>
      </w:pPr>
      <w:r>
        <w:rPr>
          <w:lang w:val="sr-Cyrl-RS"/>
        </w:rPr>
        <w:lastRenderedPageBreak/>
        <w:t xml:space="preserve">Провера испуњености услова догађаја који се још нису догодили (подржани догађаји су описани у поглављу </w:t>
      </w:r>
      <w:r>
        <w:rPr>
          <w:i/>
          <w:iCs/>
          <w:lang w:val="sr-Cyrl-RS"/>
        </w:rPr>
        <w:t>2.1.</w:t>
      </w:r>
      <w:r>
        <w:rPr>
          <w:lang w:val="sr-Cyrl-RS"/>
        </w:rPr>
        <w:t>);</w:t>
      </w:r>
    </w:p>
    <w:p w14:paraId="5C09E9EB" w14:textId="7FE32911" w:rsidR="006D6CED" w:rsidRDefault="006D6CED" w:rsidP="00BF58B1">
      <w:pPr>
        <w:pStyle w:val="Osnovnitekst"/>
        <w:numPr>
          <w:ilvl w:val="0"/>
          <w:numId w:val="36"/>
        </w:numPr>
        <w:spacing w:line="240" w:lineRule="auto"/>
        <w:rPr>
          <w:lang w:val="sr-Cyrl-RS"/>
        </w:rPr>
      </w:pPr>
      <w:r>
        <w:rPr>
          <w:lang w:val="sr-Cyrl-RS"/>
        </w:rPr>
        <w:t>Памћење стања итерације за каснији испис у излазну датотеку.</w:t>
      </w:r>
    </w:p>
    <w:p w14:paraId="5B969367" w14:textId="38A07FBA" w:rsidR="00C94818" w:rsidRDefault="006D6CED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Ова обрада се понавља циклично или до нестанка инфицираних јединки или до задатог временског тренутка (задаје се у конфигурационој датотеци).</w:t>
      </w:r>
    </w:p>
    <w:p w14:paraId="0050E2C8" w14:textId="675851F3" w:rsidR="00BE4FCD" w:rsidRDefault="00BE4FCD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Свака нит, када заврши са </w:t>
      </w:r>
      <w:r w:rsidR="0045562F">
        <w:rPr>
          <w:lang w:val="sr-Cyrl-RS"/>
        </w:rPr>
        <w:t>обрадом симулације, врши испис резултата те симулације у излазну датотеку. Назив излазне датотеке садржи аутоматски додељени идентификатор посматране симулације. Нит завршава са својим извршавањем уколико су све симулације које су њој расподељене обрађене, а у супротном понавља овај поступак за наредну необрађену симулацију.</w:t>
      </w:r>
    </w:p>
    <w:p w14:paraId="424CD5E8" w14:textId="155CD998" w:rsidR="0045562F" w:rsidRPr="00A46791" w:rsidRDefault="0045562F" w:rsidP="00BF58B1">
      <w:pPr>
        <w:pStyle w:val="Osnovnitekst"/>
        <w:spacing w:line="240" w:lineRule="auto"/>
        <w:rPr>
          <w:lang w:val="en-GB"/>
        </w:rPr>
      </w:pPr>
      <w:r>
        <w:rPr>
          <w:lang w:val="sr-Cyrl-RS"/>
        </w:rPr>
        <w:t xml:space="preserve">Постоји имплицитна синхронизациона тачка за све нити у оквиру методе </w:t>
      </w:r>
      <w:r>
        <w:rPr>
          <w:i/>
          <w:iCs/>
          <w:lang w:val="en-GB"/>
        </w:rPr>
        <w:t>simulate</w:t>
      </w:r>
      <w:r>
        <w:rPr>
          <w:i/>
          <w:iCs/>
          <w:lang w:val="sr-Cyrl-RS"/>
        </w:rPr>
        <w:t>()</w:t>
      </w:r>
      <w:r w:rsidRPr="0045562F">
        <w:rPr>
          <w:lang w:val="sr-Cyrl-RS"/>
        </w:rPr>
        <w:t xml:space="preserve">, </w:t>
      </w:r>
      <w:r>
        <w:rPr>
          <w:lang w:val="sr-Cyrl-RS"/>
        </w:rPr>
        <w:t>тако да се обрада свих симулација завршава у оквиру ове методе.</w:t>
      </w:r>
    </w:p>
    <w:p w14:paraId="62EF830C" w14:textId="669B4380" w:rsidR="0012155D" w:rsidRDefault="006150CE" w:rsidP="00BF58B1">
      <w:pPr>
        <w:pStyle w:val="IIInivonaslova-Odeljak"/>
      </w:pPr>
      <w:bookmarkStart w:id="19" w:name="_Toc31326373"/>
      <w:bookmarkEnd w:id="17"/>
      <w:r>
        <w:rPr>
          <w:lang w:val="sr-Cyrl-RS"/>
        </w:rPr>
        <w:t xml:space="preserve">Класа </w:t>
      </w:r>
      <w:proofErr w:type="spellStart"/>
      <w:r>
        <w:rPr>
          <w:lang w:val="en-GB"/>
        </w:rPr>
        <w:t>SimulationInfo</w:t>
      </w:r>
      <w:proofErr w:type="spellEnd"/>
      <w:r w:rsidR="001A3A15">
        <w:t xml:space="preserve"> </w:t>
      </w:r>
      <w:r>
        <w:t>(SimulationInfo.h, SimulationInfo.cpp)</w:t>
      </w:r>
      <w:bookmarkEnd w:id="19"/>
    </w:p>
    <w:p w14:paraId="51F85C81" w14:textId="77777777" w:rsidR="00A554CB" w:rsidRDefault="00A46791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Ова класа представља једну симулацију </w:t>
      </w:r>
      <w:r w:rsidR="00A554CB">
        <w:rPr>
          <w:lang w:val="sr-Cyrl-RS"/>
        </w:rPr>
        <w:t xml:space="preserve">у оквиру главне обраде програма описане у претходној ставци. Објекти ове класе имају јединствени идентификатор и конкретне вредности свих популација и параметара (у оквиру конфигурационе датотеке задају се опсези вредности популација и параметара, а затим се приликом креирања објеката класе </w:t>
      </w:r>
      <w:proofErr w:type="spellStart"/>
      <w:r w:rsidR="00A554CB" w:rsidRPr="00A554CB">
        <w:rPr>
          <w:i/>
          <w:iCs/>
          <w:lang w:val="en-GB"/>
        </w:rPr>
        <w:t>SimulationInfo</w:t>
      </w:r>
      <w:proofErr w:type="spellEnd"/>
      <w:r w:rsidR="00A554CB">
        <w:rPr>
          <w:i/>
          <w:iCs/>
          <w:lang w:val="sr-Cyrl-RS"/>
        </w:rPr>
        <w:t xml:space="preserve"> </w:t>
      </w:r>
      <w:r w:rsidR="00A554CB">
        <w:rPr>
          <w:lang w:val="sr-Cyrl-RS"/>
        </w:rPr>
        <w:t xml:space="preserve">на псеудослучајан начин одређују конкретне вредности ових података). </w:t>
      </w:r>
    </w:p>
    <w:p w14:paraId="6D7979B6" w14:textId="1578CDB5" w:rsidR="00C94818" w:rsidRPr="00A554CB" w:rsidRDefault="00A554CB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У оквиру ове класе се памти листа стања популација и догађаја који се ажурирају у току симулације, а такође се памте и додатни подаци као што су број рођених јединки, број мртвих јединки, итд.</w:t>
      </w:r>
    </w:p>
    <w:p w14:paraId="7DB11769" w14:textId="2C09EEF7" w:rsidR="00C94818" w:rsidRDefault="00C94818" w:rsidP="00BF58B1">
      <w:pPr>
        <w:pStyle w:val="IIInivonaslova-Odeljak"/>
      </w:pPr>
      <w:bookmarkStart w:id="20" w:name="_Toc31326374"/>
      <w:r>
        <w:rPr>
          <w:lang w:val="sr-Cyrl-RS"/>
        </w:rPr>
        <w:t xml:space="preserve">Структура </w:t>
      </w:r>
      <w:proofErr w:type="spellStart"/>
      <w:r w:rsidR="00FC4AD4">
        <w:rPr>
          <w:lang w:val="en-GB"/>
        </w:rPr>
        <w:t>RecordedData</w:t>
      </w:r>
      <w:proofErr w:type="spellEnd"/>
      <w:r>
        <w:t xml:space="preserve"> (SimulationInfo.h)</w:t>
      </w:r>
      <w:bookmarkEnd w:id="20"/>
    </w:p>
    <w:p w14:paraId="127FB336" w14:textId="77777777" w:rsidR="00A554CB" w:rsidRDefault="00A554CB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Ова структура представља стање популација и додатних података у одређеном временском тренутку у току симулације. Памти се тренутак када је стање настало (енгл. </w:t>
      </w:r>
      <w:r w:rsidRPr="00A554CB">
        <w:rPr>
          <w:i/>
          <w:iCs/>
          <w:lang w:val="en-GB"/>
        </w:rPr>
        <w:t>timestamp</w:t>
      </w:r>
      <w:r>
        <w:rPr>
          <w:lang w:val="sr-Cyrl-RS"/>
        </w:rPr>
        <w:t xml:space="preserve">), вредности популација у том тренутку и вредности додатних података у том тренутку. </w:t>
      </w:r>
    </w:p>
    <w:p w14:paraId="5B3E3CD8" w14:textId="6F11A1F9" w:rsidR="00C94818" w:rsidRPr="00A554CB" w:rsidRDefault="00A554CB" w:rsidP="00BF58B1">
      <w:pPr>
        <w:pStyle w:val="Osnovnitekst"/>
        <w:spacing w:line="240" w:lineRule="auto"/>
        <w:rPr>
          <w:lang w:val="sr-Cyrl-RS"/>
        </w:rPr>
      </w:pPr>
      <w:r w:rsidRPr="00A554CB">
        <w:rPr>
          <w:lang w:val="sr-Cyrl-RS"/>
        </w:rPr>
        <w:t>Користи</w:t>
      </w:r>
      <w:r>
        <w:rPr>
          <w:lang w:val="sr-Cyrl-RS"/>
        </w:rPr>
        <w:t xml:space="preserve"> се за исписивање свих стања симулације у излазни фајл.</w:t>
      </w:r>
    </w:p>
    <w:p w14:paraId="2023CCB9" w14:textId="6C7516CF" w:rsidR="00C94818" w:rsidRDefault="00C94818" w:rsidP="00BF58B1">
      <w:pPr>
        <w:pStyle w:val="IIInivonaslova-Odeljak"/>
      </w:pPr>
      <w:bookmarkStart w:id="21" w:name="_Toc31326375"/>
      <w:r>
        <w:rPr>
          <w:lang w:val="sr-Cyrl-RS"/>
        </w:rPr>
        <w:t xml:space="preserve">Структура </w:t>
      </w:r>
      <w:r w:rsidR="00FC4AD4">
        <w:rPr>
          <w:lang w:val="en-GB"/>
        </w:rPr>
        <w:t>Event</w:t>
      </w:r>
      <w:r>
        <w:t xml:space="preserve"> (SimulationInfo.h)</w:t>
      </w:r>
      <w:bookmarkEnd w:id="21"/>
    </w:p>
    <w:p w14:paraId="5013BC18" w14:textId="18A6BF68" w:rsidR="00C94818" w:rsidRPr="00A554CB" w:rsidRDefault="00A554CB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Структура </w:t>
      </w:r>
      <w:r w:rsidRPr="00A554CB">
        <w:rPr>
          <w:i/>
          <w:iCs/>
          <w:lang w:val="en-GB"/>
        </w:rPr>
        <w:t>Event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се користи за памћење информација о догађајима који су присутни у симулацији. У оквиру ове класе постоји индикатор о томе да ли је догађај остварен или не, као и назив догађаја.</w:t>
      </w:r>
    </w:p>
    <w:p w14:paraId="528DD0DA" w14:textId="25920BF8" w:rsidR="006150CE" w:rsidRDefault="006150CE" w:rsidP="00BF58B1">
      <w:pPr>
        <w:pStyle w:val="Osnovnitekst"/>
        <w:spacing w:line="240" w:lineRule="auto"/>
      </w:pPr>
    </w:p>
    <w:p w14:paraId="6EE1FB96" w14:textId="57010B50" w:rsidR="006150CE" w:rsidRPr="006150CE" w:rsidRDefault="006150CE" w:rsidP="00BF58B1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Тачка кретања програма налази се у </w:t>
      </w:r>
      <w:r w:rsidR="0016378B">
        <w:rPr>
          <w:lang w:val="sr-Cyrl-RS"/>
        </w:rPr>
        <w:t>датотеци</w:t>
      </w:r>
      <w:r>
        <w:rPr>
          <w:lang w:val="sr-Cyrl-RS"/>
        </w:rPr>
        <w:t xml:space="preserve"> </w:t>
      </w:r>
      <w:r>
        <w:rPr>
          <w:i/>
          <w:iCs/>
          <w:lang w:val="en-GB"/>
        </w:rPr>
        <w:t>main</w:t>
      </w:r>
      <w:r w:rsidRPr="006150CE">
        <w:rPr>
          <w:i/>
          <w:iCs/>
        </w:rPr>
        <w:t>.</w:t>
      </w:r>
      <w:r>
        <w:rPr>
          <w:i/>
          <w:iCs/>
        </w:rPr>
        <w:t>cpp</w:t>
      </w:r>
      <w:r w:rsidR="00650333">
        <w:rPr>
          <w:i/>
          <w:iCs/>
        </w:rPr>
        <w:t>.</w:t>
      </w:r>
      <w:r w:rsidR="00650333">
        <w:rPr>
          <w:i/>
          <w:iCs/>
          <w:lang w:val="sr-Cyrl-RS"/>
        </w:rPr>
        <w:t xml:space="preserve"> </w:t>
      </w:r>
      <w:r w:rsidR="00650333">
        <w:rPr>
          <w:lang w:val="sr-Cyrl-RS"/>
        </w:rPr>
        <w:t xml:space="preserve">Функција </w:t>
      </w:r>
      <w:r w:rsidR="00650333">
        <w:rPr>
          <w:i/>
          <w:iCs/>
          <w:lang w:val="en-GB"/>
        </w:rPr>
        <w:t>m</w:t>
      </w:r>
      <w:r w:rsidR="00650333" w:rsidRPr="00650333">
        <w:rPr>
          <w:i/>
          <w:iCs/>
        </w:rPr>
        <w:t>ain</w:t>
      </w:r>
      <w:r>
        <w:rPr>
          <w:lang w:val="sr-Cyrl-RS"/>
        </w:rPr>
        <w:t xml:space="preserve"> креира један објекат класе </w:t>
      </w:r>
      <w:r w:rsidRPr="00791CA8">
        <w:rPr>
          <w:i/>
          <w:iCs/>
          <w:lang w:val="en-GB"/>
        </w:rPr>
        <w:t>Configuration</w:t>
      </w:r>
      <w:r>
        <w:rPr>
          <w:lang w:val="sr-Cyrl-RS"/>
        </w:rPr>
        <w:t xml:space="preserve"> </w:t>
      </w:r>
      <w:r w:rsidR="00791CA8">
        <w:rPr>
          <w:lang w:val="sr-Cyrl-RS"/>
        </w:rPr>
        <w:t xml:space="preserve">који помоћу интерног објекта класе </w:t>
      </w:r>
      <w:proofErr w:type="spellStart"/>
      <w:r w:rsidR="00791CA8" w:rsidRPr="00791CA8">
        <w:rPr>
          <w:i/>
          <w:iCs/>
          <w:lang w:val="en-GB"/>
        </w:rPr>
        <w:t>ConfigFileParser</w:t>
      </w:r>
      <w:proofErr w:type="spellEnd"/>
      <w:r w:rsidR="00791CA8">
        <w:rPr>
          <w:lang w:val="sr-Cyrl-RS"/>
        </w:rPr>
        <w:t xml:space="preserve"> парсира конфигурацион</w:t>
      </w:r>
      <w:r w:rsidR="0016378B">
        <w:rPr>
          <w:lang w:val="sr-Cyrl-RS"/>
        </w:rPr>
        <w:t>у</w:t>
      </w:r>
      <w:r w:rsidR="00791CA8">
        <w:rPr>
          <w:lang w:val="sr-Cyrl-RS"/>
        </w:rPr>
        <w:t xml:space="preserve"> </w:t>
      </w:r>
      <w:r w:rsidR="0016378B">
        <w:rPr>
          <w:lang w:val="sr-Cyrl-RS"/>
        </w:rPr>
        <w:t>датотеку</w:t>
      </w:r>
      <w:r w:rsidR="00791CA8">
        <w:rPr>
          <w:lang w:val="sr-Cyrl-RS"/>
        </w:rPr>
        <w:t>. Овај објекат се затим</w:t>
      </w:r>
      <w:r>
        <w:rPr>
          <w:lang w:val="sr-Cyrl-RS"/>
        </w:rPr>
        <w:t xml:space="preserve"> прослеђује објекту класе </w:t>
      </w:r>
      <w:r w:rsidRPr="00791CA8">
        <w:rPr>
          <w:i/>
          <w:iCs/>
          <w:lang w:val="en-GB"/>
        </w:rPr>
        <w:t>Simulator</w:t>
      </w:r>
      <w:r w:rsidR="00374C18">
        <w:rPr>
          <w:i/>
          <w:iCs/>
          <w:lang w:val="sr-Cyrl-RS"/>
        </w:rPr>
        <w:t xml:space="preserve"> </w:t>
      </w:r>
      <w:r w:rsidR="00374C18">
        <w:rPr>
          <w:lang w:val="sr-Cyrl-RS"/>
        </w:rPr>
        <w:t>помоћу чега се обезбеђује приступ параметрима од стране свих паралелно извршаваних симулација</w:t>
      </w:r>
      <w:r>
        <w:rPr>
          <w:lang w:val="sr-Cyrl-RS"/>
        </w:rPr>
        <w:t xml:space="preserve">. Након </w:t>
      </w:r>
      <w:r w:rsidRPr="00577A82">
        <w:t>овога</w:t>
      </w:r>
      <w:r>
        <w:rPr>
          <w:lang w:val="sr-Cyrl-RS"/>
        </w:rPr>
        <w:t xml:space="preserve"> позив</w:t>
      </w:r>
      <w:r w:rsidR="00791CA8">
        <w:rPr>
          <w:lang w:val="sr-Cyrl-RS"/>
        </w:rPr>
        <w:t>ом</w:t>
      </w:r>
      <w:r>
        <w:rPr>
          <w:lang w:val="sr-Cyrl-RS"/>
        </w:rPr>
        <w:t xml:space="preserve"> метод</w:t>
      </w:r>
      <w:r w:rsidR="00374C18">
        <w:rPr>
          <w:lang w:val="sr-Cyrl-RS"/>
        </w:rPr>
        <w:t>е</w:t>
      </w:r>
      <w:r>
        <w:rPr>
          <w:lang w:val="sr-Cyrl-RS"/>
        </w:rPr>
        <w:t xml:space="preserve"> </w:t>
      </w:r>
      <w:r>
        <w:rPr>
          <w:i/>
          <w:iCs/>
          <w:lang w:val="en-GB"/>
        </w:rPr>
        <w:t>simulate</w:t>
      </w:r>
      <w:r w:rsidRPr="006150CE">
        <w:rPr>
          <w:i/>
          <w:iCs/>
          <w:lang w:val="sr-Cyrl-RS"/>
        </w:rPr>
        <w:t xml:space="preserve">() </w:t>
      </w:r>
      <w:r>
        <w:rPr>
          <w:lang w:val="sr-Cyrl-RS"/>
        </w:rPr>
        <w:t xml:space="preserve">објекта класе </w:t>
      </w:r>
      <w:r w:rsidRPr="00791CA8">
        <w:rPr>
          <w:i/>
          <w:iCs/>
          <w:lang w:val="en-GB"/>
        </w:rPr>
        <w:t>Simulator</w:t>
      </w:r>
      <w:r>
        <w:rPr>
          <w:lang w:val="sr-Cyrl-RS"/>
        </w:rPr>
        <w:t xml:space="preserve"> </w:t>
      </w:r>
      <w:r w:rsidR="00791CA8">
        <w:rPr>
          <w:lang w:val="sr-Cyrl-RS"/>
        </w:rPr>
        <w:t>из</w:t>
      </w:r>
      <w:r>
        <w:rPr>
          <w:lang w:val="sr-Cyrl-RS"/>
        </w:rPr>
        <w:t>врш</w:t>
      </w:r>
      <w:r w:rsidR="00791CA8">
        <w:rPr>
          <w:lang w:val="sr-Cyrl-RS"/>
        </w:rPr>
        <w:t>ава се</w:t>
      </w:r>
      <w:r>
        <w:rPr>
          <w:lang w:val="sr-Cyrl-RS"/>
        </w:rPr>
        <w:t xml:space="preserve"> </w:t>
      </w:r>
      <w:r w:rsidR="00791CA8">
        <w:rPr>
          <w:lang w:val="sr-Cyrl-RS"/>
        </w:rPr>
        <w:t xml:space="preserve">главна </w:t>
      </w:r>
      <w:r>
        <w:rPr>
          <w:lang w:val="sr-Cyrl-RS"/>
        </w:rPr>
        <w:t>обрад</w:t>
      </w:r>
      <w:r w:rsidR="00791CA8">
        <w:rPr>
          <w:lang w:val="sr-Cyrl-RS"/>
        </w:rPr>
        <w:t xml:space="preserve">а пројекта </w:t>
      </w:r>
      <w:r>
        <w:rPr>
          <w:lang w:val="sr-Cyrl-RS"/>
        </w:rPr>
        <w:t>описан</w:t>
      </w:r>
      <w:r w:rsidR="00791CA8">
        <w:rPr>
          <w:lang w:val="sr-Cyrl-RS"/>
        </w:rPr>
        <w:t>а</w:t>
      </w:r>
      <w:r>
        <w:rPr>
          <w:lang w:val="sr-Cyrl-RS"/>
        </w:rPr>
        <w:t xml:space="preserve"> у ставци </w:t>
      </w:r>
      <w:r w:rsidRPr="006150CE">
        <w:rPr>
          <w:i/>
          <w:iCs/>
          <w:lang w:val="sr-Cyrl-RS"/>
        </w:rPr>
        <w:t>2.4.3</w:t>
      </w:r>
      <w:r>
        <w:rPr>
          <w:i/>
          <w:iCs/>
          <w:lang w:val="sr-Cyrl-RS"/>
        </w:rPr>
        <w:t>.</w:t>
      </w:r>
    </w:p>
    <w:p w14:paraId="621AAEE7" w14:textId="549969C7" w:rsidR="00EA2A40" w:rsidRPr="00961BCA" w:rsidRDefault="008A6549" w:rsidP="007446BC">
      <w:pPr>
        <w:pStyle w:val="Inivonaslova-Poglavlje"/>
        <w:rPr>
          <w:lang w:val="sr-Cyrl-RS"/>
        </w:rPr>
      </w:pPr>
      <w:r w:rsidRPr="00961BCA">
        <w:rPr>
          <w:lang w:val="sr-Cyrl-RS"/>
        </w:rPr>
        <w:lastRenderedPageBreak/>
        <w:t xml:space="preserve"> </w:t>
      </w:r>
      <w:bookmarkStart w:id="22" w:name="_Toc31326376"/>
      <w:r w:rsidR="00CE1CB1">
        <w:rPr>
          <w:lang w:val="sr-Cyrl-RS"/>
        </w:rPr>
        <w:t>Начин коришћења апликације</w:t>
      </w:r>
      <w:bookmarkEnd w:id="22"/>
    </w:p>
    <w:p w14:paraId="26FD8E3B" w14:textId="40B9A216" w:rsidR="00E621C5" w:rsidRDefault="00EA5CC9" w:rsidP="00547A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Пошто корисник не интерагује директно са симулатором, већ путем конфигурационе датотеке, у овом поглављу детаљно ће бити описан њен формат, као и формат излазних датотека које се креирају након покретања симулатора. Уједно ће бити истакнуте напомене за превођење изворног кода симулатора уз навођење развојног окружења како би корисник могао</w:t>
      </w:r>
      <w:r w:rsidR="00C93D9E">
        <w:rPr>
          <w:lang w:val="sr-Cyrl-RS"/>
        </w:rPr>
        <w:t xml:space="preserve"> самостално преводити пројекат.</w:t>
      </w:r>
    </w:p>
    <w:p w14:paraId="71BA7BC4" w14:textId="6D7E550B" w:rsidR="006E312A" w:rsidRDefault="00735544" w:rsidP="00547A2A">
      <w:pPr>
        <w:pStyle w:val="IInivonaslova-Potpoglavlje"/>
        <w:rPr>
          <w:lang w:val="sr-Cyrl-RS"/>
        </w:rPr>
      </w:pPr>
      <w:bookmarkStart w:id="23" w:name="_Toc31326377"/>
      <w:r>
        <w:rPr>
          <w:lang w:val="sr-Cyrl-RS"/>
        </w:rPr>
        <w:t xml:space="preserve">Превођење </w:t>
      </w:r>
      <w:r w:rsidR="00A15144">
        <w:rPr>
          <w:lang w:val="sr-Cyrl-RS"/>
        </w:rPr>
        <w:t>изворног кода и формат конфигурацион</w:t>
      </w:r>
      <w:r w:rsidR="000F113A">
        <w:rPr>
          <w:lang w:val="sr-Cyrl-RS"/>
        </w:rPr>
        <w:t>е</w:t>
      </w:r>
      <w:r w:rsidR="00A15144">
        <w:rPr>
          <w:lang w:val="sr-Cyrl-RS"/>
        </w:rPr>
        <w:t xml:space="preserve"> </w:t>
      </w:r>
      <w:r w:rsidR="000F113A">
        <w:rPr>
          <w:lang w:val="sr-Cyrl-RS"/>
        </w:rPr>
        <w:t>датотеке</w:t>
      </w:r>
      <w:bookmarkEnd w:id="23"/>
    </w:p>
    <w:p w14:paraId="79158BA6" w14:textId="792738E1" w:rsidR="00411EC4" w:rsidRDefault="00411EC4" w:rsidP="00411EC4">
      <w:pPr>
        <w:pStyle w:val="IIInivonaslova-Odeljak"/>
      </w:pPr>
      <w:bookmarkStart w:id="24" w:name="_Toc31326378"/>
      <w:r>
        <w:rPr>
          <w:lang w:val="sr-Cyrl-RS"/>
        </w:rPr>
        <w:t>Превођење изворног кода</w:t>
      </w:r>
      <w:bookmarkEnd w:id="24"/>
    </w:p>
    <w:p w14:paraId="1A6F1B2F" w14:textId="12EF156C" w:rsidR="00411EC4" w:rsidRDefault="00AE2EDF" w:rsidP="004705CB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Превођење изворног кода се наводи као засебна ставка </w:t>
      </w:r>
      <w:r w:rsidR="00EA5CC9">
        <w:rPr>
          <w:lang w:val="sr-Cyrl-RS"/>
        </w:rPr>
        <w:t xml:space="preserve">овог документа </w:t>
      </w:r>
      <w:r>
        <w:rPr>
          <w:lang w:val="sr-Cyrl-RS"/>
        </w:rPr>
        <w:t xml:space="preserve">зато што је због коришћене </w:t>
      </w:r>
      <w:r>
        <w:rPr>
          <w:b/>
          <w:bCs/>
          <w:lang w:val="en-GB"/>
        </w:rPr>
        <w:t>OpenMP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библиотеке неопходно преводиоцу навести додатне параметре</w:t>
      </w:r>
      <w:r w:rsidR="00EA5CC9">
        <w:rPr>
          <w:lang w:val="sr-Cyrl-RS"/>
        </w:rPr>
        <w:t xml:space="preserve"> за обраду изворног кода</w:t>
      </w:r>
      <w:r>
        <w:rPr>
          <w:lang w:val="sr-Cyrl-RS"/>
        </w:rPr>
        <w:t xml:space="preserve">. </w:t>
      </w:r>
    </w:p>
    <w:p w14:paraId="22918BC5" w14:textId="7F70836E" w:rsidR="00AE2EDF" w:rsidRDefault="00AE2EDF" w:rsidP="004705CB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Окружење које је коришћено за превођење је</w:t>
      </w:r>
      <w:r w:rsidR="00A67F0E">
        <w:rPr>
          <w:lang w:val="sr-Cyrl-RS"/>
        </w:rPr>
        <w:t xml:space="preserve"> </w:t>
      </w:r>
      <w:r w:rsidR="00A67F0E">
        <w:rPr>
          <w:i/>
          <w:iCs/>
          <w:lang w:val="en-GB"/>
        </w:rPr>
        <w:t>Microsoft</w:t>
      </w:r>
      <w:r w:rsidR="00A67F0E" w:rsidRPr="00A67F0E">
        <w:rPr>
          <w:i/>
          <w:iCs/>
          <w:lang w:val="sr-Cyrl-RS"/>
        </w:rPr>
        <w:t xml:space="preserve"> </w:t>
      </w:r>
      <w:r w:rsidR="00A67F0E">
        <w:rPr>
          <w:i/>
          <w:iCs/>
          <w:lang w:val="en-GB"/>
        </w:rPr>
        <w:t>Visual</w:t>
      </w:r>
      <w:r w:rsidR="00A67F0E" w:rsidRPr="00A67F0E">
        <w:rPr>
          <w:i/>
          <w:iCs/>
          <w:lang w:val="sr-Cyrl-RS"/>
        </w:rPr>
        <w:t xml:space="preserve"> </w:t>
      </w:r>
      <w:r w:rsidR="00A67F0E">
        <w:rPr>
          <w:i/>
          <w:iCs/>
          <w:lang w:val="en-GB"/>
        </w:rPr>
        <w:t>Studio</w:t>
      </w:r>
      <w:r w:rsidR="00A67F0E" w:rsidRPr="00A67F0E">
        <w:rPr>
          <w:i/>
          <w:iCs/>
          <w:lang w:val="sr-Cyrl-RS"/>
        </w:rPr>
        <w:t xml:space="preserve"> </w:t>
      </w:r>
      <w:r w:rsidR="00A67F0E">
        <w:rPr>
          <w:i/>
          <w:iCs/>
          <w:lang w:val="en-GB"/>
        </w:rPr>
        <w:t>Enterprise</w:t>
      </w:r>
      <w:r w:rsidR="00A67F0E" w:rsidRPr="00A67F0E">
        <w:rPr>
          <w:i/>
          <w:iCs/>
          <w:lang w:val="sr-Cyrl-RS"/>
        </w:rPr>
        <w:t xml:space="preserve"> 2017 </w:t>
      </w:r>
      <w:r w:rsidR="00A67F0E">
        <w:rPr>
          <w:i/>
          <w:iCs/>
          <w:lang w:val="sr-Cyrl-RS"/>
        </w:rPr>
        <w:t>–</w:t>
      </w:r>
      <w:r w:rsidR="00A67F0E" w:rsidRPr="00A67F0E">
        <w:rPr>
          <w:i/>
          <w:iCs/>
          <w:lang w:val="sr-Cyrl-RS"/>
        </w:rPr>
        <w:t xml:space="preserve"> </w:t>
      </w:r>
      <w:r w:rsidR="00A67F0E">
        <w:rPr>
          <w:i/>
          <w:iCs/>
          <w:lang w:val="en-GB"/>
        </w:rPr>
        <w:t>Version</w:t>
      </w:r>
      <w:r w:rsidR="00A67F0E" w:rsidRPr="00A67F0E">
        <w:rPr>
          <w:i/>
          <w:iCs/>
          <w:lang w:val="sr-Cyrl-RS"/>
        </w:rPr>
        <w:t xml:space="preserve"> 15.8.6. </w:t>
      </w:r>
      <w:r w:rsidR="00A67F0E">
        <w:rPr>
          <w:lang w:val="sr-Cyrl-RS"/>
        </w:rPr>
        <w:t xml:space="preserve">Поред </w:t>
      </w:r>
      <w:r w:rsidR="00B57211">
        <w:rPr>
          <w:lang w:val="sr-Cyrl-RS"/>
        </w:rPr>
        <w:t>подразумеваних параметара</w:t>
      </w:r>
      <w:r w:rsidR="00B57211" w:rsidRPr="00B57211">
        <w:rPr>
          <w:lang w:val="sr-Cyrl-RS"/>
        </w:rPr>
        <w:t xml:space="preserve"> </w:t>
      </w:r>
      <w:r w:rsidR="00B57211">
        <w:rPr>
          <w:lang w:val="sr-Cyrl-RS"/>
        </w:rPr>
        <w:t xml:space="preserve">које </w:t>
      </w:r>
      <w:r w:rsidR="00B57211">
        <w:rPr>
          <w:i/>
          <w:iCs/>
          <w:lang w:val="en-GB"/>
        </w:rPr>
        <w:t>Visual</w:t>
      </w:r>
      <w:r w:rsidR="00B57211" w:rsidRPr="00A67F0E">
        <w:rPr>
          <w:i/>
          <w:iCs/>
          <w:lang w:val="sr-Cyrl-RS"/>
        </w:rPr>
        <w:t xml:space="preserve"> </w:t>
      </w:r>
      <w:r w:rsidR="00B57211">
        <w:rPr>
          <w:i/>
          <w:iCs/>
          <w:lang w:val="en-GB"/>
        </w:rPr>
        <w:t>Studio</w:t>
      </w:r>
      <w:r w:rsidR="00B57211">
        <w:rPr>
          <w:i/>
          <w:iCs/>
          <w:lang w:val="sr-Cyrl-RS"/>
        </w:rPr>
        <w:t xml:space="preserve"> </w:t>
      </w:r>
      <w:r w:rsidR="00B57211">
        <w:rPr>
          <w:lang w:val="sr-Cyrl-RS"/>
        </w:rPr>
        <w:t xml:space="preserve">користи приликом превођења </w:t>
      </w:r>
      <w:r w:rsidR="00B57211" w:rsidRPr="00B57211">
        <w:rPr>
          <w:i/>
          <w:iCs/>
          <w:lang w:val="en-GB"/>
        </w:rPr>
        <w:t>C</w:t>
      </w:r>
      <w:r w:rsidR="00B57211" w:rsidRPr="00B57211">
        <w:rPr>
          <w:i/>
          <w:iCs/>
          <w:lang w:val="sr-Cyrl-RS"/>
        </w:rPr>
        <w:t>++</w:t>
      </w:r>
      <w:r w:rsidR="00B57211" w:rsidRPr="00B57211">
        <w:rPr>
          <w:lang w:val="sr-Cyrl-RS"/>
        </w:rPr>
        <w:t xml:space="preserve"> </w:t>
      </w:r>
      <w:r w:rsidR="00B57211">
        <w:rPr>
          <w:lang w:val="sr-Cyrl-RS"/>
        </w:rPr>
        <w:t>пројеката, неопходно је експлицитно захтевати подршку за</w:t>
      </w:r>
      <w:r w:rsidR="00B57211" w:rsidRPr="00B57211">
        <w:rPr>
          <w:lang w:val="sr-Cyrl-RS"/>
        </w:rPr>
        <w:t xml:space="preserve"> </w:t>
      </w:r>
      <w:r w:rsidR="00B57211" w:rsidRPr="00E6488F">
        <w:rPr>
          <w:i/>
          <w:iCs/>
          <w:lang w:val="en-GB"/>
        </w:rPr>
        <w:t>OpenMP</w:t>
      </w:r>
      <w:r w:rsidR="00B57211">
        <w:rPr>
          <w:b/>
          <w:bCs/>
          <w:lang w:val="sr-Cyrl-RS"/>
        </w:rPr>
        <w:t xml:space="preserve"> </w:t>
      </w:r>
      <w:r w:rsidR="00B57211">
        <w:rPr>
          <w:lang w:val="sr-Cyrl-RS"/>
        </w:rPr>
        <w:t xml:space="preserve">навођењем директиве </w:t>
      </w:r>
      <w:r w:rsidR="00B57211">
        <w:rPr>
          <w:b/>
          <w:bCs/>
          <w:i/>
          <w:iCs/>
          <w:lang w:val="sr-Cyrl-RS"/>
        </w:rPr>
        <w:t>/</w:t>
      </w:r>
      <w:proofErr w:type="spellStart"/>
      <w:r w:rsidR="00B57211">
        <w:rPr>
          <w:b/>
          <w:bCs/>
          <w:i/>
          <w:iCs/>
          <w:lang w:val="en-GB"/>
        </w:rPr>
        <w:t>openmp</w:t>
      </w:r>
      <w:proofErr w:type="spellEnd"/>
      <w:r w:rsidR="00B57211" w:rsidRPr="00B57211">
        <w:rPr>
          <w:b/>
          <w:bCs/>
          <w:i/>
          <w:iCs/>
          <w:lang w:val="sr-Cyrl-RS"/>
        </w:rPr>
        <w:t xml:space="preserve">, </w:t>
      </w:r>
      <w:r w:rsidR="00B57211">
        <w:rPr>
          <w:lang w:val="sr-Cyrl-RS"/>
        </w:rPr>
        <w:t xml:space="preserve">а у командној линији додати опцију </w:t>
      </w:r>
      <w:r w:rsidR="00B57211" w:rsidRPr="00B57211">
        <w:rPr>
          <w:b/>
          <w:bCs/>
          <w:i/>
          <w:iCs/>
          <w:lang w:val="sr-Cyrl-RS"/>
        </w:rPr>
        <w:t>/Zc:twoPhase-</w:t>
      </w:r>
      <w:r w:rsidR="00B57211">
        <w:rPr>
          <w:lang w:val="sr-Cyrl-RS"/>
        </w:rPr>
        <w:t xml:space="preserve">. </w:t>
      </w:r>
    </w:p>
    <w:p w14:paraId="43010A21" w14:textId="19F9E2FD" w:rsidR="00411EC4" w:rsidRDefault="00411EC4" w:rsidP="00411EC4">
      <w:pPr>
        <w:pStyle w:val="IIInivonaslova-Odeljak"/>
      </w:pPr>
      <w:bookmarkStart w:id="25" w:name="_Toc31326379"/>
      <w:r>
        <w:rPr>
          <w:lang w:val="sr-Cyrl-RS"/>
        </w:rPr>
        <w:t>Формат конфигурационе датотеке</w:t>
      </w:r>
      <w:bookmarkEnd w:id="25"/>
    </w:p>
    <w:p w14:paraId="43E5E3CE" w14:textId="70BDF8DC" w:rsidR="003B13B0" w:rsidRDefault="004705CB" w:rsidP="003B13B0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Конфигурациона датотека је организована као </w:t>
      </w:r>
      <w:r w:rsidRPr="004705CB">
        <w:rPr>
          <w:i/>
          <w:iCs/>
          <w:lang w:val="sr-Cyrl-RS"/>
        </w:rPr>
        <w:t>.</w:t>
      </w:r>
      <w:r>
        <w:rPr>
          <w:i/>
          <w:iCs/>
          <w:lang w:val="en-GB"/>
        </w:rPr>
        <w:t>json</w:t>
      </w:r>
      <w:r w:rsidRPr="004705CB"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датотека и комуникација између корисника и самог симулатора се одвија преко ове датотеке. Корисник не треба да мења формат датотеке, већ само вредности приложених параметара. Након ажурирања ове датотеке, корисник простим покретањем извршног фајла </w:t>
      </w:r>
      <w:r w:rsidR="003B13B0">
        <w:rPr>
          <w:lang w:val="sr-Cyrl-RS"/>
        </w:rPr>
        <w:t>симулатора извршава жељену симулацију.</w:t>
      </w:r>
    </w:p>
    <w:p w14:paraId="78CD6733" w14:textId="77777777" w:rsidR="003B13B0" w:rsidRDefault="003B13B0" w:rsidP="003B13B0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У остатку овог поглавља биће детаљно објашњен формат конфигурационе датотеке уз навођење значења сваког поља и типа вредности који симулатор очекује за одговарајућа проста поља.</w:t>
      </w:r>
    </w:p>
    <w:p w14:paraId="4560CCB5" w14:textId="311E7081" w:rsidR="00C550FC" w:rsidRDefault="003B13B0" w:rsidP="003B13B0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Конфигурациона датотека се на првом нивоу дели на 4 </w:t>
      </w:r>
      <w:r w:rsidR="003E038E">
        <w:rPr>
          <w:lang w:val="sr-Cyrl-RS"/>
        </w:rPr>
        <w:t>секције</w:t>
      </w:r>
      <w:r w:rsidR="004705CB">
        <w:rPr>
          <w:lang w:val="sr-Cyrl-RS"/>
        </w:rPr>
        <w:t>:</w:t>
      </w:r>
    </w:p>
    <w:p w14:paraId="6CCD1A4F" w14:textId="71265253" w:rsidR="00503014" w:rsidRDefault="004705CB" w:rsidP="00F0553A">
      <w:pPr>
        <w:pStyle w:val="Osnovnitekst"/>
        <w:numPr>
          <w:ilvl w:val="0"/>
          <w:numId w:val="37"/>
        </w:numPr>
        <w:spacing w:line="240" w:lineRule="auto"/>
        <w:ind w:hanging="357"/>
        <w:rPr>
          <w:lang w:val="sr-Cyrl-RS"/>
        </w:rPr>
      </w:pPr>
      <w:r w:rsidRPr="00503014">
        <w:rPr>
          <w:b/>
          <w:bCs/>
          <w:i/>
          <w:iCs/>
          <w:lang w:val="en-GB"/>
        </w:rPr>
        <w:t>general</w:t>
      </w:r>
      <w:r w:rsidR="00503014" w:rsidRPr="00503014">
        <w:rPr>
          <w:i/>
          <w:iCs/>
          <w:lang w:val="sr-Cyrl-RS"/>
        </w:rPr>
        <w:t xml:space="preserve"> – </w:t>
      </w:r>
      <w:r w:rsidR="00503014">
        <w:rPr>
          <w:lang w:val="sr-Cyrl-RS"/>
        </w:rPr>
        <w:t>у оквиру ов</w:t>
      </w:r>
      <w:r w:rsidR="008C49EA">
        <w:rPr>
          <w:lang w:val="sr-Cyrl-RS"/>
        </w:rPr>
        <w:t xml:space="preserve">е секције </w:t>
      </w:r>
      <w:r w:rsidR="00503014">
        <w:rPr>
          <w:lang w:val="sr-Cyrl-RS"/>
        </w:rPr>
        <w:t>датотеке наводе се општи параметри симулатора. Ови параметри су:</w:t>
      </w:r>
    </w:p>
    <w:p w14:paraId="401ABF57" w14:textId="71B8A550" w:rsidR="00503014" w:rsidRDefault="004705CB" w:rsidP="00F0553A">
      <w:pPr>
        <w:pStyle w:val="Osnovnitekst"/>
        <w:numPr>
          <w:ilvl w:val="1"/>
          <w:numId w:val="37"/>
        </w:numPr>
        <w:spacing w:line="240" w:lineRule="auto"/>
        <w:ind w:hanging="357"/>
        <w:rPr>
          <w:lang w:val="sr-Cyrl-RS"/>
        </w:rPr>
      </w:pPr>
      <w:proofErr w:type="spellStart"/>
      <w:r>
        <w:rPr>
          <w:i/>
          <w:iCs/>
          <w:lang w:val="en-GB"/>
        </w:rPr>
        <w:t>SimulationType</w:t>
      </w:r>
      <w:proofErr w:type="spellEnd"/>
      <w:r w:rsidR="00503014" w:rsidRPr="00503014">
        <w:rPr>
          <w:i/>
          <w:iCs/>
          <w:lang w:val="sr-Cyrl-RS"/>
        </w:rPr>
        <w:t xml:space="preserve"> – </w:t>
      </w:r>
      <w:r w:rsidR="00503014">
        <w:rPr>
          <w:lang w:val="sr-Cyrl-RS"/>
        </w:rPr>
        <w:t xml:space="preserve">коришћени стохастички модел епидемија приликом извршавања симулација. Промена овог параметра утиче на промену коришћених елементарних догађаја и процеса (описаних у потпоглављу </w:t>
      </w:r>
      <w:r w:rsidR="00503014">
        <w:rPr>
          <w:i/>
          <w:iCs/>
          <w:lang w:val="sr-Cyrl-RS"/>
        </w:rPr>
        <w:t>2.1.</w:t>
      </w:r>
      <w:r w:rsidR="00503014">
        <w:rPr>
          <w:lang w:val="sr-Cyrl-RS"/>
        </w:rPr>
        <w:t xml:space="preserve">) и промену формата излазних датотека (у излазним датотекама се приказују само подаци релевантни за изабрани тип симулације). </w:t>
      </w:r>
      <w:r w:rsidR="008C49EA">
        <w:rPr>
          <w:lang w:val="sr-Cyrl-RS"/>
        </w:rPr>
        <w:t>Тип</w:t>
      </w:r>
      <w:r w:rsidR="00503014">
        <w:rPr>
          <w:lang w:val="sr-Cyrl-RS"/>
        </w:rPr>
        <w:t xml:space="preserve"> овог параметра је ниска која мора имати једну од наредних вредности: </w:t>
      </w:r>
      <w:r w:rsidR="00503014" w:rsidRPr="00503014">
        <w:rPr>
          <w:lang w:val="sr-Cyrl-RS"/>
        </w:rPr>
        <w:t>“</w:t>
      </w:r>
      <w:r w:rsidR="00503014">
        <w:rPr>
          <w:lang w:val="en-GB"/>
        </w:rPr>
        <w:t>SIR</w:t>
      </w:r>
      <w:r w:rsidR="00503014" w:rsidRPr="00503014">
        <w:rPr>
          <w:lang w:val="sr-Cyrl-RS"/>
        </w:rPr>
        <w:t>”, “</w:t>
      </w:r>
      <w:r w:rsidR="00503014">
        <w:rPr>
          <w:lang w:val="en-GB"/>
        </w:rPr>
        <w:t>SEIR</w:t>
      </w:r>
      <w:r w:rsidR="00503014" w:rsidRPr="00503014">
        <w:rPr>
          <w:lang w:val="sr-Cyrl-RS"/>
        </w:rPr>
        <w:t>”, “</w:t>
      </w:r>
      <w:r w:rsidR="00503014">
        <w:rPr>
          <w:lang w:val="en-GB"/>
        </w:rPr>
        <w:t>SEIR</w:t>
      </w:r>
      <w:r w:rsidR="00503014" w:rsidRPr="00503014">
        <w:rPr>
          <w:lang w:val="sr-Cyrl-RS"/>
        </w:rPr>
        <w:t>_</w:t>
      </w:r>
      <w:r w:rsidR="00503014">
        <w:rPr>
          <w:lang w:val="en-GB"/>
        </w:rPr>
        <w:t>simplified</w:t>
      </w:r>
      <w:r w:rsidR="00503014" w:rsidRPr="00503014">
        <w:rPr>
          <w:lang w:val="sr-Cyrl-RS"/>
        </w:rPr>
        <w:t>”;</w:t>
      </w:r>
    </w:p>
    <w:p w14:paraId="1E3CF034" w14:textId="32937823" w:rsidR="00F0553A" w:rsidRDefault="004705CB" w:rsidP="00F0553A">
      <w:pPr>
        <w:pStyle w:val="Osnovnitekst"/>
        <w:numPr>
          <w:ilvl w:val="1"/>
          <w:numId w:val="37"/>
        </w:numPr>
        <w:spacing w:line="240" w:lineRule="auto"/>
        <w:ind w:hanging="357"/>
        <w:rPr>
          <w:lang w:val="sr-Cyrl-RS"/>
        </w:rPr>
      </w:pPr>
      <w:proofErr w:type="spellStart"/>
      <w:r>
        <w:rPr>
          <w:i/>
          <w:iCs/>
          <w:lang w:val="en-GB"/>
        </w:rPr>
        <w:t>SimulationDuration</w:t>
      </w:r>
      <w:proofErr w:type="spellEnd"/>
      <w:r w:rsidR="000C4528" w:rsidRPr="000C4528">
        <w:rPr>
          <w:i/>
          <w:iCs/>
          <w:lang w:val="sr-Cyrl-RS"/>
        </w:rPr>
        <w:t xml:space="preserve"> </w:t>
      </w:r>
      <w:r w:rsidR="000C4528" w:rsidRPr="00503014">
        <w:rPr>
          <w:i/>
          <w:iCs/>
          <w:lang w:val="sr-Cyrl-RS"/>
        </w:rPr>
        <w:t>–</w:t>
      </w:r>
      <w:r w:rsidR="000C4528" w:rsidRPr="000C4528">
        <w:rPr>
          <w:i/>
          <w:iCs/>
          <w:lang w:val="sr-Cyrl-RS"/>
        </w:rPr>
        <w:t xml:space="preserve"> </w:t>
      </w:r>
      <w:r w:rsidR="000C4528">
        <w:rPr>
          <w:lang w:val="sr-Cyrl-RS"/>
        </w:rPr>
        <w:t xml:space="preserve">поље </w:t>
      </w:r>
      <w:r>
        <w:rPr>
          <w:i/>
          <w:iCs/>
          <w:lang w:val="en-GB"/>
        </w:rPr>
        <w:t>maximum</w:t>
      </w:r>
      <w:r w:rsidRPr="00503014">
        <w:rPr>
          <w:i/>
          <w:iCs/>
          <w:lang w:val="sr-Cyrl-RS"/>
        </w:rPr>
        <w:t>_</w:t>
      </w:r>
      <w:r>
        <w:rPr>
          <w:i/>
          <w:iCs/>
          <w:lang w:val="en-GB"/>
        </w:rPr>
        <w:t>duration</w:t>
      </w:r>
      <w:r w:rsidRPr="00503014">
        <w:rPr>
          <w:i/>
          <w:iCs/>
          <w:lang w:val="sr-Cyrl-RS"/>
        </w:rPr>
        <w:t>(</w:t>
      </w:r>
      <w:r>
        <w:rPr>
          <w:i/>
          <w:iCs/>
          <w:lang w:val="en-GB"/>
        </w:rPr>
        <w:t>days</w:t>
      </w:r>
      <w:r w:rsidRPr="00503014">
        <w:rPr>
          <w:i/>
          <w:iCs/>
          <w:lang w:val="sr-Cyrl-RS"/>
        </w:rPr>
        <w:t>)</w:t>
      </w:r>
      <w:r w:rsidR="000C4528">
        <w:rPr>
          <w:i/>
          <w:iCs/>
          <w:lang w:val="sr-Cyrl-RS"/>
        </w:rPr>
        <w:t xml:space="preserve"> </w:t>
      </w:r>
      <w:r w:rsidR="000C4528">
        <w:rPr>
          <w:lang w:val="sr-Cyrl-RS"/>
        </w:rPr>
        <w:t xml:space="preserve">из овог параметра одређује тренутак до којег се прати симулација. </w:t>
      </w:r>
      <w:r w:rsidR="008C49EA">
        <w:rPr>
          <w:lang w:val="sr-Cyrl-RS"/>
        </w:rPr>
        <w:t>Тип</w:t>
      </w:r>
      <w:r w:rsidR="000C4528">
        <w:rPr>
          <w:lang w:val="sr-Cyrl-RS"/>
        </w:rPr>
        <w:t xml:space="preserve"> овог параметра је </w:t>
      </w:r>
      <w:r w:rsidR="00F0553A">
        <w:rPr>
          <w:lang w:val="sr-Cyrl-RS"/>
        </w:rPr>
        <w:t>број</w:t>
      </w:r>
      <w:r w:rsidR="000C4528">
        <w:rPr>
          <w:lang w:val="sr-Cyrl-RS"/>
        </w:rPr>
        <w:t xml:space="preserve">. </w:t>
      </w:r>
      <w:r w:rsidR="000C4528">
        <w:rPr>
          <w:lang w:val="sr-Cyrl-RS"/>
        </w:rPr>
        <w:lastRenderedPageBreak/>
        <w:t>Уколико је његова вредност 0, симулација се извршава док број инфицираних (и изложених</w:t>
      </w:r>
      <w:r w:rsidR="008C49EA">
        <w:rPr>
          <w:lang w:val="sr-Cyrl-RS"/>
        </w:rPr>
        <w:t xml:space="preserve"> (енгл. </w:t>
      </w:r>
      <w:r w:rsidR="008C49EA">
        <w:rPr>
          <w:i/>
          <w:iCs/>
          <w:lang w:val="sr-Cyrl-RS"/>
        </w:rPr>
        <w:t>е</w:t>
      </w:r>
      <w:proofErr w:type="spellStart"/>
      <w:r w:rsidR="008C49EA">
        <w:rPr>
          <w:i/>
          <w:iCs/>
          <w:lang w:val="en-GB"/>
        </w:rPr>
        <w:t>xposed</w:t>
      </w:r>
      <w:proofErr w:type="spellEnd"/>
      <w:r w:rsidR="008C49EA">
        <w:rPr>
          <w:lang w:val="sr-Cyrl-RS"/>
        </w:rPr>
        <w:t>)</w:t>
      </w:r>
      <w:r w:rsidR="000C4528">
        <w:rPr>
          <w:lang w:val="sr-Cyrl-RS"/>
        </w:rPr>
        <w:t xml:space="preserve">, у случају </w:t>
      </w:r>
      <w:r w:rsidR="000C4528">
        <w:rPr>
          <w:i/>
          <w:iCs/>
          <w:lang w:val="en-GB"/>
        </w:rPr>
        <w:t>SEIR</w:t>
      </w:r>
      <w:r w:rsidR="000C4528" w:rsidRPr="000C4528">
        <w:rPr>
          <w:i/>
          <w:iCs/>
          <w:lang w:val="sr-Cyrl-RS"/>
        </w:rPr>
        <w:t xml:space="preserve"> </w:t>
      </w:r>
      <w:r w:rsidR="000C4528">
        <w:rPr>
          <w:lang w:val="sr-Cyrl-RS"/>
        </w:rPr>
        <w:t>модела) не износи 0. У супротном, симулација се извршава до</w:t>
      </w:r>
      <w:r w:rsidR="00F0553A">
        <w:rPr>
          <w:lang w:val="sr-Cyrl-RS"/>
        </w:rPr>
        <w:t xml:space="preserve"> прослеђеног тренутка у времену.</w:t>
      </w:r>
    </w:p>
    <w:p w14:paraId="4617AE17" w14:textId="52B97697" w:rsidR="00F0553A" w:rsidRDefault="004705CB" w:rsidP="00F0553A">
      <w:pPr>
        <w:pStyle w:val="Osnovnitekst"/>
        <w:numPr>
          <w:ilvl w:val="1"/>
          <w:numId w:val="37"/>
        </w:numPr>
        <w:spacing w:line="240" w:lineRule="auto"/>
        <w:ind w:hanging="357"/>
        <w:rPr>
          <w:lang w:val="sr-Cyrl-RS"/>
        </w:rPr>
      </w:pPr>
      <w:proofErr w:type="spellStart"/>
      <w:r>
        <w:rPr>
          <w:i/>
          <w:iCs/>
          <w:lang w:val="en-GB"/>
        </w:rPr>
        <w:t>NumberOfSimulations</w:t>
      </w:r>
      <w:proofErr w:type="spellEnd"/>
      <w:r w:rsidRPr="00503014">
        <w:rPr>
          <w:i/>
          <w:iCs/>
          <w:lang w:val="sr-Cyrl-RS"/>
        </w:rPr>
        <w:t xml:space="preserve"> </w:t>
      </w:r>
      <w:r w:rsidR="00F0553A">
        <w:rPr>
          <w:i/>
          <w:iCs/>
          <w:lang w:val="sr-Cyrl-RS"/>
        </w:rPr>
        <w:t xml:space="preserve">– </w:t>
      </w:r>
      <w:r w:rsidR="00F0553A">
        <w:rPr>
          <w:lang w:val="sr-Cyrl-RS"/>
        </w:rPr>
        <w:t xml:space="preserve">ово поље одређује укупан број симулација који ће се извршити паралелно. На крају рада симулатора у фолдеру </w:t>
      </w:r>
      <w:r w:rsidR="00F0553A">
        <w:rPr>
          <w:i/>
          <w:iCs/>
          <w:lang w:val="en-GB"/>
        </w:rPr>
        <w:t>output</w:t>
      </w:r>
      <w:r w:rsidR="00F0553A" w:rsidRPr="00F0553A">
        <w:rPr>
          <w:i/>
          <w:iCs/>
          <w:lang w:val="sr-Cyrl-RS"/>
        </w:rPr>
        <w:t>_</w:t>
      </w:r>
      <w:r w:rsidR="00F0553A">
        <w:rPr>
          <w:i/>
          <w:iCs/>
          <w:lang w:val="en-GB"/>
        </w:rPr>
        <w:t>files</w:t>
      </w:r>
      <w:r w:rsidR="00F0553A" w:rsidRPr="00F0553A">
        <w:rPr>
          <w:i/>
          <w:iCs/>
          <w:lang w:val="sr-Cyrl-RS"/>
        </w:rPr>
        <w:t xml:space="preserve"> </w:t>
      </w:r>
      <w:r w:rsidR="00F0553A">
        <w:rPr>
          <w:lang w:val="sr-Cyrl-RS"/>
        </w:rPr>
        <w:t xml:space="preserve">налазиће се оволико датотека које садрже резултате симулације. </w:t>
      </w:r>
      <w:r w:rsidR="008C49EA">
        <w:rPr>
          <w:lang w:val="sr-Cyrl-RS"/>
        </w:rPr>
        <w:t>Тип овог параметра је целобројна вредност.</w:t>
      </w:r>
    </w:p>
    <w:p w14:paraId="61FA800D" w14:textId="1A9A794F" w:rsidR="004705CB" w:rsidRPr="004705CB" w:rsidRDefault="004705CB" w:rsidP="00F0553A">
      <w:pPr>
        <w:pStyle w:val="Osnovnitekst"/>
        <w:numPr>
          <w:ilvl w:val="1"/>
          <w:numId w:val="37"/>
        </w:numPr>
        <w:spacing w:line="240" w:lineRule="auto"/>
        <w:ind w:hanging="357"/>
        <w:rPr>
          <w:lang w:val="sr-Cyrl-RS"/>
        </w:rPr>
      </w:pPr>
      <w:proofErr w:type="spellStart"/>
      <w:r>
        <w:rPr>
          <w:i/>
          <w:iCs/>
          <w:lang w:val="en-GB"/>
        </w:rPr>
        <w:t>NumberOfThreads</w:t>
      </w:r>
      <w:proofErr w:type="spellEnd"/>
      <w:r w:rsidR="00F0553A">
        <w:rPr>
          <w:i/>
          <w:iCs/>
          <w:lang w:val="sr-Cyrl-RS"/>
        </w:rPr>
        <w:t xml:space="preserve"> – </w:t>
      </w:r>
      <w:r w:rsidR="00F0553A">
        <w:rPr>
          <w:lang w:val="sr-Cyrl-RS"/>
        </w:rPr>
        <w:t>ово поље одређује број нити коришћених приликом рада симулатора. Корисник може подешавати овај параметар сходно могућностима свог рачунара.</w:t>
      </w:r>
      <w:r w:rsidR="008C49EA">
        <w:rPr>
          <w:lang w:val="sr-Cyrl-RS"/>
        </w:rPr>
        <w:t xml:space="preserve"> Тип овог параметра је целобројна вредност.</w:t>
      </w:r>
    </w:p>
    <w:p w14:paraId="098408C2" w14:textId="1C52BC37" w:rsidR="004705CB" w:rsidRPr="004705CB" w:rsidRDefault="004705CB" w:rsidP="00F0553A">
      <w:pPr>
        <w:pStyle w:val="Osnovnitekst"/>
        <w:numPr>
          <w:ilvl w:val="0"/>
          <w:numId w:val="37"/>
        </w:numPr>
        <w:spacing w:line="240" w:lineRule="auto"/>
        <w:ind w:left="1032" w:hanging="357"/>
        <w:rPr>
          <w:lang w:val="sr-Cyrl-RS"/>
        </w:rPr>
      </w:pPr>
      <w:r w:rsidRPr="000C4528">
        <w:rPr>
          <w:b/>
          <w:bCs/>
          <w:i/>
          <w:iCs/>
          <w:lang w:val="en-GB"/>
        </w:rPr>
        <w:t>populations</w:t>
      </w:r>
      <w:r w:rsidR="00F0553A">
        <w:rPr>
          <w:b/>
          <w:bCs/>
          <w:i/>
          <w:iCs/>
          <w:lang w:val="sr-Cyrl-RS"/>
        </w:rPr>
        <w:t xml:space="preserve"> </w:t>
      </w:r>
      <w:r w:rsidR="00F0553A" w:rsidRPr="00503014">
        <w:rPr>
          <w:i/>
          <w:iCs/>
          <w:lang w:val="sr-Cyrl-RS"/>
        </w:rPr>
        <w:t>–</w:t>
      </w:r>
      <w:r w:rsidR="00F0553A">
        <w:rPr>
          <w:i/>
          <w:iCs/>
          <w:lang w:val="sr-Cyrl-RS"/>
        </w:rPr>
        <w:t xml:space="preserve"> </w:t>
      </w:r>
      <w:r w:rsidR="008C49EA">
        <w:rPr>
          <w:lang w:val="sr-Cyrl-RS"/>
        </w:rPr>
        <w:t>ова секција датотеке омогућава задавање опсега вредности за све групе популација (</w:t>
      </w:r>
      <w:r w:rsidR="00AA355C">
        <w:rPr>
          <w:lang w:val="sr-Cyrl-RS"/>
        </w:rPr>
        <w:t xml:space="preserve">вредности параметара </w:t>
      </w:r>
      <w:r w:rsidR="008C49EA">
        <w:rPr>
          <w:lang w:val="sr-Cyrl-RS"/>
        </w:rPr>
        <w:t>популациј</w:t>
      </w:r>
      <w:r w:rsidR="00AA355C">
        <w:rPr>
          <w:lang w:val="sr-Cyrl-RS"/>
        </w:rPr>
        <w:t>е</w:t>
      </w:r>
      <w:r w:rsidR="008C49EA">
        <w:rPr>
          <w:lang w:val="sr-Cyrl-RS"/>
        </w:rPr>
        <w:t xml:space="preserve"> изложених се игнориш</w:t>
      </w:r>
      <w:r w:rsidR="00AA355C">
        <w:rPr>
          <w:lang w:val="sr-Cyrl-RS"/>
        </w:rPr>
        <w:t>у</w:t>
      </w:r>
      <w:r w:rsidR="008C49EA">
        <w:rPr>
          <w:lang w:val="sr-Cyrl-RS"/>
        </w:rPr>
        <w:t xml:space="preserve"> у</w:t>
      </w:r>
      <w:r w:rsidR="00521771">
        <w:rPr>
          <w:lang w:val="sr-Cyrl-RS"/>
        </w:rPr>
        <w:t>колико је за тип симулације одабран</w:t>
      </w:r>
      <w:r w:rsidR="008C49EA">
        <w:rPr>
          <w:lang w:val="sr-Cyrl-RS"/>
        </w:rPr>
        <w:t xml:space="preserve"> </w:t>
      </w:r>
      <w:r w:rsidR="008C49EA">
        <w:rPr>
          <w:i/>
          <w:iCs/>
          <w:lang w:val="en-GB"/>
        </w:rPr>
        <w:t>SIR</w:t>
      </w:r>
      <w:r w:rsidR="008C49EA">
        <w:rPr>
          <w:i/>
          <w:iCs/>
          <w:lang w:val="sr-Cyrl-RS"/>
        </w:rPr>
        <w:t xml:space="preserve"> </w:t>
      </w:r>
      <w:r w:rsidR="008C49EA">
        <w:rPr>
          <w:lang w:val="sr-Cyrl-RS"/>
        </w:rPr>
        <w:t>модел). О</w:t>
      </w:r>
      <w:r w:rsidR="00504BC4">
        <w:rPr>
          <w:lang w:val="sr-Cyrl-RS"/>
        </w:rPr>
        <w:t>псези</w:t>
      </w:r>
      <w:r w:rsidR="008C49EA">
        <w:rPr>
          <w:lang w:val="sr-Cyrl-RS"/>
        </w:rPr>
        <w:t xml:space="preserve"> се конфигуриш</w:t>
      </w:r>
      <w:r w:rsidR="00504BC4">
        <w:rPr>
          <w:lang w:val="sr-Cyrl-RS"/>
        </w:rPr>
        <w:t>у</w:t>
      </w:r>
      <w:r w:rsidR="008C49EA">
        <w:rPr>
          <w:lang w:val="sr-Cyrl-RS"/>
        </w:rPr>
        <w:t xml:space="preserve"> променом </w:t>
      </w:r>
      <w:r w:rsidRPr="008C49EA">
        <w:rPr>
          <w:i/>
          <w:iCs/>
          <w:lang w:val="sr-Cyrl-RS"/>
        </w:rPr>
        <w:t xml:space="preserve"> </w:t>
      </w:r>
      <w:r w:rsidR="008C49EA">
        <w:rPr>
          <w:i/>
          <w:iCs/>
          <w:lang w:val="en-GB"/>
        </w:rPr>
        <w:t>lower</w:t>
      </w:r>
      <w:r w:rsidR="008C49EA" w:rsidRPr="008C49EA">
        <w:rPr>
          <w:i/>
          <w:iCs/>
          <w:lang w:val="sr-Cyrl-RS"/>
        </w:rPr>
        <w:t>_</w:t>
      </w:r>
      <w:r w:rsidR="008C49EA">
        <w:rPr>
          <w:i/>
          <w:iCs/>
          <w:lang w:val="en-GB"/>
        </w:rPr>
        <w:t>bound</w:t>
      </w:r>
      <w:r w:rsidR="008C49EA" w:rsidRPr="008C49EA">
        <w:rPr>
          <w:i/>
          <w:iCs/>
          <w:lang w:val="sr-Cyrl-RS"/>
        </w:rPr>
        <w:t xml:space="preserve"> </w:t>
      </w:r>
      <w:r w:rsidR="008C49EA">
        <w:rPr>
          <w:lang w:val="sr-Cyrl-RS"/>
        </w:rPr>
        <w:t xml:space="preserve">и </w:t>
      </w:r>
      <w:r w:rsidR="008C49EA">
        <w:rPr>
          <w:i/>
          <w:iCs/>
          <w:lang w:val="en-GB"/>
        </w:rPr>
        <w:t>upper</w:t>
      </w:r>
      <w:r w:rsidR="008C49EA" w:rsidRPr="008C49EA">
        <w:rPr>
          <w:i/>
          <w:iCs/>
          <w:lang w:val="sr-Cyrl-RS"/>
        </w:rPr>
        <w:t>_</w:t>
      </w:r>
      <w:r w:rsidR="008C49EA">
        <w:rPr>
          <w:i/>
          <w:iCs/>
          <w:lang w:val="en-GB"/>
        </w:rPr>
        <w:t>bound</w:t>
      </w:r>
      <w:r w:rsidR="008C49EA">
        <w:rPr>
          <w:lang w:val="sr-Cyrl-RS"/>
        </w:rPr>
        <w:t xml:space="preserve"> вредности сваке од приложених популација – </w:t>
      </w:r>
      <w:r>
        <w:rPr>
          <w:i/>
          <w:iCs/>
          <w:lang w:val="en-GB"/>
        </w:rPr>
        <w:t>Susceptible</w:t>
      </w:r>
      <w:r w:rsidR="008C49EA">
        <w:rPr>
          <w:i/>
          <w:iCs/>
          <w:lang w:val="sr-Cyrl-RS"/>
        </w:rPr>
        <w:t xml:space="preserve">, </w:t>
      </w:r>
      <w:r>
        <w:rPr>
          <w:i/>
          <w:iCs/>
          <w:lang w:val="en-GB"/>
        </w:rPr>
        <w:t>Exposed</w:t>
      </w:r>
      <w:r w:rsidR="008C49EA">
        <w:rPr>
          <w:i/>
          <w:iCs/>
          <w:lang w:val="sr-Cyrl-RS"/>
        </w:rPr>
        <w:t xml:space="preserve">, </w:t>
      </w:r>
      <w:r>
        <w:rPr>
          <w:i/>
          <w:iCs/>
          <w:lang w:val="en-GB"/>
        </w:rPr>
        <w:t>Infected</w:t>
      </w:r>
      <w:r w:rsidR="008C49EA">
        <w:rPr>
          <w:i/>
          <w:iCs/>
          <w:lang w:val="sr-Cyrl-RS"/>
        </w:rPr>
        <w:t xml:space="preserve">, </w:t>
      </w:r>
      <w:r w:rsidR="000933EC">
        <w:rPr>
          <w:lang w:val="sr-Cyrl-RS"/>
        </w:rPr>
        <w:t xml:space="preserve">и </w:t>
      </w:r>
      <w:r>
        <w:rPr>
          <w:i/>
          <w:iCs/>
          <w:lang w:val="en-GB"/>
        </w:rPr>
        <w:t>Recovered</w:t>
      </w:r>
      <w:r w:rsidR="008C49EA">
        <w:rPr>
          <w:i/>
          <w:iCs/>
          <w:lang w:val="sr-Cyrl-RS"/>
        </w:rPr>
        <w:t xml:space="preserve">. </w:t>
      </w:r>
      <w:r w:rsidR="008C49EA">
        <w:rPr>
          <w:lang w:val="sr-Cyrl-RS"/>
        </w:rPr>
        <w:t xml:space="preserve">Очекивани тип ових параметара </w:t>
      </w:r>
      <w:r w:rsidR="00504BC4">
        <w:rPr>
          <w:lang w:val="sr-Cyrl-RS"/>
        </w:rPr>
        <w:t>је</w:t>
      </w:r>
      <w:r w:rsidR="008C49EA">
        <w:rPr>
          <w:lang w:val="sr-Cyrl-RS"/>
        </w:rPr>
        <w:t xml:space="preserve"> целобројн</w:t>
      </w:r>
      <w:r w:rsidR="00504BC4">
        <w:rPr>
          <w:lang w:val="sr-Cyrl-RS"/>
        </w:rPr>
        <w:t xml:space="preserve">а </w:t>
      </w:r>
      <w:r w:rsidR="008C49EA">
        <w:rPr>
          <w:lang w:val="sr-Cyrl-RS"/>
        </w:rPr>
        <w:t>вредност.</w:t>
      </w:r>
    </w:p>
    <w:p w14:paraId="76D1B5FB" w14:textId="323A904A" w:rsidR="004705CB" w:rsidRPr="000138DE" w:rsidRDefault="004705CB" w:rsidP="000138DE">
      <w:pPr>
        <w:pStyle w:val="Osnovnitekst"/>
        <w:numPr>
          <w:ilvl w:val="0"/>
          <w:numId w:val="37"/>
        </w:numPr>
        <w:spacing w:line="240" w:lineRule="auto"/>
        <w:ind w:left="1032" w:hanging="357"/>
        <w:rPr>
          <w:lang w:val="sr-Cyrl-RS"/>
        </w:rPr>
      </w:pPr>
      <w:r w:rsidRPr="000C4528">
        <w:rPr>
          <w:b/>
          <w:bCs/>
          <w:i/>
          <w:iCs/>
          <w:lang w:val="en-GB"/>
        </w:rPr>
        <w:t>parameters</w:t>
      </w:r>
      <w:r w:rsidRPr="000138DE">
        <w:rPr>
          <w:i/>
          <w:iCs/>
          <w:lang w:val="sr-Cyrl-RS"/>
        </w:rPr>
        <w:t xml:space="preserve"> </w:t>
      </w:r>
      <w:r w:rsidR="000138DE" w:rsidRPr="00503014">
        <w:rPr>
          <w:i/>
          <w:iCs/>
          <w:lang w:val="sr-Cyrl-RS"/>
        </w:rPr>
        <w:t>–</w:t>
      </w:r>
      <w:r w:rsidR="000138DE">
        <w:rPr>
          <w:i/>
          <w:iCs/>
          <w:lang w:val="sr-Cyrl-RS"/>
        </w:rPr>
        <w:t xml:space="preserve"> </w:t>
      </w:r>
      <w:r w:rsidR="000138DE">
        <w:rPr>
          <w:lang w:val="sr-Cyrl-RS"/>
        </w:rPr>
        <w:t xml:space="preserve">ова секција датотеке омогућава задавање опсега вредности за све параметре свих симулација. Опсези се конфигуришу променом </w:t>
      </w:r>
      <w:r w:rsidR="000138DE" w:rsidRPr="008C49EA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lower</w:t>
      </w:r>
      <w:r w:rsidR="000138DE" w:rsidRPr="008C49EA">
        <w:rPr>
          <w:i/>
          <w:iCs/>
          <w:lang w:val="sr-Cyrl-RS"/>
        </w:rPr>
        <w:t>_</w:t>
      </w:r>
      <w:r w:rsidR="000138DE">
        <w:rPr>
          <w:i/>
          <w:iCs/>
          <w:lang w:val="en-GB"/>
        </w:rPr>
        <w:t>bound</w:t>
      </w:r>
      <w:r w:rsidR="000138DE" w:rsidRPr="008C49EA">
        <w:rPr>
          <w:i/>
          <w:iCs/>
          <w:lang w:val="sr-Cyrl-RS"/>
        </w:rPr>
        <w:t xml:space="preserve"> </w:t>
      </w:r>
      <w:r w:rsidR="000138DE">
        <w:rPr>
          <w:lang w:val="sr-Cyrl-RS"/>
        </w:rPr>
        <w:t xml:space="preserve">и </w:t>
      </w:r>
      <w:r w:rsidR="000138DE">
        <w:rPr>
          <w:i/>
          <w:iCs/>
          <w:lang w:val="en-GB"/>
        </w:rPr>
        <w:t>upper</w:t>
      </w:r>
      <w:r w:rsidR="000138DE" w:rsidRPr="008C49EA">
        <w:rPr>
          <w:i/>
          <w:iCs/>
          <w:lang w:val="sr-Cyrl-RS"/>
        </w:rPr>
        <w:t>_</w:t>
      </w:r>
      <w:r w:rsidR="000138DE">
        <w:rPr>
          <w:i/>
          <w:iCs/>
          <w:lang w:val="en-GB"/>
        </w:rPr>
        <w:t>bound</w:t>
      </w:r>
      <w:r w:rsidR="000138DE">
        <w:rPr>
          <w:lang w:val="sr-Cyrl-RS"/>
        </w:rPr>
        <w:t xml:space="preserve"> вредности сваког од приложених параметара – </w:t>
      </w:r>
      <w:r w:rsidR="000138DE">
        <w:rPr>
          <w:i/>
          <w:iCs/>
          <w:lang w:val="en-GB"/>
        </w:rPr>
        <w:t>Mortality</w:t>
      </w:r>
      <w:r w:rsidR="000933EC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Rate</w:t>
      </w:r>
      <w:r w:rsidR="000138DE">
        <w:rPr>
          <w:i/>
          <w:iCs/>
          <w:lang w:val="sr-Cyrl-RS"/>
        </w:rPr>
        <w:t xml:space="preserve">, </w:t>
      </w:r>
      <w:r w:rsidR="000138DE">
        <w:rPr>
          <w:i/>
          <w:iCs/>
          <w:lang w:val="en-GB"/>
        </w:rPr>
        <w:t>Infected</w:t>
      </w:r>
      <w:r w:rsidR="000933EC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Mortality</w:t>
      </w:r>
      <w:r w:rsidR="000933EC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Rate</w:t>
      </w:r>
      <w:r w:rsidR="000138DE">
        <w:rPr>
          <w:i/>
          <w:iCs/>
          <w:lang w:val="sr-Cyrl-RS"/>
        </w:rPr>
        <w:t>,</w:t>
      </w:r>
      <w:r w:rsidR="000138DE" w:rsidRPr="000138DE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Recovery</w:t>
      </w:r>
      <w:r w:rsidR="000933EC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Rate</w:t>
      </w:r>
      <w:r w:rsidR="000138DE">
        <w:rPr>
          <w:i/>
          <w:iCs/>
          <w:lang w:val="sr-Cyrl-RS"/>
        </w:rPr>
        <w:t>,</w:t>
      </w:r>
      <w:r w:rsidR="000138DE" w:rsidRPr="000138DE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Incubation</w:t>
      </w:r>
      <w:r w:rsidR="000933EC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Period</w:t>
      </w:r>
      <w:r w:rsidR="000138DE">
        <w:rPr>
          <w:i/>
          <w:iCs/>
          <w:lang w:val="sr-Cyrl-RS"/>
        </w:rPr>
        <w:t>,</w:t>
      </w:r>
      <w:r w:rsidR="000933EC">
        <w:rPr>
          <w:i/>
          <w:iCs/>
          <w:lang w:val="sr-Cyrl-RS"/>
        </w:rPr>
        <w:t xml:space="preserve"> </w:t>
      </w:r>
      <w:r w:rsidR="000933EC">
        <w:rPr>
          <w:lang w:val="sr-Cyrl-RS"/>
        </w:rPr>
        <w:t>и</w:t>
      </w:r>
      <w:r w:rsidR="000138DE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Infection</w:t>
      </w:r>
      <w:r w:rsidR="000933EC">
        <w:rPr>
          <w:i/>
          <w:iCs/>
          <w:lang w:val="sr-Cyrl-RS"/>
        </w:rPr>
        <w:t xml:space="preserve"> </w:t>
      </w:r>
      <w:r w:rsidR="000138DE">
        <w:rPr>
          <w:i/>
          <w:iCs/>
          <w:lang w:val="en-GB"/>
        </w:rPr>
        <w:t>Rate</w:t>
      </w:r>
      <w:r w:rsidR="000138DE">
        <w:rPr>
          <w:i/>
          <w:iCs/>
          <w:lang w:val="sr-Cyrl-RS"/>
        </w:rPr>
        <w:t>.</w:t>
      </w:r>
      <w:r w:rsidR="000138DE" w:rsidRPr="000138DE">
        <w:rPr>
          <w:i/>
          <w:iCs/>
          <w:lang w:val="sr-Cyrl-RS"/>
        </w:rPr>
        <w:t xml:space="preserve"> </w:t>
      </w:r>
      <w:r w:rsidR="000138DE" w:rsidRPr="000138DE">
        <w:rPr>
          <w:lang w:val="sr-Cyrl-RS"/>
        </w:rPr>
        <w:t xml:space="preserve">Очекивани тип ових параметара је </w:t>
      </w:r>
      <w:r w:rsidR="000138DE">
        <w:rPr>
          <w:lang w:val="sr-Cyrl-RS"/>
        </w:rPr>
        <w:t>децималн</w:t>
      </w:r>
      <w:r w:rsidR="003E038E">
        <w:rPr>
          <w:lang w:val="sr-Cyrl-RS"/>
        </w:rPr>
        <w:t>и број чија је</w:t>
      </w:r>
      <w:r w:rsidR="000138DE" w:rsidRPr="000138DE">
        <w:rPr>
          <w:lang w:val="sr-Cyrl-RS"/>
        </w:rPr>
        <w:t xml:space="preserve"> вредност</w:t>
      </w:r>
      <w:r w:rsidR="008A1653">
        <w:rPr>
          <w:lang w:val="sr-Cyrl-RS"/>
        </w:rPr>
        <w:t xml:space="preserve"> између 0 и 1</w:t>
      </w:r>
      <w:r w:rsidR="003E038E">
        <w:rPr>
          <w:lang w:val="sr-Cyrl-RS"/>
        </w:rPr>
        <w:t>;</w:t>
      </w:r>
    </w:p>
    <w:p w14:paraId="6971A30B" w14:textId="049C8894" w:rsidR="00A26176" w:rsidRPr="00A26176" w:rsidRDefault="003B13B0" w:rsidP="00F0553A">
      <w:pPr>
        <w:pStyle w:val="Osnovnitekst"/>
        <w:numPr>
          <w:ilvl w:val="0"/>
          <w:numId w:val="37"/>
        </w:numPr>
        <w:spacing w:line="240" w:lineRule="auto"/>
        <w:ind w:left="1032" w:hanging="357"/>
        <w:rPr>
          <w:lang w:val="sr-Cyrl-RS"/>
        </w:rPr>
      </w:pPr>
      <w:r w:rsidRPr="000C4528">
        <w:rPr>
          <w:b/>
          <w:bCs/>
          <w:i/>
          <w:iCs/>
          <w:lang w:val="en-GB"/>
        </w:rPr>
        <w:t>events</w:t>
      </w:r>
      <w:r w:rsidR="00A26176" w:rsidRPr="00A26176">
        <w:rPr>
          <w:b/>
          <w:bCs/>
          <w:i/>
          <w:iCs/>
          <w:lang w:val="sr-Cyrl-RS"/>
        </w:rPr>
        <w:t xml:space="preserve"> – </w:t>
      </w:r>
      <w:r w:rsidR="00A26176">
        <w:rPr>
          <w:lang w:val="sr-Cyrl-RS"/>
        </w:rPr>
        <w:t>ова секција датотеке омогућава конфигурисање два подржана догађаја од стране симулатора</w:t>
      </w:r>
      <w:r w:rsidR="00461F9F">
        <w:rPr>
          <w:lang w:val="sr-Cyrl-RS"/>
        </w:rPr>
        <w:t xml:space="preserve"> </w:t>
      </w:r>
      <w:r w:rsidR="00A26176" w:rsidRPr="00503014">
        <w:rPr>
          <w:i/>
          <w:iCs/>
          <w:lang w:val="sr-Cyrl-RS"/>
        </w:rPr>
        <w:t>–</w:t>
      </w:r>
      <w:r w:rsidR="00A26176">
        <w:rPr>
          <w:lang w:val="sr-Cyrl-RS"/>
        </w:rPr>
        <w:t xml:space="preserve"> </w:t>
      </w:r>
      <w:r w:rsidR="00A26176" w:rsidRPr="00A26176">
        <w:rPr>
          <w:i/>
          <w:iCs/>
          <w:lang w:val="sr-Cyrl-RS"/>
        </w:rPr>
        <w:t>Vaccination</w:t>
      </w:r>
      <w:r w:rsidR="00A26176">
        <w:rPr>
          <w:i/>
          <w:iCs/>
          <w:lang w:val="sr-Cyrl-RS"/>
        </w:rPr>
        <w:t xml:space="preserve"> </w:t>
      </w:r>
      <w:r w:rsidR="00A26176">
        <w:rPr>
          <w:lang w:val="sr-Cyrl-RS"/>
        </w:rPr>
        <w:t xml:space="preserve">и </w:t>
      </w:r>
      <w:r w:rsidR="00A26176">
        <w:rPr>
          <w:i/>
          <w:iCs/>
          <w:lang w:val="en-GB"/>
        </w:rPr>
        <w:t>Revaccination</w:t>
      </w:r>
      <w:r w:rsidR="00461F9F">
        <w:rPr>
          <w:i/>
          <w:iCs/>
          <w:lang w:val="sr-Cyrl-RS"/>
        </w:rPr>
        <w:t xml:space="preserve"> </w:t>
      </w:r>
      <w:r w:rsidR="00461F9F">
        <w:rPr>
          <w:lang w:val="sr-Cyrl-RS"/>
        </w:rPr>
        <w:t xml:space="preserve">(описаних у потпоглављу </w:t>
      </w:r>
      <w:r w:rsidR="00461F9F">
        <w:rPr>
          <w:i/>
          <w:iCs/>
          <w:lang w:val="sr-Cyrl-RS"/>
        </w:rPr>
        <w:t>2.1</w:t>
      </w:r>
      <w:r w:rsidR="00461F9F">
        <w:rPr>
          <w:lang w:val="sr-Cyrl-RS"/>
        </w:rPr>
        <w:t>)</w:t>
      </w:r>
      <w:r w:rsidR="00A26176">
        <w:rPr>
          <w:i/>
          <w:iCs/>
          <w:lang w:val="sr-Cyrl-RS"/>
        </w:rPr>
        <w:t>.</w:t>
      </w:r>
    </w:p>
    <w:p w14:paraId="5BFF1E59" w14:textId="703DB31B" w:rsidR="008A5E1A" w:rsidRDefault="008A5E1A" w:rsidP="00A26176">
      <w:pPr>
        <w:pStyle w:val="Osnovnitekst"/>
        <w:numPr>
          <w:ilvl w:val="1"/>
          <w:numId w:val="37"/>
        </w:numPr>
        <w:spacing w:line="240" w:lineRule="auto"/>
        <w:rPr>
          <w:lang w:val="sr-Cyrl-RS"/>
        </w:rPr>
      </w:pPr>
      <w:r w:rsidRPr="00A26176">
        <w:rPr>
          <w:i/>
          <w:iCs/>
          <w:lang w:val="sr-Cyrl-RS"/>
        </w:rPr>
        <w:t>Vaccination</w:t>
      </w:r>
      <w:r>
        <w:rPr>
          <w:i/>
          <w:iCs/>
          <w:lang w:val="sr-Cyrl-RS"/>
        </w:rPr>
        <w:t xml:space="preserve"> – </w:t>
      </w:r>
      <w:r>
        <w:rPr>
          <w:lang w:val="sr-Cyrl-RS"/>
        </w:rPr>
        <w:t xml:space="preserve">за догађај вакцинације се везује временски тренутак који се генерише на псеудослучајан начин и узима вредност из опсега </w:t>
      </w:r>
      <w:r>
        <w:rPr>
          <w:i/>
          <w:iCs/>
          <w:lang w:val="en-GB"/>
        </w:rPr>
        <w:t>timestamp</w:t>
      </w:r>
      <w:r w:rsidRPr="00A26176">
        <w:rPr>
          <w:i/>
          <w:iCs/>
          <w:lang w:val="sr-Cyrl-RS"/>
        </w:rPr>
        <w:t>_</w:t>
      </w:r>
      <w:r>
        <w:rPr>
          <w:i/>
          <w:iCs/>
          <w:lang w:val="en-GB"/>
        </w:rPr>
        <w:t>lower</w:t>
      </w:r>
      <w:r w:rsidRPr="00A26176">
        <w:rPr>
          <w:i/>
          <w:iCs/>
          <w:lang w:val="sr-Cyrl-RS"/>
        </w:rPr>
        <w:t>_</w:t>
      </w:r>
      <w:r>
        <w:rPr>
          <w:i/>
          <w:iCs/>
          <w:lang w:val="en-GB"/>
        </w:rPr>
        <w:t>bound</w:t>
      </w:r>
      <w:r>
        <w:rPr>
          <w:i/>
          <w:iCs/>
          <w:lang w:val="sr-Cyrl-RS"/>
        </w:rPr>
        <w:t xml:space="preserve">  </w:t>
      </w:r>
      <w:r>
        <w:rPr>
          <w:lang w:val="sr-Cyrl-RS"/>
        </w:rPr>
        <w:t xml:space="preserve">и </w:t>
      </w:r>
      <w:r>
        <w:rPr>
          <w:i/>
          <w:iCs/>
          <w:lang w:val="en-GB"/>
        </w:rPr>
        <w:t>timestamp</w:t>
      </w:r>
      <w:r w:rsidRPr="00A26176">
        <w:rPr>
          <w:i/>
          <w:iCs/>
          <w:lang w:val="sr-Cyrl-RS"/>
        </w:rPr>
        <w:t>_</w:t>
      </w:r>
      <w:r>
        <w:rPr>
          <w:i/>
          <w:iCs/>
          <w:lang w:val="en-GB"/>
        </w:rPr>
        <w:t>upper</w:t>
      </w:r>
      <w:r w:rsidRPr="00A26176">
        <w:rPr>
          <w:i/>
          <w:iCs/>
          <w:lang w:val="sr-Cyrl-RS"/>
        </w:rPr>
        <w:t>_</w:t>
      </w:r>
      <w:r>
        <w:rPr>
          <w:i/>
          <w:iCs/>
          <w:lang w:val="en-GB"/>
        </w:rPr>
        <w:t>bound</w:t>
      </w:r>
      <w:r>
        <w:rPr>
          <w:lang w:val="sr-Cyrl-RS"/>
        </w:rPr>
        <w:t xml:space="preserve">, као и ефикасност вакцинације одређена пољем </w:t>
      </w:r>
      <w:r>
        <w:rPr>
          <w:i/>
          <w:iCs/>
          <w:lang w:val="en-GB"/>
        </w:rPr>
        <w:t>vaccination</w:t>
      </w:r>
      <w:r w:rsidRPr="00A26176">
        <w:rPr>
          <w:i/>
          <w:iCs/>
          <w:lang w:val="sr-Cyrl-RS"/>
        </w:rPr>
        <w:t>_</w:t>
      </w:r>
      <w:r>
        <w:rPr>
          <w:i/>
          <w:iCs/>
          <w:lang w:val="en-GB"/>
        </w:rPr>
        <w:t>efficiency</w:t>
      </w:r>
      <w:r>
        <w:rPr>
          <w:i/>
          <w:iCs/>
          <w:lang w:val="sr-Cyrl-RS"/>
        </w:rPr>
        <w:t>.</w:t>
      </w:r>
      <w:r w:rsidRPr="008A5E1A"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Тип ових параметара је децимални број, при чему за поље </w:t>
      </w:r>
      <w:r>
        <w:rPr>
          <w:i/>
          <w:iCs/>
          <w:lang w:val="en-GB"/>
        </w:rPr>
        <w:t>vaccination</w:t>
      </w:r>
      <w:r w:rsidRPr="00A26176">
        <w:rPr>
          <w:i/>
          <w:iCs/>
          <w:lang w:val="sr-Cyrl-RS"/>
        </w:rPr>
        <w:t>_</w:t>
      </w:r>
      <w:r>
        <w:rPr>
          <w:i/>
          <w:iCs/>
          <w:lang w:val="en-GB"/>
        </w:rPr>
        <w:t>efficiency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вредност мора бити између 0 и 1. Тип поља</w:t>
      </w:r>
      <w:r w:rsidR="003B13B0" w:rsidRPr="00A26176">
        <w:rPr>
          <w:i/>
          <w:iCs/>
          <w:lang w:val="sr-Cyrl-RS"/>
        </w:rPr>
        <w:t xml:space="preserve"> </w:t>
      </w:r>
      <w:r w:rsidR="003B13B0">
        <w:rPr>
          <w:i/>
          <w:iCs/>
          <w:lang w:val="en-GB"/>
        </w:rPr>
        <w:t>used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је вредност </w:t>
      </w:r>
      <w:r>
        <w:rPr>
          <w:i/>
          <w:iCs/>
          <w:lang w:val="en-GB"/>
        </w:rPr>
        <w:t>true</w:t>
      </w:r>
      <w:r w:rsidRPr="008A5E1A">
        <w:rPr>
          <w:i/>
          <w:iCs/>
          <w:lang w:val="sr-Cyrl-RS"/>
        </w:rPr>
        <w:t xml:space="preserve"> </w:t>
      </w:r>
      <w:r>
        <w:rPr>
          <w:lang w:val="sr-Cyrl-RS"/>
        </w:rPr>
        <w:t>или</w:t>
      </w:r>
      <w:r w:rsidRPr="008A5E1A">
        <w:rPr>
          <w:i/>
          <w:iCs/>
          <w:lang w:val="sr-Cyrl-RS"/>
        </w:rPr>
        <w:t xml:space="preserve"> </w:t>
      </w:r>
      <w:r>
        <w:rPr>
          <w:i/>
          <w:iCs/>
          <w:lang w:val="en-GB"/>
        </w:rPr>
        <w:t>false</w:t>
      </w:r>
      <w:r w:rsidRPr="008A5E1A">
        <w:rPr>
          <w:i/>
          <w:iCs/>
          <w:lang w:val="sr-Cyrl-RS"/>
        </w:rPr>
        <w:t xml:space="preserve"> </w:t>
      </w:r>
      <w:r w:rsidR="003B13B0" w:rsidRPr="00A26176">
        <w:rPr>
          <w:i/>
          <w:iCs/>
          <w:lang w:val="sr-Cyrl-RS"/>
        </w:rPr>
        <w:t xml:space="preserve"> </w:t>
      </w:r>
      <w:r>
        <w:rPr>
          <w:lang w:val="sr-Cyrl-RS"/>
        </w:rPr>
        <w:t>и одређује да ли се догађај уопште разматра приликом симулација</w:t>
      </w:r>
      <w:r w:rsidR="003E038E">
        <w:rPr>
          <w:lang w:val="sr-Cyrl-RS"/>
        </w:rPr>
        <w:t>;</w:t>
      </w:r>
    </w:p>
    <w:p w14:paraId="1FC43055" w14:textId="22AC7B4C" w:rsidR="003B13B0" w:rsidRPr="004705CB" w:rsidRDefault="008A5E1A" w:rsidP="00A26176">
      <w:pPr>
        <w:pStyle w:val="Osnovnitekst"/>
        <w:numPr>
          <w:ilvl w:val="1"/>
          <w:numId w:val="37"/>
        </w:numPr>
        <w:spacing w:line="240" w:lineRule="auto"/>
        <w:rPr>
          <w:lang w:val="sr-Cyrl-RS"/>
        </w:rPr>
      </w:pPr>
      <w:r>
        <w:rPr>
          <w:i/>
          <w:iCs/>
          <w:lang w:val="en-GB"/>
        </w:rPr>
        <w:t>Revaccination</w:t>
      </w:r>
      <w:r w:rsidRPr="004A482C">
        <w:rPr>
          <w:i/>
          <w:iCs/>
          <w:lang w:val="sr-Cyrl-RS"/>
        </w:rPr>
        <w:t xml:space="preserve"> </w:t>
      </w:r>
      <w:r w:rsidR="004A482C">
        <w:rPr>
          <w:i/>
          <w:iCs/>
          <w:lang w:val="sr-Cyrl-RS"/>
        </w:rPr>
        <w:t xml:space="preserve">– </w:t>
      </w:r>
      <w:r w:rsidR="004A482C">
        <w:rPr>
          <w:lang w:val="sr-Cyrl-RS"/>
        </w:rPr>
        <w:t>за догађај ревакцинације везује се параметар</w:t>
      </w:r>
      <w:r>
        <w:rPr>
          <w:i/>
          <w:iCs/>
          <w:lang w:val="sr-Cyrl-RS"/>
        </w:rPr>
        <w:t xml:space="preserve"> </w:t>
      </w:r>
      <w:r w:rsidR="003E038E">
        <w:rPr>
          <w:lang w:val="sr-Cyrl-RS"/>
        </w:rPr>
        <w:t xml:space="preserve">ефикасности ревакцинације </w:t>
      </w:r>
      <w:r w:rsidR="003B13B0">
        <w:rPr>
          <w:i/>
          <w:iCs/>
          <w:lang w:val="en-GB"/>
        </w:rPr>
        <w:t>revaccination</w:t>
      </w:r>
      <w:r w:rsidR="003B13B0" w:rsidRPr="00A26176">
        <w:rPr>
          <w:i/>
          <w:iCs/>
          <w:lang w:val="sr-Cyrl-RS"/>
        </w:rPr>
        <w:t>_</w:t>
      </w:r>
      <w:r w:rsidR="003B13B0">
        <w:rPr>
          <w:i/>
          <w:iCs/>
          <w:lang w:val="en-GB"/>
        </w:rPr>
        <w:t>efficiency</w:t>
      </w:r>
      <w:r w:rsidR="003E038E">
        <w:rPr>
          <w:i/>
          <w:iCs/>
          <w:lang w:val="sr-Cyrl-RS"/>
        </w:rPr>
        <w:t xml:space="preserve">. </w:t>
      </w:r>
      <w:r w:rsidR="003E038E">
        <w:rPr>
          <w:lang w:val="sr-Cyrl-RS"/>
        </w:rPr>
        <w:t>Тип овог параметра је децимални број чија је вредност између 0 и 1. Тип поља</w:t>
      </w:r>
      <w:r w:rsidR="003E038E" w:rsidRPr="00A26176">
        <w:rPr>
          <w:i/>
          <w:iCs/>
          <w:lang w:val="sr-Cyrl-RS"/>
        </w:rPr>
        <w:t xml:space="preserve"> </w:t>
      </w:r>
      <w:r w:rsidR="003E038E">
        <w:rPr>
          <w:i/>
          <w:iCs/>
          <w:lang w:val="en-GB"/>
        </w:rPr>
        <w:t>used</w:t>
      </w:r>
      <w:r w:rsidR="003E038E">
        <w:rPr>
          <w:i/>
          <w:iCs/>
          <w:lang w:val="sr-Cyrl-RS"/>
        </w:rPr>
        <w:t xml:space="preserve"> </w:t>
      </w:r>
      <w:r w:rsidR="003E038E">
        <w:rPr>
          <w:lang w:val="sr-Cyrl-RS"/>
        </w:rPr>
        <w:t>користи се аналогно као и код догађаја вакцинације.</w:t>
      </w:r>
    </w:p>
    <w:p w14:paraId="361DC9CE" w14:textId="77777777" w:rsidR="00AE2EDF" w:rsidRPr="00AE2EDF" w:rsidRDefault="00AE2EDF" w:rsidP="00AE2EDF">
      <w:pPr>
        <w:pStyle w:val="Osnovnitekst"/>
        <w:rPr>
          <w:lang w:val="sr-Cyrl-RS"/>
        </w:rPr>
      </w:pPr>
    </w:p>
    <w:p w14:paraId="311DA8A2" w14:textId="0D267D12" w:rsidR="006E312A" w:rsidRDefault="00735544" w:rsidP="00547A2A">
      <w:pPr>
        <w:pStyle w:val="IInivonaslova-Potpoglavlje"/>
        <w:rPr>
          <w:lang w:val="sr-Cyrl-RS"/>
        </w:rPr>
      </w:pPr>
      <w:bookmarkStart w:id="26" w:name="_Toc31326380"/>
      <w:r>
        <w:rPr>
          <w:lang w:val="sr-Cyrl-RS"/>
        </w:rPr>
        <w:t xml:space="preserve">Формат излазних </w:t>
      </w:r>
      <w:r w:rsidR="000F113A">
        <w:rPr>
          <w:lang w:val="sr-Cyrl-RS"/>
        </w:rPr>
        <w:t>датотека</w:t>
      </w:r>
      <w:bookmarkEnd w:id="26"/>
    </w:p>
    <w:p w14:paraId="40E5E1AC" w14:textId="601B29FB" w:rsidR="00C04786" w:rsidRPr="00411498" w:rsidRDefault="0072380B" w:rsidP="00547A2A">
      <w:pPr>
        <w:pStyle w:val="Osnovnitekst"/>
        <w:spacing w:line="240" w:lineRule="auto"/>
        <w:ind w:firstLine="432"/>
        <w:rPr>
          <w:lang w:val="sr-Cyrl-RS"/>
        </w:rPr>
      </w:pPr>
      <w:r>
        <w:rPr>
          <w:lang w:val="sr-Cyrl-RS"/>
        </w:rPr>
        <w:t xml:space="preserve">У овом потпоглављу представљени </w:t>
      </w:r>
      <w:r w:rsidR="00B72437">
        <w:rPr>
          <w:lang w:val="sr-Cyrl-RS"/>
        </w:rPr>
        <w:t xml:space="preserve">је </w:t>
      </w:r>
      <w:r w:rsidR="00411498">
        <w:rPr>
          <w:lang w:val="sr-Cyrl-RS"/>
        </w:rPr>
        <w:t>формат излазних датотека.</w:t>
      </w:r>
      <w:r w:rsidR="00793371">
        <w:rPr>
          <w:lang w:val="sr-Cyrl-RS"/>
        </w:rPr>
        <w:t xml:space="preserve"> </w:t>
      </w:r>
      <w:r w:rsidR="00411498">
        <w:rPr>
          <w:lang w:val="sr-Cyrl-RS"/>
        </w:rPr>
        <w:t xml:space="preserve">Реални примери који су генерисани покретањем симулатора се налазе у директоријуму </w:t>
      </w:r>
      <w:r w:rsidR="00411498">
        <w:rPr>
          <w:i/>
          <w:iCs/>
          <w:lang w:val="en-GB"/>
        </w:rPr>
        <w:t>example</w:t>
      </w:r>
      <w:r w:rsidR="00411498" w:rsidRPr="00411498">
        <w:rPr>
          <w:i/>
          <w:iCs/>
          <w:lang w:val="sr-Cyrl-RS"/>
        </w:rPr>
        <w:t>_</w:t>
      </w:r>
      <w:r w:rsidR="00411498">
        <w:rPr>
          <w:i/>
          <w:iCs/>
          <w:lang w:val="en-GB"/>
        </w:rPr>
        <w:t>output</w:t>
      </w:r>
      <w:r w:rsidR="00411498" w:rsidRPr="00411498">
        <w:rPr>
          <w:i/>
          <w:iCs/>
          <w:lang w:val="sr-Cyrl-RS"/>
        </w:rPr>
        <w:t>_</w:t>
      </w:r>
      <w:r w:rsidR="00411498">
        <w:rPr>
          <w:i/>
          <w:iCs/>
          <w:lang w:val="en-GB"/>
        </w:rPr>
        <w:t>files</w:t>
      </w:r>
      <w:r w:rsidR="00411498" w:rsidRPr="00411498">
        <w:rPr>
          <w:i/>
          <w:iCs/>
          <w:lang w:val="sr-Cyrl-RS"/>
        </w:rPr>
        <w:t xml:space="preserve"> </w:t>
      </w:r>
      <w:r w:rsidR="00411498">
        <w:rPr>
          <w:lang w:val="sr-Cyrl-RS"/>
        </w:rPr>
        <w:t>који је приложен уз овај документ, при чему сваки пример одговара једном типу симулације.</w:t>
      </w:r>
    </w:p>
    <w:p w14:paraId="23677DDE" w14:textId="139690DB" w:rsidR="005A536F" w:rsidRDefault="00EA5CC9" w:rsidP="00547A2A">
      <w:pPr>
        <w:pStyle w:val="Osnovnitekst"/>
        <w:spacing w:line="240" w:lineRule="auto"/>
        <w:ind w:firstLine="432"/>
        <w:rPr>
          <w:lang w:val="sr-Cyrl-RS"/>
        </w:rPr>
      </w:pPr>
      <w:r>
        <w:rPr>
          <w:lang w:val="sr-Cyrl-RS"/>
        </w:rPr>
        <w:t xml:space="preserve">На почетку свих излазних датотека најпре се наводи назив симулације који укључује њен јединствени идентификатор. </w:t>
      </w:r>
      <w:r>
        <w:rPr>
          <w:lang w:val="sr-Cyrl-RS" w:eastAsia="ja-JP"/>
        </w:rPr>
        <w:t>Након овога</w:t>
      </w:r>
      <w:r w:rsidR="00E07F49">
        <w:rPr>
          <w:lang w:val="sr-Cyrl-RS"/>
        </w:rPr>
        <w:t xml:space="preserve"> све излазне датотеке деле се у 6 секција:</w:t>
      </w:r>
    </w:p>
    <w:p w14:paraId="123FDBEE" w14:textId="13B8DB4E" w:rsidR="00E07F49" w:rsidRDefault="00E07F49" w:rsidP="00552462">
      <w:pPr>
        <w:pStyle w:val="Osnovnitekst"/>
        <w:numPr>
          <w:ilvl w:val="0"/>
          <w:numId w:val="38"/>
        </w:numPr>
        <w:spacing w:line="240" w:lineRule="auto"/>
        <w:ind w:left="431" w:firstLine="357"/>
        <w:rPr>
          <w:lang w:val="sr-Cyrl-RS"/>
        </w:rPr>
      </w:pPr>
      <w:r w:rsidRPr="00552462">
        <w:rPr>
          <w:b/>
          <w:bCs/>
          <w:lang w:val="sr-Cyrl-RS"/>
        </w:rPr>
        <w:lastRenderedPageBreak/>
        <w:t>Опис општих информација</w:t>
      </w:r>
      <w:r>
        <w:rPr>
          <w:lang w:val="sr-Cyrl-RS"/>
        </w:rPr>
        <w:t xml:space="preserve"> – кратак преглед општих информација постављених у коришћеној конфигурацији када је посматрана симулација покретана</w:t>
      </w:r>
    </w:p>
    <w:p w14:paraId="2ADC384C" w14:textId="35C1FD4D" w:rsidR="00E07F49" w:rsidRDefault="00E07F49" w:rsidP="00552462">
      <w:pPr>
        <w:pStyle w:val="Osnovnitekst"/>
        <w:numPr>
          <w:ilvl w:val="0"/>
          <w:numId w:val="38"/>
        </w:numPr>
        <w:spacing w:line="240" w:lineRule="auto"/>
        <w:ind w:left="431" w:firstLine="357"/>
        <w:rPr>
          <w:lang w:val="sr-Cyrl-RS"/>
        </w:rPr>
      </w:pPr>
      <w:r w:rsidRPr="00552462">
        <w:rPr>
          <w:b/>
          <w:bCs/>
          <w:lang w:val="sr-Cyrl-RS"/>
        </w:rPr>
        <w:t>Иницијалне популације</w:t>
      </w:r>
      <w:r>
        <w:rPr>
          <w:lang w:val="sr-Cyrl-RS"/>
        </w:rPr>
        <w:t xml:space="preserve"> – преглед иницијалног стања свих популација посматране симулације</w:t>
      </w:r>
    </w:p>
    <w:p w14:paraId="6E1F5520" w14:textId="4FFE4C03" w:rsidR="00E07F49" w:rsidRDefault="00E07F49" w:rsidP="00552462">
      <w:pPr>
        <w:pStyle w:val="Osnovnitekst"/>
        <w:numPr>
          <w:ilvl w:val="0"/>
          <w:numId w:val="38"/>
        </w:numPr>
        <w:spacing w:line="240" w:lineRule="auto"/>
        <w:ind w:left="431" w:firstLine="357"/>
        <w:rPr>
          <w:lang w:val="sr-Cyrl-RS"/>
        </w:rPr>
      </w:pPr>
      <w:r w:rsidRPr="00552462">
        <w:rPr>
          <w:b/>
          <w:bCs/>
          <w:lang w:val="sr-Cyrl-RS"/>
        </w:rPr>
        <w:t>Вредност  параметара</w:t>
      </w:r>
      <w:r>
        <w:rPr>
          <w:lang w:val="sr-Cyrl-RS"/>
        </w:rPr>
        <w:t xml:space="preserve"> – преглед вредности параметара посматране симулације (параметри се не мењају у току извршавања симулације);</w:t>
      </w:r>
    </w:p>
    <w:p w14:paraId="49AEA47F" w14:textId="314E8777" w:rsidR="00E07F49" w:rsidRDefault="00E07F49" w:rsidP="00552462">
      <w:pPr>
        <w:pStyle w:val="Osnovnitekst"/>
        <w:numPr>
          <w:ilvl w:val="0"/>
          <w:numId w:val="38"/>
        </w:numPr>
        <w:spacing w:line="240" w:lineRule="auto"/>
        <w:ind w:left="431" w:firstLine="357"/>
        <w:rPr>
          <w:lang w:val="sr-Cyrl-RS"/>
        </w:rPr>
      </w:pPr>
      <w:r w:rsidRPr="00552462">
        <w:rPr>
          <w:b/>
          <w:bCs/>
          <w:lang w:val="sr-Cyrl-RS"/>
        </w:rPr>
        <w:t>Активни догађаји</w:t>
      </w:r>
      <w:r>
        <w:rPr>
          <w:lang w:val="sr-Cyrl-RS"/>
        </w:rPr>
        <w:t xml:space="preserve"> – списак догађаја који су узети у обзир приликом извршавања симулације (догађај је активан уколико је вредност поља </w:t>
      </w:r>
      <w:r>
        <w:rPr>
          <w:i/>
          <w:iCs/>
          <w:lang w:val="en-GB"/>
        </w:rPr>
        <w:t>used</w:t>
      </w:r>
      <w:r w:rsidRPr="00E07F49"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у конфигурацији постављена на </w:t>
      </w:r>
      <w:r>
        <w:rPr>
          <w:i/>
          <w:iCs/>
          <w:lang w:val="en-GB"/>
        </w:rPr>
        <w:t>true</w:t>
      </w:r>
      <w:r w:rsidRPr="00E07F49">
        <w:rPr>
          <w:i/>
          <w:iCs/>
          <w:lang w:val="sr-Cyrl-RS"/>
        </w:rPr>
        <w:t xml:space="preserve"> </w:t>
      </w:r>
      <w:r>
        <w:rPr>
          <w:lang w:val="sr-Cyrl-RS"/>
        </w:rPr>
        <w:t>пре покретања симулатора);</w:t>
      </w:r>
    </w:p>
    <w:p w14:paraId="2CAFA684" w14:textId="04F8B7DD" w:rsidR="00E07F49" w:rsidRDefault="00E07F49" w:rsidP="00552462">
      <w:pPr>
        <w:pStyle w:val="Osnovnitekst"/>
        <w:numPr>
          <w:ilvl w:val="0"/>
          <w:numId w:val="38"/>
        </w:numPr>
        <w:spacing w:line="240" w:lineRule="auto"/>
        <w:ind w:left="431" w:firstLine="357"/>
        <w:rPr>
          <w:lang w:val="sr-Cyrl-RS"/>
        </w:rPr>
      </w:pPr>
      <w:r w:rsidRPr="00552462">
        <w:rPr>
          <w:b/>
          <w:bCs/>
          <w:lang w:val="sr-Cyrl-RS"/>
        </w:rPr>
        <w:t>Извештај симулације</w:t>
      </w:r>
      <w:r>
        <w:rPr>
          <w:lang w:val="sr-Cyrl-RS"/>
        </w:rPr>
        <w:t xml:space="preserve"> – најдужа секција излазног фајла која садржи табелу са релевантним информацијама за тип посматране симулације. У овој табели креира се ред за сваки тренутак у времену када се догодио елементарни догађај у току симулације. Број и вредност колона </w:t>
      </w:r>
      <w:r w:rsidR="00552462">
        <w:rPr>
          <w:lang w:val="sr-Cyrl-RS"/>
        </w:rPr>
        <w:t xml:space="preserve">табела </w:t>
      </w:r>
      <w:r>
        <w:rPr>
          <w:lang w:val="sr-Cyrl-RS"/>
        </w:rPr>
        <w:t>завис</w:t>
      </w:r>
      <w:r w:rsidR="00D451E7">
        <w:rPr>
          <w:lang w:val="sr-Cyrl-RS"/>
        </w:rPr>
        <w:t>е</w:t>
      </w:r>
      <w:r>
        <w:rPr>
          <w:lang w:val="sr-Cyrl-RS"/>
        </w:rPr>
        <w:t xml:space="preserve"> од типа симулације</w:t>
      </w:r>
      <w:r w:rsidR="00552462" w:rsidRPr="00552462">
        <w:rPr>
          <w:lang w:val="sr-Cyrl-RS"/>
        </w:rPr>
        <w:t xml:space="preserve"> </w:t>
      </w:r>
      <w:r w:rsidR="00552462">
        <w:rPr>
          <w:lang w:val="sr-Cyrl-RS"/>
        </w:rPr>
        <w:t>и представљени су у наставку</w:t>
      </w:r>
      <w:r>
        <w:rPr>
          <w:lang w:val="sr-Cyrl-RS"/>
        </w:rPr>
        <w:t>:</w:t>
      </w:r>
    </w:p>
    <w:p w14:paraId="1BF6387D" w14:textId="77777777" w:rsidR="00D451E7" w:rsidRDefault="00D451E7" w:rsidP="00D451E7">
      <w:pPr>
        <w:pStyle w:val="Osnovnitekst"/>
        <w:spacing w:line="240" w:lineRule="auto"/>
        <w:ind w:left="792" w:firstLine="0"/>
        <w:rPr>
          <w:lang w:val="sr-Cyrl-R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40"/>
        <w:gridCol w:w="990"/>
        <w:gridCol w:w="840"/>
        <w:gridCol w:w="936"/>
        <w:gridCol w:w="955"/>
        <w:gridCol w:w="840"/>
        <w:gridCol w:w="990"/>
        <w:gridCol w:w="841"/>
        <w:gridCol w:w="936"/>
        <w:gridCol w:w="843"/>
        <w:gridCol w:w="843"/>
      </w:tblGrid>
      <w:tr w:rsidR="00D451E7" w:rsidRPr="00552462" w14:paraId="6A649706" w14:textId="77777777" w:rsidTr="00D451E7">
        <w:trPr>
          <w:jc w:val="center"/>
        </w:trPr>
        <w:tc>
          <w:tcPr>
            <w:tcW w:w="454" w:type="pct"/>
            <w:vAlign w:val="center"/>
          </w:tcPr>
          <w:p w14:paraId="2DF956EE" w14:textId="12971988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Time</w:t>
            </w:r>
          </w:p>
        </w:tc>
        <w:tc>
          <w:tcPr>
            <w:tcW w:w="454" w:type="pct"/>
            <w:vAlign w:val="center"/>
          </w:tcPr>
          <w:p w14:paraId="5188BE1A" w14:textId="2768DA3F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Susceptible</w:t>
            </w:r>
          </w:p>
        </w:tc>
        <w:tc>
          <w:tcPr>
            <w:tcW w:w="454" w:type="pct"/>
            <w:vAlign w:val="center"/>
          </w:tcPr>
          <w:p w14:paraId="2AB3CA75" w14:textId="6C895FFF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Infected</w:t>
            </w:r>
          </w:p>
        </w:tc>
        <w:tc>
          <w:tcPr>
            <w:tcW w:w="454" w:type="pct"/>
            <w:vAlign w:val="center"/>
          </w:tcPr>
          <w:p w14:paraId="4E6AA3C0" w14:textId="16CA4638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Recovered</w:t>
            </w:r>
          </w:p>
        </w:tc>
        <w:tc>
          <w:tcPr>
            <w:tcW w:w="454" w:type="pct"/>
            <w:vAlign w:val="center"/>
          </w:tcPr>
          <w:p w14:paraId="6C18CDE5" w14:textId="7FBE6C4B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Total population</w:t>
            </w:r>
          </w:p>
        </w:tc>
        <w:tc>
          <w:tcPr>
            <w:tcW w:w="454" w:type="pct"/>
            <w:vAlign w:val="center"/>
          </w:tcPr>
          <w:p w14:paraId="0E9FBF88" w14:textId="26BE3791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Births</w:t>
            </w:r>
          </w:p>
        </w:tc>
        <w:tc>
          <w:tcPr>
            <w:tcW w:w="454" w:type="pct"/>
            <w:vAlign w:val="center"/>
          </w:tcPr>
          <w:p w14:paraId="21838944" w14:textId="30EBE519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Deaths – Susceptible</w:t>
            </w:r>
          </w:p>
        </w:tc>
        <w:tc>
          <w:tcPr>
            <w:tcW w:w="454" w:type="pct"/>
            <w:vAlign w:val="center"/>
          </w:tcPr>
          <w:p w14:paraId="4E35CCC5" w14:textId="6EAB4DA5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Deaths – Infected</w:t>
            </w:r>
          </w:p>
        </w:tc>
        <w:tc>
          <w:tcPr>
            <w:tcW w:w="454" w:type="pct"/>
            <w:vAlign w:val="center"/>
          </w:tcPr>
          <w:p w14:paraId="00FD7DF5" w14:textId="52BD9A2D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Deaths – Recovered</w:t>
            </w:r>
          </w:p>
        </w:tc>
        <w:tc>
          <w:tcPr>
            <w:tcW w:w="455" w:type="pct"/>
            <w:vAlign w:val="center"/>
          </w:tcPr>
          <w:p w14:paraId="17D5D20F" w14:textId="26C9DBA9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Deaths – Due to Infection</w:t>
            </w:r>
          </w:p>
        </w:tc>
        <w:tc>
          <w:tcPr>
            <w:tcW w:w="455" w:type="pct"/>
            <w:vAlign w:val="center"/>
          </w:tcPr>
          <w:p w14:paraId="00E849D1" w14:textId="10D02092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552462">
              <w:rPr>
                <w:b/>
                <w:bCs/>
                <w:sz w:val="16"/>
                <w:szCs w:val="16"/>
                <w:lang w:val="en-GB"/>
              </w:rPr>
              <w:t>Deaths - Total</w:t>
            </w:r>
          </w:p>
        </w:tc>
      </w:tr>
    </w:tbl>
    <w:p w14:paraId="55D755FA" w14:textId="59BE52F4" w:rsidR="00E07F49" w:rsidRPr="00552462" w:rsidRDefault="00D451E7" w:rsidP="00D451E7">
      <w:pPr>
        <w:pStyle w:val="Osnovnitekst"/>
        <w:spacing w:line="240" w:lineRule="auto"/>
        <w:jc w:val="center"/>
        <w:rPr>
          <w:b/>
          <w:bCs/>
          <w:sz w:val="20"/>
          <w:szCs w:val="20"/>
          <w:lang w:val="sr-Cyrl-RS"/>
        </w:rPr>
      </w:pPr>
      <w:r w:rsidRPr="00552462">
        <w:rPr>
          <w:b/>
          <w:bCs/>
          <w:sz w:val="20"/>
          <w:szCs w:val="20"/>
          <w:lang w:val="sr-Cyrl-RS"/>
        </w:rPr>
        <w:t xml:space="preserve">Табела 1. Преглед колона табеле извештаја симулације – </w:t>
      </w:r>
      <w:r w:rsidRPr="00552462">
        <w:rPr>
          <w:b/>
          <w:bCs/>
          <w:sz w:val="20"/>
          <w:szCs w:val="20"/>
          <w:lang w:val="en-GB"/>
        </w:rPr>
        <w:t>SIR</w:t>
      </w:r>
      <w:r w:rsidRPr="00552462">
        <w:rPr>
          <w:b/>
          <w:bCs/>
          <w:sz w:val="20"/>
          <w:szCs w:val="20"/>
          <w:lang w:val="sr-Cyrl-RS"/>
        </w:rPr>
        <w:t xml:space="preserve"> модел</w:t>
      </w:r>
    </w:p>
    <w:p w14:paraId="6F124496" w14:textId="77777777" w:rsidR="00D451E7" w:rsidRDefault="00D451E7" w:rsidP="00D451E7">
      <w:pPr>
        <w:pStyle w:val="Osnovnitekst"/>
        <w:spacing w:line="240" w:lineRule="auto"/>
        <w:jc w:val="center"/>
        <w:rPr>
          <w:b/>
          <w:bCs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893"/>
        <w:gridCol w:w="800"/>
        <w:gridCol w:w="797"/>
        <w:gridCol w:w="846"/>
        <w:gridCol w:w="862"/>
        <w:gridCol w:w="772"/>
        <w:gridCol w:w="893"/>
        <w:gridCol w:w="797"/>
        <w:gridCol w:w="846"/>
        <w:gridCol w:w="807"/>
        <w:gridCol w:w="781"/>
      </w:tblGrid>
      <w:tr w:rsidR="00D451E7" w:rsidRPr="00552462" w14:paraId="5F0C2AB0" w14:textId="77777777" w:rsidTr="00D451E7">
        <w:tc>
          <w:tcPr>
            <w:tcW w:w="821" w:type="dxa"/>
            <w:vAlign w:val="center"/>
          </w:tcPr>
          <w:p w14:paraId="62262864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Time</w:t>
            </w:r>
          </w:p>
        </w:tc>
        <w:tc>
          <w:tcPr>
            <w:tcW w:w="821" w:type="dxa"/>
            <w:vAlign w:val="center"/>
          </w:tcPr>
          <w:p w14:paraId="6CE86D60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Susceptible</w:t>
            </w:r>
          </w:p>
        </w:tc>
        <w:tc>
          <w:tcPr>
            <w:tcW w:w="821" w:type="dxa"/>
            <w:vAlign w:val="center"/>
          </w:tcPr>
          <w:p w14:paraId="2BB8FCAE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Exposed</w:t>
            </w:r>
          </w:p>
        </w:tc>
        <w:tc>
          <w:tcPr>
            <w:tcW w:w="821" w:type="dxa"/>
            <w:vAlign w:val="center"/>
          </w:tcPr>
          <w:p w14:paraId="72C25BFA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Infected</w:t>
            </w:r>
          </w:p>
        </w:tc>
        <w:tc>
          <w:tcPr>
            <w:tcW w:w="821" w:type="dxa"/>
            <w:vAlign w:val="center"/>
          </w:tcPr>
          <w:p w14:paraId="254F6B93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Recovered</w:t>
            </w:r>
          </w:p>
        </w:tc>
        <w:tc>
          <w:tcPr>
            <w:tcW w:w="821" w:type="dxa"/>
            <w:vAlign w:val="center"/>
          </w:tcPr>
          <w:p w14:paraId="72DEB3A7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Total population</w:t>
            </w:r>
          </w:p>
        </w:tc>
        <w:tc>
          <w:tcPr>
            <w:tcW w:w="821" w:type="dxa"/>
            <w:vAlign w:val="center"/>
          </w:tcPr>
          <w:p w14:paraId="649EF1EC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Births</w:t>
            </w:r>
          </w:p>
        </w:tc>
        <w:tc>
          <w:tcPr>
            <w:tcW w:w="821" w:type="dxa"/>
            <w:vAlign w:val="center"/>
          </w:tcPr>
          <w:p w14:paraId="40B3C612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Deaths – Susceptible</w:t>
            </w:r>
          </w:p>
        </w:tc>
        <w:tc>
          <w:tcPr>
            <w:tcW w:w="821" w:type="dxa"/>
            <w:vAlign w:val="center"/>
          </w:tcPr>
          <w:p w14:paraId="4BC28A7D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Deaths – Infected</w:t>
            </w:r>
          </w:p>
        </w:tc>
        <w:tc>
          <w:tcPr>
            <w:tcW w:w="821" w:type="dxa"/>
            <w:vAlign w:val="center"/>
          </w:tcPr>
          <w:p w14:paraId="0147B11C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Deaths – Recovered</w:t>
            </w:r>
          </w:p>
        </w:tc>
        <w:tc>
          <w:tcPr>
            <w:tcW w:w="822" w:type="dxa"/>
            <w:vAlign w:val="center"/>
          </w:tcPr>
          <w:p w14:paraId="36622E87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Deaths – Due to Infection</w:t>
            </w:r>
          </w:p>
        </w:tc>
        <w:tc>
          <w:tcPr>
            <w:tcW w:w="822" w:type="dxa"/>
            <w:vAlign w:val="center"/>
          </w:tcPr>
          <w:p w14:paraId="6F9FC317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552462">
              <w:rPr>
                <w:b/>
                <w:bCs/>
                <w:sz w:val="14"/>
                <w:szCs w:val="14"/>
                <w:lang w:val="en-GB"/>
              </w:rPr>
              <w:t>Deaths - Total</w:t>
            </w:r>
          </w:p>
        </w:tc>
      </w:tr>
    </w:tbl>
    <w:p w14:paraId="70CE79FA" w14:textId="77777777" w:rsidR="00D451E7" w:rsidRPr="00552462" w:rsidRDefault="00D451E7" w:rsidP="00552462">
      <w:pPr>
        <w:pStyle w:val="Osnovnitekst"/>
        <w:spacing w:line="240" w:lineRule="auto"/>
        <w:jc w:val="center"/>
        <w:rPr>
          <w:b/>
          <w:bCs/>
          <w:sz w:val="20"/>
          <w:szCs w:val="20"/>
          <w:lang w:val="sr-Cyrl-RS"/>
        </w:rPr>
      </w:pPr>
      <w:r w:rsidRPr="00552462">
        <w:rPr>
          <w:b/>
          <w:bCs/>
          <w:sz w:val="20"/>
          <w:szCs w:val="20"/>
          <w:lang w:val="sr-Cyrl-RS"/>
        </w:rPr>
        <w:t xml:space="preserve">Табела 2. Преглед колона табеле извештаја симулације – </w:t>
      </w:r>
      <w:r w:rsidRPr="00552462">
        <w:rPr>
          <w:b/>
          <w:bCs/>
          <w:sz w:val="20"/>
          <w:szCs w:val="20"/>
          <w:lang w:val="en-GB"/>
        </w:rPr>
        <w:t>S</w:t>
      </w:r>
      <w:r w:rsidRPr="00552462">
        <w:rPr>
          <w:b/>
          <w:bCs/>
          <w:sz w:val="20"/>
          <w:szCs w:val="20"/>
          <w:lang w:val="sr-Cyrl-RS"/>
        </w:rPr>
        <w:t>Е</w:t>
      </w:r>
      <w:r w:rsidRPr="00552462">
        <w:rPr>
          <w:b/>
          <w:bCs/>
          <w:sz w:val="20"/>
          <w:szCs w:val="20"/>
          <w:lang w:val="en-GB"/>
        </w:rPr>
        <w:t>IR</w:t>
      </w:r>
      <w:r w:rsidRPr="00552462">
        <w:rPr>
          <w:b/>
          <w:bCs/>
          <w:sz w:val="20"/>
          <w:szCs w:val="20"/>
          <w:lang w:val="sr-Cyrl-RS"/>
        </w:rPr>
        <w:t xml:space="preserve"> модел</w:t>
      </w:r>
    </w:p>
    <w:p w14:paraId="00128933" w14:textId="3C2A5612" w:rsidR="00D451E7" w:rsidRDefault="00D451E7" w:rsidP="00D451E7">
      <w:pPr>
        <w:pStyle w:val="Osnovnitekst"/>
        <w:spacing w:line="240" w:lineRule="auto"/>
        <w:jc w:val="center"/>
        <w:rPr>
          <w:b/>
          <w:bCs/>
          <w:lang w:val="sr-Cyrl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3"/>
        <w:gridCol w:w="1643"/>
        <w:gridCol w:w="1642"/>
        <w:gridCol w:w="1642"/>
        <w:gridCol w:w="1642"/>
        <w:gridCol w:w="1642"/>
      </w:tblGrid>
      <w:tr w:rsidR="00D451E7" w:rsidRPr="00552462" w14:paraId="6C9400EC" w14:textId="77777777" w:rsidTr="00D451E7">
        <w:tc>
          <w:tcPr>
            <w:tcW w:w="833" w:type="pct"/>
            <w:vAlign w:val="center"/>
          </w:tcPr>
          <w:p w14:paraId="64CC595C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52462">
              <w:rPr>
                <w:b/>
                <w:bCs/>
                <w:lang w:val="en-GB"/>
              </w:rPr>
              <w:t>Time</w:t>
            </w:r>
          </w:p>
        </w:tc>
        <w:tc>
          <w:tcPr>
            <w:tcW w:w="833" w:type="pct"/>
            <w:vAlign w:val="center"/>
          </w:tcPr>
          <w:p w14:paraId="0E8D1017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52462">
              <w:rPr>
                <w:b/>
                <w:bCs/>
                <w:lang w:val="en-GB"/>
              </w:rPr>
              <w:t>Susceptible</w:t>
            </w:r>
          </w:p>
        </w:tc>
        <w:tc>
          <w:tcPr>
            <w:tcW w:w="833" w:type="pct"/>
            <w:vAlign w:val="center"/>
          </w:tcPr>
          <w:p w14:paraId="54AF0AE3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52462">
              <w:rPr>
                <w:b/>
                <w:bCs/>
                <w:lang w:val="en-GB"/>
              </w:rPr>
              <w:t>Exposed</w:t>
            </w:r>
          </w:p>
        </w:tc>
        <w:tc>
          <w:tcPr>
            <w:tcW w:w="833" w:type="pct"/>
            <w:vAlign w:val="center"/>
          </w:tcPr>
          <w:p w14:paraId="5A4179B5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52462">
              <w:rPr>
                <w:b/>
                <w:bCs/>
                <w:lang w:val="en-GB"/>
              </w:rPr>
              <w:t>Infected</w:t>
            </w:r>
          </w:p>
        </w:tc>
        <w:tc>
          <w:tcPr>
            <w:tcW w:w="833" w:type="pct"/>
            <w:vAlign w:val="center"/>
          </w:tcPr>
          <w:p w14:paraId="1CE70D64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52462">
              <w:rPr>
                <w:b/>
                <w:bCs/>
                <w:lang w:val="en-GB"/>
              </w:rPr>
              <w:t>Recovered</w:t>
            </w:r>
          </w:p>
        </w:tc>
        <w:tc>
          <w:tcPr>
            <w:tcW w:w="833" w:type="pct"/>
            <w:vAlign w:val="center"/>
          </w:tcPr>
          <w:p w14:paraId="66F979BC" w14:textId="77777777" w:rsidR="00D451E7" w:rsidRPr="00552462" w:rsidRDefault="00D451E7" w:rsidP="00D451E7">
            <w:pPr>
              <w:pStyle w:val="Osnovnitekst"/>
              <w:spacing w:after="0" w:line="24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52462">
              <w:rPr>
                <w:b/>
                <w:bCs/>
                <w:lang w:val="en-GB"/>
              </w:rPr>
              <w:t>Total population</w:t>
            </w:r>
          </w:p>
        </w:tc>
      </w:tr>
    </w:tbl>
    <w:p w14:paraId="04F45C4B" w14:textId="333A2C32" w:rsidR="00D451E7" w:rsidRPr="00552462" w:rsidRDefault="00D451E7" w:rsidP="00D451E7">
      <w:pPr>
        <w:pStyle w:val="Osnovnitekst"/>
        <w:spacing w:line="240" w:lineRule="auto"/>
        <w:jc w:val="center"/>
        <w:rPr>
          <w:b/>
          <w:bCs/>
          <w:sz w:val="20"/>
          <w:szCs w:val="20"/>
          <w:lang w:val="sr-Cyrl-RS"/>
        </w:rPr>
      </w:pPr>
      <w:r w:rsidRPr="00552462">
        <w:rPr>
          <w:b/>
          <w:bCs/>
          <w:sz w:val="20"/>
          <w:szCs w:val="20"/>
          <w:lang w:val="sr-Cyrl-RS"/>
        </w:rPr>
        <w:t xml:space="preserve">Табела </w:t>
      </w:r>
      <w:r w:rsidRPr="00552462">
        <w:rPr>
          <w:b/>
          <w:bCs/>
          <w:sz w:val="20"/>
          <w:szCs w:val="20"/>
          <w:lang w:val="sr-Cyrl-RS"/>
        </w:rPr>
        <w:t>3</w:t>
      </w:r>
      <w:r w:rsidRPr="00552462">
        <w:rPr>
          <w:b/>
          <w:bCs/>
          <w:sz w:val="20"/>
          <w:szCs w:val="20"/>
          <w:lang w:val="sr-Cyrl-RS"/>
        </w:rPr>
        <w:t xml:space="preserve">. Преглед колона табеле извештаја симулације – </w:t>
      </w:r>
      <w:r w:rsidRPr="00552462">
        <w:rPr>
          <w:b/>
          <w:bCs/>
          <w:sz w:val="20"/>
          <w:szCs w:val="20"/>
          <w:lang w:val="en-GB"/>
        </w:rPr>
        <w:t>S</w:t>
      </w:r>
      <w:r w:rsidRPr="00552462">
        <w:rPr>
          <w:b/>
          <w:bCs/>
          <w:sz w:val="20"/>
          <w:szCs w:val="20"/>
          <w:lang w:val="sr-Cyrl-RS"/>
        </w:rPr>
        <w:t>Е</w:t>
      </w:r>
      <w:r w:rsidRPr="00552462">
        <w:rPr>
          <w:b/>
          <w:bCs/>
          <w:sz w:val="20"/>
          <w:szCs w:val="20"/>
          <w:lang w:val="en-GB"/>
        </w:rPr>
        <w:t>IR</w:t>
      </w:r>
      <w:r w:rsidRPr="00552462">
        <w:rPr>
          <w:b/>
          <w:bCs/>
          <w:sz w:val="20"/>
          <w:szCs w:val="20"/>
          <w:lang w:val="sr-Cyrl-RS"/>
        </w:rPr>
        <w:t>_</w:t>
      </w:r>
      <w:r w:rsidRPr="00552462">
        <w:rPr>
          <w:b/>
          <w:bCs/>
          <w:sz w:val="20"/>
          <w:szCs w:val="20"/>
          <w:lang w:val="en-GB"/>
        </w:rPr>
        <w:t>simplified</w:t>
      </w:r>
      <w:r w:rsidRPr="00552462">
        <w:rPr>
          <w:b/>
          <w:bCs/>
          <w:sz w:val="20"/>
          <w:szCs w:val="20"/>
          <w:lang w:val="sr-Cyrl-RS"/>
        </w:rPr>
        <w:t xml:space="preserve"> модел</w:t>
      </w:r>
    </w:p>
    <w:p w14:paraId="0859BB96" w14:textId="77777777" w:rsidR="00552462" w:rsidRDefault="00552462" w:rsidP="00552462">
      <w:pPr>
        <w:pStyle w:val="Osnovnitekst"/>
        <w:spacing w:line="240" w:lineRule="auto"/>
        <w:jc w:val="center"/>
        <w:rPr>
          <w:lang w:val="sr-Cyrl-RS"/>
        </w:rPr>
      </w:pPr>
    </w:p>
    <w:p w14:paraId="1CD1E233" w14:textId="2B39657E" w:rsidR="00552462" w:rsidRPr="00552462" w:rsidRDefault="00552462" w:rsidP="00552462">
      <w:pPr>
        <w:pStyle w:val="Osnovnitekst"/>
        <w:numPr>
          <w:ilvl w:val="0"/>
          <w:numId w:val="38"/>
        </w:numPr>
        <w:spacing w:line="240" w:lineRule="auto"/>
        <w:jc w:val="left"/>
        <w:rPr>
          <w:lang w:val="sr-Cyrl-RS"/>
        </w:rPr>
      </w:pPr>
      <w:r>
        <w:rPr>
          <w:b/>
          <w:bCs/>
          <w:lang w:val="sr-Cyrl-RS"/>
        </w:rPr>
        <w:t xml:space="preserve">Преглед симулације – </w:t>
      </w:r>
      <w:r>
        <w:rPr>
          <w:lang w:val="sr-Cyrl-RS"/>
        </w:rPr>
        <w:t>садржи скраћену верзију табеле из пете секције излазне датотеке</w:t>
      </w:r>
      <w:r w:rsidRPr="00552462">
        <w:rPr>
          <w:lang w:val="sr-Cyrl-RS"/>
        </w:rPr>
        <w:t xml:space="preserve"> </w:t>
      </w:r>
      <w:r>
        <w:rPr>
          <w:lang w:val="sr-Cyrl-RS"/>
        </w:rPr>
        <w:t>која садржи само први и последњи ред. Ова секција је од користи када се желе посматрати само почетно и крајње стање симулације.</w:t>
      </w:r>
      <w:r w:rsidRPr="00552462">
        <w:rPr>
          <w:lang w:val="sr-Cyrl-RS"/>
        </w:rPr>
        <w:t xml:space="preserve"> </w:t>
      </w:r>
    </w:p>
    <w:p w14:paraId="1EABEB90" w14:textId="7D57DFF6" w:rsidR="0060150C" w:rsidRDefault="0060150C" w:rsidP="0060150C">
      <w:pPr>
        <w:pStyle w:val="Inivonaslova-Poglavlje"/>
        <w:rPr>
          <w:lang w:val="sr-Cyrl-RS"/>
        </w:rPr>
      </w:pPr>
      <w:bookmarkStart w:id="27" w:name="_Toc31326381"/>
      <w:r>
        <w:rPr>
          <w:lang w:val="sr-Cyrl-RS"/>
        </w:rPr>
        <w:lastRenderedPageBreak/>
        <w:t>Пример анализе података</w:t>
      </w:r>
      <w:bookmarkEnd w:id="27"/>
    </w:p>
    <w:p w14:paraId="31FDBDB4" w14:textId="77777777" w:rsidR="00DB4E4D" w:rsidRPr="00A430CC" w:rsidRDefault="00DB4E4D" w:rsidP="00DB4E4D">
      <w:pPr>
        <w:pStyle w:val="IInivonaslova-Potpoglavlje"/>
      </w:pPr>
      <w:bookmarkStart w:id="28" w:name="_Toc31326382"/>
      <w:r>
        <w:t>Имплементација система</w:t>
      </w:r>
      <w:bookmarkEnd w:id="28"/>
    </w:p>
    <w:p w14:paraId="6E637A0E" w14:textId="77777777" w:rsidR="00DB4E4D" w:rsidRDefault="00DB4E4D" w:rsidP="00DB4E4D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Верификација је одрађена ручно упоређивањем примарног скупа података са секундарним скупом података. Понављањем инспекције и верификацијом успешности написаних скрипти за креирање .</w:t>
      </w:r>
      <w:proofErr w:type="spellStart"/>
      <w:r w:rsidRPr="00961BCA">
        <w:rPr>
          <w:i/>
          <w:lang w:val="en-GB"/>
        </w:rPr>
        <w:t>gml</w:t>
      </w:r>
      <w:proofErr w:type="spellEnd"/>
      <w:r w:rsidRPr="00961BCA">
        <w:rPr>
          <w:i/>
          <w:lang w:val="sr-Cyrl-RS"/>
        </w:rPr>
        <w:t xml:space="preserve"> </w:t>
      </w:r>
      <w:r>
        <w:rPr>
          <w:lang w:val="sr-Cyrl-RS"/>
        </w:rPr>
        <w:t>фајлова потврђује се да су подаци очишћени и да се сада налазе у адекватном формату за формирање тражених мрежа.</w:t>
      </w:r>
    </w:p>
    <w:p w14:paraId="6F006EE4" w14:textId="77777777" w:rsidR="00DB4E4D" w:rsidRPr="00A430CC" w:rsidRDefault="00DB4E4D" w:rsidP="00DB4E4D">
      <w:pPr>
        <w:pStyle w:val="IInivonaslova-Potpoglavlje"/>
        <w:rPr>
          <w:lang w:val="sr-Cyrl-RS"/>
        </w:rPr>
      </w:pPr>
      <w:bookmarkStart w:id="29" w:name="_Toc31326383"/>
      <w:r>
        <w:rPr>
          <w:lang w:val="sr-Cyrl-RS"/>
        </w:rPr>
        <w:t>Имплементација система</w:t>
      </w:r>
      <w:bookmarkEnd w:id="29"/>
    </w:p>
    <w:p w14:paraId="7EAB0E72" w14:textId="77777777" w:rsidR="00DB4E4D" w:rsidRDefault="00DB4E4D" w:rsidP="00DB4E4D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Верификација је одрађена ручно упоређивањем примарног скупа података са секундарним скупом података. Понављањем инспекције и верификацијом успешности написаних скрипти за креирање .</w:t>
      </w:r>
      <w:proofErr w:type="spellStart"/>
      <w:r w:rsidRPr="00961BCA">
        <w:rPr>
          <w:i/>
          <w:lang w:val="en-GB"/>
        </w:rPr>
        <w:t>gml</w:t>
      </w:r>
      <w:proofErr w:type="spellEnd"/>
      <w:r w:rsidRPr="00961BCA">
        <w:rPr>
          <w:i/>
          <w:lang w:val="sr-Cyrl-RS"/>
        </w:rPr>
        <w:t xml:space="preserve"> </w:t>
      </w:r>
      <w:r>
        <w:rPr>
          <w:lang w:val="sr-Cyrl-RS"/>
        </w:rPr>
        <w:t>фајлова потврђује се да су подаци очишћени и да се сада налазе у адекватном формату за формирање тражених мрежа.</w:t>
      </w:r>
    </w:p>
    <w:p w14:paraId="0DCF16F9" w14:textId="5DB43DEF" w:rsidR="00ED589F" w:rsidRPr="00A430CC" w:rsidRDefault="0060150C" w:rsidP="00547A2A">
      <w:pPr>
        <w:pStyle w:val="Inivonaslova-Poglavlje"/>
        <w:rPr>
          <w:lang w:val="sr-Cyrl-RS"/>
        </w:rPr>
      </w:pPr>
      <w:bookmarkStart w:id="30" w:name="_Toc31326384"/>
      <w:r>
        <w:rPr>
          <w:lang w:val="sr-Cyrl-RS"/>
        </w:rPr>
        <w:lastRenderedPageBreak/>
        <w:t xml:space="preserve">Тачке </w:t>
      </w:r>
      <w:r w:rsidR="004C6C82">
        <w:rPr>
          <w:lang w:val="sr-Cyrl-RS"/>
        </w:rPr>
        <w:t>унапређења</w:t>
      </w:r>
      <w:r>
        <w:rPr>
          <w:lang w:val="sr-Cyrl-RS"/>
        </w:rPr>
        <w:t xml:space="preserve"> и </w:t>
      </w:r>
      <w:r w:rsidR="004C6C82">
        <w:rPr>
          <w:lang w:val="sr-Cyrl-RS"/>
        </w:rPr>
        <w:t>проширења</w:t>
      </w:r>
      <w:r>
        <w:rPr>
          <w:lang w:val="sr-Cyrl-RS"/>
        </w:rPr>
        <w:t xml:space="preserve"> апликације</w:t>
      </w:r>
      <w:bookmarkEnd w:id="30"/>
    </w:p>
    <w:p w14:paraId="560791B9" w14:textId="0B6AEC09" w:rsidR="007A0655" w:rsidRDefault="00B552FF" w:rsidP="0059454E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У</w:t>
      </w:r>
      <w:r w:rsidR="00B72437">
        <w:rPr>
          <w:lang w:val="sr-Cyrl-RS"/>
        </w:rPr>
        <w:t xml:space="preserve"> последњем поглављу овог документа дискутују се могуће тачке унапређења и тачке проширења система</w:t>
      </w:r>
      <w:r w:rsidR="008C7FB9">
        <w:rPr>
          <w:lang w:val="sr-Cyrl-RS"/>
        </w:rPr>
        <w:t xml:space="preserve">. </w:t>
      </w:r>
    </w:p>
    <w:p w14:paraId="23CDE913" w14:textId="5868E7DE" w:rsidR="007A0655" w:rsidRDefault="0060150C" w:rsidP="0059454E">
      <w:pPr>
        <w:pStyle w:val="IInivonaslova-Potpoglavlje"/>
        <w:rPr>
          <w:lang w:val="sr-Cyrl-RS"/>
        </w:rPr>
      </w:pPr>
      <w:bookmarkStart w:id="31" w:name="_Toc31326385"/>
      <w:r>
        <w:rPr>
          <w:lang w:val="sr-Cyrl-RS"/>
        </w:rPr>
        <w:t xml:space="preserve">Тачке </w:t>
      </w:r>
      <w:r w:rsidR="00DB4E4D">
        <w:rPr>
          <w:lang w:val="sr-Cyrl-RS"/>
        </w:rPr>
        <w:t xml:space="preserve">унапређења </w:t>
      </w:r>
      <w:r>
        <w:rPr>
          <w:lang w:val="sr-Cyrl-RS"/>
        </w:rPr>
        <w:t>апликације</w:t>
      </w:r>
      <w:bookmarkEnd w:id="31"/>
    </w:p>
    <w:p w14:paraId="750A7BD8" w14:textId="559F522F" w:rsidR="001C5365" w:rsidRDefault="00FA63F0" w:rsidP="0059454E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Тачке унапређења апликације представљају функционалности које апликација већ поседује али се могу у одређеној мери дорадити</w:t>
      </w:r>
      <w:r>
        <w:rPr>
          <w:lang w:val="sr-Cyrl-RS"/>
        </w:rPr>
        <w:t>. За овај систем предлажу се наредн</w:t>
      </w:r>
      <w:r w:rsidR="00E8195F">
        <w:rPr>
          <w:lang w:val="sr-Cyrl-RS"/>
        </w:rPr>
        <w:t xml:space="preserve">а </w:t>
      </w:r>
      <w:r>
        <w:rPr>
          <w:lang w:val="sr-Cyrl-RS"/>
        </w:rPr>
        <w:t>унапређења:</w:t>
      </w:r>
    </w:p>
    <w:p w14:paraId="4F3141D5" w14:textId="799D71EA" w:rsidR="00FA63F0" w:rsidRDefault="00FA63F0" w:rsidP="0059454E">
      <w:pPr>
        <w:pStyle w:val="Osnovnitekst"/>
        <w:numPr>
          <w:ilvl w:val="0"/>
          <w:numId w:val="39"/>
        </w:numPr>
        <w:spacing w:line="240" w:lineRule="auto"/>
        <w:rPr>
          <w:lang w:val="sr-Cyrl-RS"/>
        </w:rPr>
      </w:pPr>
      <w:r>
        <w:rPr>
          <w:b/>
          <w:bCs/>
          <w:lang w:val="sr-Cyrl-RS"/>
        </w:rPr>
        <w:t>Подршка за</w:t>
      </w:r>
      <w:r w:rsidR="00F04D22">
        <w:rPr>
          <w:b/>
          <w:bCs/>
          <w:lang w:val="sr-Cyrl-RS"/>
        </w:rPr>
        <w:t xml:space="preserve"> </w:t>
      </w:r>
      <w:r w:rsidR="00895EAD">
        <w:rPr>
          <w:b/>
          <w:bCs/>
          <w:lang w:val="sr-Cyrl-RS"/>
        </w:rPr>
        <w:t xml:space="preserve">опоравак у случају грешке </w:t>
      </w:r>
      <w:r w:rsidR="00F04D22">
        <w:rPr>
          <w:b/>
          <w:bCs/>
          <w:lang w:val="sr-Cyrl-RS"/>
        </w:rPr>
        <w:t xml:space="preserve">(енгл. </w:t>
      </w:r>
      <w:r w:rsidR="00F04D22">
        <w:rPr>
          <w:b/>
          <w:bCs/>
          <w:i/>
          <w:iCs/>
          <w:lang w:val="en-GB"/>
        </w:rPr>
        <w:t>error</w:t>
      </w:r>
      <w:r w:rsidR="00F04D22" w:rsidRPr="00F04D22">
        <w:rPr>
          <w:b/>
          <w:bCs/>
          <w:i/>
          <w:iCs/>
          <w:lang w:val="sr-Cyrl-RS"/>
        </w:rPr>
        <w:t xml:space="preserve"> </w:t>
      </w:r>
      <w:r w:rsidR="00F04D22">
        <w:rPr>
          <w:b/>
          <w:bCs/>
          <w:i/>
          <w:iCs/>
          <w:lang w:val="en-GB"/>
        </w:rPr>
        <w:t>handling</w:t>
      </w:r>
      <w:r w:rsidR="00F04D22" w:rsidRPr="00895EAD">
        <w:rPr>
          <w:b/>
          <w:bCs/>
          <w:lang w:val="sr-Cyrl-RS"/>
        </w:rPr>
        <w:t>)</w:t>
      </w:r>
      <w:r>
        <w:rPr>
          <w:b/>
          <w:bCs/>
          <w:lang w:val="sr-Cyrl-RS"/>
        </w:rPr>
        <w:t xml:space="preserve"> – </w:t>
      </w:r>
      <w:r>
        <w:rPr>
          <w:lang w:val="sr-Cyrl-RS"/>
        </w:rPr>
        <w:t>тренутна имплементација симулатора не садржи подсистем за проверу некоректно унетих података од стране корисника у конфигурационом фајлу (нпр. негативан број симулација</w:t>
      </w:r>
      <w:r w:rsidR="00F04D22">
        <w:rPr>
          <w:lang w:val="sr-Cyrl-RS"/>
        </w:rPr>
        <w:t xml:space="preserve">, прослеђена је невалидна </w:t>
      </w:r>
      <w:r w:rsidR="00F04D22" w:rsidRPr="00F04D22">
        <w:rPr>
          <w:i/>
          <w:iCs/>
          <w:lang w:val="sr-Cyrl-RS"/>
        </w:rPr>
        <w:t>.</w:t>
      </w:r>
      <w:r w:rsidR="00F04D22" w:rsidRPr="00F04D22">
        <w:rPr>
          <w:i/>
          <w:iCs/>
          <w:lang w:val="en-GB"/>
        </w:rPr>
        <w:t>json</w:t>
      </w:r>
      <w:r w:rsidR="00F04D22" w:rsidRPr="00F04D22">
        <w:rPr>
          <w:lang w:val="sr-Cyrl-RS"/>
        </w:rPr>
        <w:t xml:space="preserve"> </w:t>
      </w:r>
      <w:r w:rsidR="00F04D22">
        <w:rPr>
          <w:lang w:val="sr-Cyrl-RS"/>
        </w:rPr>
        <w:t xml:space="preserve">датотека, </w:t>
      </w:r>
      <w:r>
        <w:rPr>
          <w:lang w:val="sr-Cyrl-RS"/>
        </w:rPr>
        <w:t xml:space="preserve">опсег код којег је вредност поља </w:t>
      </w:r>
      <w:r>
        <w:rPr>
          <w:i/>
          <w:iCs/>
          <w:lang w:val="en-GB"/>
        </w:rPr>
        <w:t>lower</w:t>
      </w:r>
      <w:r w:rsidRPr="008C49EA">
        <w:rPr>
          <w:i/>
          <w:iCs/>
          <w:lang w:val="sr-Cyrl-RS"/>
        </w:rPr>
        <w:t>_</w:t>
      </w:r>
      <w:r>
        <w:rPr>
          <w:i/>
          <w:iCs/>
          <w:lang w:val="en-GB"/>
        </w:rPr>
        <w:t>bound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већа од вредности поља </w:t>
      </w:r>
      <w:r>
        <w:rPr>
          <w:i/>
          <w:iCs/>
          <w:lang w:val="en-GB"/>
        </w:rPr>
        <w:t>upper</w:t>
      </w:r>
      <w:r w:rsidRPr="008C49EA">
        <w:rPr>
          <w:i/>
          <w:iCs/>
          <w:lang w:val="sr-Cyrl-RS"/>
        </w:rPr>
        <w:t>_</w:t>
      </w:r>
      <w:r>
        <w:rPr>
          <w:i/>
          <w:iCs/>
          <w:lang w:val="en-GB"/>
        </w:rPr>
        <w:t>bound</w:t>
      </w:r>
      <w:r w:rsidR="00F04D22">
        <w:rPr>
          <w:i/>
          <w:iCs/>
          <w:lang w:val="sr-Cyrl-RS"/>
        </w:rPr>
        <w:t>)</w:t>
      </w:r>
      <w:r w:rsidR="00895EAD">
        <w:rPr>
          <w:i/>
          <w:iCs/>
          <w:lang w:val="sr-Cyrl-RS"/>
        </w:rPr>
        <w:t>;</w:t>
      </w:r>
    </w:p>
    <w:p w14:paraId="1E4049FE" w14:textId="1D6AF1C7" w:rsidR="001C5365" w:rsidRDefault="00066541" w:rsidP="0059454E">
      <w:pPr>
        <w:pStyle w:val="Osnovnitekst"/>
        <w:numPr>
          <w:ilvl w:val="0"/>
          <w:numId w:val="39"/>
        </w:numPr>
        <w:spacing w:line="240" w:lineRule="auto"/>
        <w:rPr>
          <w:lang w:val="sr-Cyrl-RS"/>
        </w:rPr>
      </w:pPr>
      <w:r>
        <w:rPr>
          <w:b/>
          <w:bCs/>
          <w:lang w:val="sr-Cyrl-RS"/>
        </w:rPr>
        <w:t>Побољшање ф</w:t>
      </w:r>
      <w:r w:rsidR="00895EAD">
        <w:rPr>
          <w:b/>
          <w:bCs/>
          <w:lang w:val="sr-Cyrl-RS"/>
        </w:rPr>
        <w:t>лексибилност</w:t>
      </w:r>
      <w:r>
        <w:rPr>
          <w:b/>
          <w:bCs/>
          <w:lang w:val="sr-Cyrl-RS"/>
        </w:rPr>
        <w:t>и</w:t>
      </w:r>
      <w:r w:rsidR="00895EAD">
        <w:rPr>
          <w:b/>
          <w:bCs/>
          <w:lang w:val="sr-Cyrl-RS"/>
        </w:rPr>
        <w:t xml:space="preserve"> решења – </w:t>
      </w:r>
      <w:r w:rsidR="00895EAD">
        <w:rPr>
          <w:lang w:val="sr-Cyrl-RS"/>
        </w:rPr>
        <w:t xml:space="preserve">тренутна имплементација решења има подршку за </w:t>
      </w:r>
      <w:r w:rsidR="0015163B">
        <w:rPr>
          <w:lang w:val="sr-Cyrl-RS"/>
        </w:rPr>
        <w:t>тачно 3 типа симулација (</w:t>
      </w:r>
      <w:r w:rsidR="0015163B">
        <w:rPr>
          <w:i/>
          <w:iCs/>
          <w:lang w:val="en-GB"/>
        </w:rPr>
        <w:t>SIR</w:t>
      </w:r>
      <w:r w:rsidR="0015163B" w:rsidRPr="0015163B">
        <w:rPr>
          <w:i/>
          <w:iCs/>
          <w:lang w:val="sr-Cyrl-RS"/>
        </w:rPr>
        <w:t xml:space="preserve">, </w:t>
      </w:r>
      <w:r w:rsidR="0015163B">
        <w:rPr>
          <w:i/>
          <w:iCs/>
          <w:lang w:val="en-GB"/>
        </w:rPr>
        <w:t>SEIR</w:t>
      </w:r>
      <w:r w:rsidR="0015163B" w:rsidRPr="0015163B">
        <w:rPr>
          <w:i/>
          <w:iCs/>
          <w:lang w:val="sr-Cyrl-RS"/>
        </w:rPr>
        <w:t xml:space="preserve">, </w:t>
      </w:r>
      <w:r w:rsidR="0015163B">
        <w:rPr>
          <w:i/>
          <w:iCs/>
          <w:lang w:val="en-GB"/>
        </w:rPr>
        <w:t>SEIR</w:t>
      </w:r>
      <w:r w:rsidR="0015163B" w:rsidRPr="0015163B">
        <w:rPr>
          <w:i/>
          <w:iCs/>
          <w:lang w:val="sr-Cyrl-RS"/>
        </w:rPr>
        <w:t>_</w:t>
      </w:r>
      <w:r w:rsidR="0015163B" w:rsidRPr="0015163B">
        <w:rPr>
          <w:i/>
          <w:iCs/>
          <w:lang w:val="en-GB"/>
        </w:rPr>
        <w:t>simplified</w:t>
      </w:r>
      <w:r w:rsidR="0015163B" w:rsidRPr="0015163B">
        <w:rPr>
          <w:lang w:val="sr-Cyrl-RS"/>
        </w:rPr>
        <w:t xml:space="preserve">), </w:t>
      </w:r>
      <w:r w:rsidR="00895EAD" w:rsidRPr="0015163B">
        <w:rPr>
          <w:lang w:val="sr-Cyrl-RS"/>
        </w:rPr>
        <w:t>тачно</w:t>
      </w:r>
      <w:r w:rsidR="00895EAD">
        <w:rPr>
          <w:lang w:val="sr-Cyrl-RS"/>
        </w:rPr>
        <w:t xml:space="preserve"> 2 догађаја (вакцинација и ревакцинација) и за тачно 8 процеса (рађање нове јединке, смрт подложне јединке, зараза, смрт оболеле јединке, смрт опорављене јединке, инфекција, смрт јединке због инфицираности, и опоравак). Решење се може направити флексибилнијим пружањем подршке за дефинисање догађаја и процеса од стране корисника</w:t>
      </w:r>
      <w:r>
        <w:rPr>
          <w:lang w:val="sr-Cyrl-RS"/>
        </w:rPr>
        <w:t>;</w:t>
      </w:r>
    </w:p>
    <w:p w14:paraId="32A58325" w14:textId="0815AEAD" w:rsidR="00066541" w:rsidRDefault="00066541" w:rsidP="0059454E">
      <w:pPr>
        <w:pStyle w:val="Osnovnitekst"/>
        <w:numPr>
          <w:ilvl w:val="0"/>
          <w:numId w:val="39"/>
        </w:numPr>
        <w:spacing w:line="240" w:lineRule="auto"/>
        <w:rPr>
          <w:lang w:val="sr-Cyrl-RS"/>
        </w:rPr>
      </w:pPr>
      <w:r>
        <w:rPr>
          <w:b/>
          <w:bCs/>
          <w:lang w:val="sr-Cyrl-RS"/>
        </w:rPr>
        <w:t>Нови формати излазних датотека –</w:t>
      </w:r>
      <w:r>
        <w:rPr>
          <w:lang w:val="sr-Cyrl-RS"/>
        </w:rPr>
        <w:t xml:space="preserve"> резултати симулатора се могу корисницима пружити и у другим форматима који би били кориснији за другачиј</w:t>
      </w:r>
      <w:r w:rsidR="00E8195F">
        <w:rPr>
          <w:lang w:val="sr-Cyrl-RS"/>
        </w:rPr>
        <w:t>и</w:t>
      </w:r>
      <w:r>
        <w:rPr>
          <w:lang w:val="sr-Cyrl-RS"/>
        </w:rPr>
        <w:t xml:space="preserve"> </w:t>
      </w:r>
      <w:r w:rsidR="00E8195F">
        <w:rPr>
          <w:lang w:val="sr-Cyrl-RS"/>
        </w:rPr>
        <w:t xml:space="preserve">начин </w:t>
      </w:r>
      <w:r>
        <w:rPr>
          <w:lang w:val="sr-Cyrl-RS"/>
        </w:rPr>
        <w:t>обраде резултата покренутих симулација. Тренутна имплементација симулатора</w:t>
      </w:r>
      <w:r w:rsidR="00E8195F">
        <w:rPr>
          <w:lang w:val="sr-Cyrl-RS"/>
        </w:rPr>
        <w:t xml:space="preserve"> подржава</w:t>
      </w:r>
      <w:r>
        <w:rPr>
          <w:lang w:val="sr-Cyrl-RS"/>
        </w:rPr>
        <w:t xml:space="preserve"> само један формат излазних датотека.</w:t>
      </w:r>
    </w:p>
    <w:p w14:paraId="02BF3D54" w14:textId="1FEDDF60" w:rsidR="007A0655" w:rsidRDefault="0060150C" w:rsidP="0059454E">
      <w:pPr>
        <w:pStyle w:val="IInivonaslova-Potpoglavlje"/>
        <w:rPr>
          <w:lang w:val="sr-Cyrl-RS"/>
        </w:rPr>
      </w:pPr>
      <w:bookmarkStart w:id="32" w:name="_Toc31326386"/>
      <w:r>
        <w:rPr>
          <w:lang w:val="sr-Cyrl-RS"/>
        </w:rPr>
        <w:t>Тачке</w:t>
      </w:r>
      <w:r w:rsidR="00DB4E4D">
        <w:rPr>
          <w:lang w:val="en-GB"/>
        </w:rPr>
        <w:t xml:space="preserve"> </w:t>
      </w:r>
      <w:r w:rsidR="00DB4E4D">
        <w:rPr>
          <w:lang w:val="sr-Cyrl-RS"/>
        </w:rPr>
        <w:t>проширења</w:t>
      </w:r>
      <w:r>
        <w:rPr>
          <w:lang w:val="sr-Cyrl-RS"/>
        </w:rPr>
        <w:t xml:space="preserve"> апликације</w:t>
      </w:r>
      <w:bookmarkEnd w:id="32"/>
    </w:p>
    <w:p w14:paraId="039F3202" w14:textId="4DF862AE" w:rsidR="00E8195F" w:rsidRDefault="00E8195F" w:rsidP="0059454E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>Т</w:t>
      </w:r>
      <w:r>
        <w:rPr>
          <w:lang w:val="sr-Cyrl-RS"/>
        </w:rPr>
        <w:t>ачке проширења апликације</w:t>
      </w:r>
      <w:r>
        <w:rPr>
          <w:lang w:val="sr-Cyrl-RS"/>
        </w:rPr>
        <w:t xml:space="preserve"> су</w:t>
      </w:r>
      <w:r>
        <w:rPr>
          <w:lang w:val="sr-Cyrl-RS"/>
        </w:rPr>
        <w:t xml:space="preserve"> корисне функционалности које не постоје у тренутној верзији апликације</w:t>
      </w:r>
      <w:r>
        <w:rPr>
          <w:lang w:val="sr-Cyrl-RS"/>
        </w:rPr>
        <w:t>. За овај систем предлажу се наредна проширења:</w:t>
      </w:r>
    </w:p>
    <w:p w14:paraId="16359745" w14:textId="345602A8" w:rsidR="009612D3" w:rsidRDefault="009612D3" w:rsidP="0059454E">
      <w:pPr>
        <w:pStyle w:val="Osnovnitekst"/>
        <w:numPr>
          <w:ilvl w:val="0"/>
          <w:numId w:val="40"/>
        </w:numPr>
        <w:spacing w:line="240" w:lineRule="auto"/>
        <w:rPr>
          <w:lang w:val="sr-Cyrl-RS"/>
        </w:rPr>
      </w:pPr>
      <w:r>
        <w:rPr>
          <w:b/>
          <w:bCs/>
          <w:lang w:val="sr-Cyrl-RS"/>
        </w:rPr>
        <w:t>Графички кориснички интерфејс</w:t>
      </w:r>
      <w:r>
        <w:rPr>
          <w:b/>
          <w:bCs/>
          <w:lang w:val="sr-Cyrl-RS"/>
        </w:rPr>
        <w:t xml:space="preserve"> – </w:t>
      </w:r>
      <w:r>
        <w:rPr>
          <w:lang w:val="sr-Cyrl-RS"/>
        </w:rPr>
        <w:t>систем се може проширити пребацивањем података из конфигурационог фајла у  графички кориснички интерфејс помоћу којег корисник може мењати параметре симулатора, а затим и покренути све симулације</w:t>
      </w:r>
      <w:r w:rsidR="0015163B">
        <w:rPr>
          <w:lang w:val="sr-Cyrl-RS"/>
        </w:rPr>
        <w:t>;</w:t>
      </w:r>
    </w:p>
    <w:p w14:paraId="6015C1F3" w14:textId="30B9A64D" w:rsidR="00E8195F" w:rsidRPr="00E8195F" w:rsidRDefault="0015163B" w:rsidP="0059454E">
      <w:pPr>
        <w:pStyle w:val="Osnovnitekst"/>
        <w:numPr>
          <w:ilvl w:val="0"/>
          <w:numId w:val="40"/>
        </w:numPr>
        <w:spacing w:line="240" w:lineRule="auto"/>
        <w:rPr>
          <w:lang w:val="sr-Cyrl-RS"/>
        </w:rPr>
      </w:pPr>
      <w:r>
        <w:rPr>
          <w:b/>
          <w:bCs/>
          <w:lang w:val="sr-Cyrl-RS"/>
        </w:rPr>
        <w:t>Додавање</w:t>
      </w:r>
      <w:r w:rsidRPr="0015163B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 xml:space="preserve">метода за статистичко праћење </w:t>
      </w:r>
      <w:r w:rsidR="0059454E">
        <w:rPr>
          <w:b/>
          <w:bCs/>
          <w:lang w:val="sr-Cyrl-RS"/>
        </w:rPr>
        <w:t xml:space="preserve">епидемија </w:t>
      </w:r>
      <w:r>
        <w:rPr>
          <w:b/>
          <w:bCs/>
          <w:lang w:val="sr-Cyrl-RS"/>
        </w:rPr>
        <w:t xml:space="preserve">– </w:t>
      </w:r>
      <w:r w:rsidR="0059454E">
        <w:rPr>
          <w:lang w:val="sr-Cyrl-RS"/>
        </w:rPr>
        <w:t xml:space="preserve">систем се може унапредити имплементацијом метода за статистичко праћење епидемија као што је </w:t>
      </w:r>
      <w:r w:rsidR="0059454E" w:rsidRPr="0059454E">
        <w:rPr>
          <w:i/>
          <w:iCs/>
          <w:lang w:val="sr-Cyrl-RS"/>
        </w:rPr>
        <w:t>Ensemble Optimal Statistical Interpolation (EnOSI)</w:t>
      </w:r>
      <w:r w:rsidR="0059454E">
        <w:rPr>
          <w:lang w:val="sr-Cyrl-RS"/>
        </w:rPr>
        <w:t xml:space="preserve"> метод</w:t>
      </w:r>
      <w:r>
        <w:rPr>
          <w:lang w:val="sr-Cyrl-RS"/>
        </w:rPr>
        <w:t xml:space="preserve"> </w:t>
      </w:r>
      <w:r w:rsidR="0059454E">
        <w:rPr>
          <w:lang w:val="sr-Cyrl-RS"/>
        </w:rPr>
        <w:t xml:space="preserve">или </w:t>
      </w:r>
      <w:r w:rsidR="0059454E" w:rsidRPr="0059454E">
        <w:rPr>
          <w:i/>
          <w:iCs/>
          <w:lang w:val="sr-Cyrl-RS"/>
        </w:rPr>
        <w:t>Е</w:t>
      </w:r>
      <w:r w:rsidR="0059454E" w:rsidRPr="0059454E">
        <w:rPr>
          <w:i/>
          <w:iCs/>
          <w:lang w:val="sr-Cyrl-RS"/>
        </w:rPr>
        <w:t>nsemble Kalman filter</w:t>
      </w:r>
      <w:r w:rsidR="0059454E" w:rsidRPr="0059454E">
        <w:rPr>
          <w:i/>
          <w:iCs/>
          <w:lang w:val="sr-Cyrl-RS"/>
        </w:rPr>
        <w:t xml:space="preserve"> </w:t>
      </w:r>
      <w:r w:rsidR="0059454E" w:rsidRPr="0059454E">
        <w:rPr>
          <w:i/>
          <w:iCs/>
          <w:lang w:val="sr-Cyrl-RS"/>
        </w:rPr>
        <w:t>(EnKF)</w:t>
      </w:r>
      <w:r w:rsidR="0059454E">
        <w:rPr>
          <w:i/>
          <w:iCs/>
          <w:lang w:val="sr-Cyrl-RS"/>
        </w:rPr>
        <w:t>.</w:t>
      </w:r>
    </w:p>
    <w:p w14:paraId="7DA06B7F" w14:textId="7874E9F1" w:rsidR="007A0655" w:rsidRPr="00B552FF" w:rsidRDefault="009827D3" w:rsidP="005C6F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lastRenderedPageBreak/>
        <w:t xml:space="preserve">Најпродуктивнији научници се налазе </w:t>
      </w:r>
      <w:r w:rsidR="000A566F">
        <w:rPr>
          <w:lang w:val="sr-Cyrl-RS"/>
        </w:rPr>
        <w:t>рангирањем</w:t>
      </w:r>
      <w:r>
        <w:rPr>
          <w:lang w:val="sr-Cyrl-RS"/>
        </w:rPr>
        <w:t xml:space="preserve"> укупног броја радова сваког аутора</w:t>
      </w:r>
      <w:r w:rsidR="001A65D3">
        <w:rPr>
          <w:lang w:val="sr-Cyrl-RS"/>
        </w:rPr>
        <w:t>, укључујући и радове које су аутори сами писали или на којима су сарађивали са коауторима који се не разматрају</w:t>
      </w:r>
      <w:r>
        <w:rPr>
          <w:lang w:val="sr-Cyrl-RS"/>
        </w:rPr>
        <w:t xml:space="preserve"> </w:t>
      </w:r>
      <w:r w:rsidR="00DF743D">
        <w:rPr>
          <w:lang w:val="sr-Cyrl-RS"/>
        </w:rPr>
        <w:t>приликом креирања мреже.</w:t>
      </w:r>
    </w:p>
    <w:p w14:paraId="1508AD40" w14:textId="1A3FE091" w:rsidR="00DA6A7D" w:rsidRDefault="005C0141" w:rsidP="005C6F2A">
      <w:pPr>
        <w:pStyle w:val="Osnovnitekst"/>
        <w:spacing w:line="240" w:lineRule="auto"/>
        <w:rPr>
          <w:lang w:val="sr-Cyrl-RS"/>
        </w:rPr>
      </w:pPr>
      <w:r>
        <w:rPr>
          <w:lang w:val="sr-Cyrl-RS"/>
        </w:rPr>
        <w:t xml:space="preserve">Табела десет најпродуктивнијих научника, као и њихов укупан број радова и идентификатор катедре и факултета којем припадају, </w:t>
      </w:r>
      <w:r w:rsidR="00D07472">
        <w:rPr>
          <w:lang w:val="sr-Cyrl-RS"/>
        </w:rPr>
        <w:t>приказана је</w:t>
      </w:r>
      <w:r>
        <w:rPr>
          <w:lang w:val="sr-Cyrl-RS"/>
        </w:rPr>
        <w:t xml:space="preserve"> у </w:t>
      </w:r>
      <w:r w:rsidR="00D07472">
        <w:rPr>
          <w:lang w:val="sr-Cyrl-RS"/>
        </w:rPr>
        <w:t>наставку</w:t>
      </w:r>
      <w:r>
        <w:rPr>
          <w:lang w:val="sr-Cyrl-RS"/>
        </w:rPr>
        <w:t>:</w:t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4740"/>
        <w:gridCol w:w="2682"/>
        <w:gridCol w:w="2682"/>
      </w:tblGrid>
      <w:tr w:rsidR="00C0511D" w14:paraId="273D6BCF" w14:textId="7F181D09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1579DF" w14:textId="77777777" w:rsidR="00C0511D" w:rsidRDefault="00C0511D" w:rsidP="00C0511D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Author</w:t>
            </w:r>
          </w:p>
        </w:tc>
        <w:tc>
          <w:tcPr>
            <w:tcW w:w="1327" w:type="pct"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67F11848" w14:textId="77777777" w:rsidR="00C0511D" w:rsidRDefault="00C0511D" w:rsidP="00C0511D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Department</w:t>
            </w:r>
          </w:p>
        </w:tc>
        <w:tc>
          <w:tcPr>
            <w:tcW w:w="1327" w:type="pct"/>
            <w:tcBorders>
              <w:left w:val="single" w:sz="12" w:space="0" w:color="auto"/>
              <w:bottom w:val="single" w:sz="12" w:space="0" w:color="auto"/>
            </w:tcBorders>
          </w:tcPr>
          <w:p w14:paraId="5B1ED309" w14:textId="2E3FDE7A" w:rsidR="00C0511D" w:rsidRDefault="00C0511D" w:rsidP="00C0511D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Number of papers</w:t>
            </w:r>
          </w:p>
        </w:tc>
      </w:tr>
      <w:tr w:rsidR="00C0511D" w14:paraId="376185D1" w14:textId="5B4F1015" w:rsidTr="00C0511D">
        <w:trPr>
          <w:trHeight w:val="227"/>
        </w:trPr>
        <w:tc>
          <w:tcPr>
            <w:tcW w:w="2346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hideMark/>
          </w:tcPr>
          <w:p w14:paraId="74375204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Владан Девеџиж</w:t>
            </w:r>
          </w:p>
        </w:tc>
        <w:tc>
          <w:tcPr>
            <w:tcW w:w="1327" w:type="pct"/>
            <w:tcBorders>
              <w:top w:val="single" w:sz="12" w:space="0" w:color="auto"/>
              <w:left w:val="single" w:sz="12" w:space="0" w:color="auto"/>
            </w:tcBorders>
            <w:hideMark/>
          </w:tcPr>
          <w:p w14:paraId="09525A5E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FON_SI</w:t>
            </w:r>
          </w:p>
        </w:tc>
        <w:tc>
          <w:tcPr>
            <w:tcW w:w="1327" w:type="pct"/>
            <w:tcBorders>
              <w:top w:val="single" w:sz="12" w:space="0" w:color="auto"/>
              <w:left w:val="single" w:sz="12" w:space="0" w:color="auto"/>
            </w:tcBorders>
          </w:tcPr>
          <w:p w14:paraId="0328E4AD" w14:textId="6346ACE2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</w:tr>
      <w:tr w:rsidR="00C0511D" w14:paraId="591A0681" w14:textId="0D53C955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3B6BFEA1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Јелена Јовановић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3914414D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FON_SI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625F858A" w14:textId="29634DA5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C0511D" w14:paraId="4EA2988E" w14:textId="1C1E4A2D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65F02FE0" w14:textId="2D695822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Сања Вранеш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4A698F13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ETF_RTI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511072B1" w14:textId="61A669DD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C0511D" w14:paraId="1BF8FFE0" w14:textId="76B5CA55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363F284C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Душан Старчевић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2FF9C4A0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FON_IT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37201EDB" w14:textId="48382298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</w:tr>
      <w:tr w:rsidR="00C0511D" w14:paraId="7F5D547F" w14:textId="12804E68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65D17C9D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Мило Томашевић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30A68587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ETF_RTI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5F4C9BBC" w14:textId="2C93FCDC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C0511D" w14:paraId="679C1061" w14:textId="4F7B2E5C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482F6ED6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Мирослав Миновић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5EBBD9B6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FON_IT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43AE573D" w14:textId="44583D04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C0511D" w14:paraId="0149C6C6" w14:textId="3B7DDC6F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07972639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Милош Миловановић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4CA21699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FON_IT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667E6C82" w14:textId="0829AC08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C0511D" w14:paraId="588522B1" w14:textId="29EE402F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7808BCB3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Предраг Јаничић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023C25DC" w14:textId="6B5B914A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MATF_RTI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34210A64" w14:textId="41B95FC2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</w:tr>
      <w:tr w:rsidR="00C0511D" w14:paraId="2E652F7A" w14:textId="1500DC78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7983FCC6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Бошко Николић 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578542EC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ETF_RTI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5D16A6FB" w14:textId="7F9B7FCC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C0511D" w14:paraId="422F3E40" w14:textId="05002332" w:rsidTr="00C0511D">
        <w:trPr>
          <w:trHeight w:val="227"/>
        </w:trPr>
        <w:tc>
          <w:tcPr>
            <w:tcW w:w="2346" w:type="pct"/>
            <w:tcBorders>
              <w:left w:val="single" w:sz="8" w:space="0" w:color="auto"/>
              <w:right w:val="single" w:sz="12" w:space="0" w:color="auto"/>
            </w:tcBorders>
            <w:hideMark/>
          </w:tcPr>
          <w:p w14:paraId="44DB6B5A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sr-Cyrl-RS"/>
              </w:rPr>
              <w:t>Зоран Јовановић</w:t>
            </w:r>
          </w:p>
        </w:tc>
        <w:tc>
          <w:tcPr>
            <w:tcW w:w="1327" w:type="pct"/>
            <w:tcBorders>
              <w:left w:val="single" w:sz="12" w:space="0" w:color="auto"/>
            </w:tcBorders>
            <w:hideMark/>
          </w:tcPr>
          <w:p w14:paraId="30B245DF" w14:textId="77777777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ETF_RTI</w:t>
            </w:r>
          </w:p>
        </w:tc>
        <w:tc>
          <w:tcPr>
            <w:tcW w:w="1327" w:type="pct"/>
            <w:tcBorders>
              <w:left w:val="single" w:sz="12" w:space="0" w:color="auto"/>
            </w:tcBorders>
          </w:tcPr>
          <w:p w14:paraId="7152EA10" w14:textId="0B82ABA6" w:rsidR="00C0511D" w:rsidRDefault="00C0511D" w:rsidP="00C051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</w:tbl>
    <w:p w14:paraId="73FD04FC" w14:textId="77777777" w:rsidR="007D39CD" w:rsidRPr="00B552FF" w:rsidRDefault="007D39CD" w:rsidP="005C6F2A">
      <w:pPr>
        <w:pStyle w:val="Osnovnitekst"/>
        <w:spacing w:line="240" w:lineRule="auto"/>
        <w:rPr>
          <w:lang w:val="sr-Cyrl-RS"/>
        </w:rPr>
      </w:pPr>
    </w:p>
    <w:p w14:paraId="1E10BA13" w14:textId="77777777" w:rsidR="007A0655" w:rsidRDefault="007A0655" w:rsidP="005C6F2A">
      <w:pPr>
        <w:pStyle w:val="Osnovnitekst"/>
        <w:spacing w:line="240" w:lineRule="auto"/>
        <w:rPr>
          <w:lang w:val="sr-Cyrl-RS"/>
        </w:rPr>
      </w:pPr>
    </w:p>
    <w:p w14:paraId="30F3A32A" w14:textId="3F6FFD92" w:rsidR="00E318C3" w:rsidRPr="00E318C3" w:rsidRDefault="00E318C3" w:rsidP="00BF06E4">
      <w:pPr>
        <w:pStyle w:val="Osnovnitekst"/>
        <w:spacing w:line="240" w:lineRule="auto"/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56192" behindDoc="0" locked="0" layoutInCell="1" allowOverlap="1" wp14:anchorId="07AA0DC0" wp14:editId="2ADC4EA1">
            <wp:simplePos x="0" y="0"/>
            <wp:positionH relativeFrom="column">
              <wp:posOffset>-156210</wp:posOffset>
            </wp:positionH>
            <wp:positionV relativeFrom="paragraph">
              <wp:posOffset>680085</wp:posOffset>
            </wp:positionV>
            <wp:extent cx="6301740" cy="31635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16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7481">
        <w:rPr>
          <w:lang w:val="sr-Cyrl-RS"/>
        </w:rPr>
        <w:t xml:space="preserve">На наредној слици је проказан график зависности броја </w:t>
      </w:r>
      <w:r w:rsidR="001879E0">
        <w:rPr>
          <w:lang w:val="sr-Cyrl-RS"/>
        </w:rPr>
        <w:t xml:space="preserve">радова </w:t>
      </w:r>
      <w:r w:rsidR="00BF06E4">
        <w:rPr>
          <w:lang w:val="sr-Cyrl-RS"/>
        </w:rPr>
        <w:t>од године издавања за сваку од катедри. Може се приметити да су</w:t>
      </w:r>
      <w:r w:rsidR="00F933F1">
        <w:rPr>
          <w:lang w:val="sr-Cyrl-RS"/>
        </w:rPr>
        <w:t xml:space="preserve"> </w:t>
      </w:r>
      <w:r w:rsidR="000E20D1">
        <w:rPr>
          <w:lang w:val="sr-Cyrl-RS"/>
        </w:rPr>
        <w:t>све катедре 2012</w:t>
      </w:r>
      <w:r w:rsidR="006636C9">
        <w:rPr>
          <w:lang w:val="sr-Cyrl-RS"/>
        </w:rPr>
        <w:t xml:space="preserve">. године имале </w:t>
      </w:r>
      <w:r w:rsidR="00CC096C">
        <w:rPr>
          <w:lang w:val="sr-Cyrl-RS"/>
        </w:rPr>
        <w:t>веома велики број радова, а чак три од њих</w:t>
      </w:r>
      <w:r w:rsidR="007F2FA7">
        <w:rPr>
          <w:lang w:val="sr-Cyrl-RS"/>
        </w:rPr>
        <w:t xml:space="preserve"> тада</w:t>
      </w:r>
      <w:r w:rsidR="00CC096C">
        <w:rPr>
          <w:lang w:val="sr-Cyrl-RS"/>
        </w:rPr>
        <w:t xml:space="preserve"> имају максимум издатих радова.</w:t>
      </w:r>
    </w:p>
    <w:p w14:paraId="7ED31727" w14:textId="14B4B84F" w:rsidR="00562E4C" w:rsidRPr="00E62F8E" w:rsidRDefault="007F2FA7" w:rsidP="00F36136">
      <w:pPr>
        <w:pStyle w:val="Osnovnitekst"/>
        <w:spacing w:line="240" w:lineRule="auto"/>
        <w:ind w:firstLine="0"/>
        <w:rPr>
          <w:lang w:val="sr-Cyrl-RS"/>
        </w:rPr>
      </w:pPr>
      <w:r>
        <w:rPr>
          <w:lang w:val="sr-Cyrl-RS"/>
        </w:rPr>
        <w:tab/>
        <w:t xml:space="preserve">У табели је за сваку катедру излистана </w:t>
      </w:r>
      <w:r w:rsidR="00392D9A">
        <w:rPr>
          <w:lang w:val="sr-Cyrl-RS"/>
        </w:rPr>
        <w:t>година када је она публиковала највише радова и</w:t>
      </w:r>
      <w:r w:rsidR="00F36136">
        <w:rPr>
          <w:lang w:val="sr-Cyrl-RS"/>
        </w:rPr>
        <w:t xml:space="preserve"> број тих радова.</w:t>
      </w: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460"/>
        <w:gridCol w:w="1662"/>
        <w:gridCol w:w="2009"/>
        <w:gridCol w:w="1575"/>
        <w:gridCol w:w="1575"/>
        <w:gridCol w:w="1575"/>
      </w:tblGrid>
      <w:tr w:rsidR="00D73318" w14:paraId="57749F7E" w14:textId="77777777" w:rsidTr="00E318C3">
        <w:tc>
          <w:tcPr>
            <w:tcW w:w="741" w:type="pct"/>
            <w:tcBorders>
              <w:bottom w:val="single" w:sz="12" w:space="0" w:color="auto"/>
              <w:right w:val="single" w:sz="12" w:space="0" w:color="auto"/>
            </w:tcBorders>
          </w:tcPr>
          <w:p w14:paraId="5D77EAB5" w14:textId="77777777" w:rsidR="00D73318" w:rsidRDefault="00D73318" w:rsidP="00E318C3">
            <w:pPr>
              <w:pStyle w:val="Osnovnitekst"/>
              <w:spacing w:after="0" w:line="240" w:lineRule="auto"/>
              <w:ind w:firstLine="0"/>
              <w:rPr>
                <w:lang w:val="sr-Cyrl-RS"/>
              </w:rPr>
            </w:pPr>
          </w:p>
        </w:tc>
        <w:tc>
          <w:tcPr>
            <w:tcW w:w="8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3FFF0" w14:textId="518308C9" w:rsidR="00D73318" w:rsidRPr="00CB6155" w:rsidRDefault="004A18BF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ETF_RTI</w:t>
            </w:r>
          </w:p>
        </w:tc>
        <w:tc>
          <w:tcPr>
            <w:tcW w:w="101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E31F" w14:textId="39A20138" w:rsidR="00D73318" w:rsidRDefault="004A18BF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MATF_RTI</w:t>
            </w:r>
          </w:p>
        </w:tc>
        <w:tc>
          <w:tcPr>
            <w:tcW w:w="79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04CE0" w14:textId="776E47DF" w:rsidR="00D73318" w:rsidRPr="00CB6155" w:rsidRDefault="004A18BF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FON_IS</w:t>
            </w:r>
          </w:p>
        </w:tc>
        <w:tc>
          <w:tcPr>
            <w:tcW w:w="79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21153" w14:textId="0B37856A" w:rsidR="00D73318" w:rsidRPr="00CB6155" w:rsidRDefault="004A18BF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FON_IT</w:t>
            </w:r>
          </w:p>
        </w:tc>
        <w:tc>
          <w:tcPr>
            <w:tcW w:w="799" w:type="pct"/>
            <w:tcBorders>
              <w:left w:val="single" w:sz="12" w:space="0" w:color="auto"/>
              <w:bottom w:val="single" w:sz="12" w:space="0" w:color="auto"/>
            </w:tcBorders>
          </w:tcPr>
          <w:p w14:paraId="44AFA932" w14:textId="2B3042D0" w:rsidR="00D73318" w:rsidRPr="00CB6155" w:rsidRDefault="004A18BF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FON_SI</w:t>
            </w:r>
          </w:p>
        </w:tc>
      </w:tr>
      <w:tr w:rsidR="00D73318" w14:paraId="7EC4EDBA" w14:textId="77777777" w:rsidTr="00E318C3">
        <w:tc>
          <w:tcPr>
            <w:tcW w:w="741" w:type="pct"/>
            <w:tcBorders>
              <w:top w:val="single" w:sz="12" w:space="0" w:color="auto"/>
              <w:right w:val="single" w:sz="12" w:space="0" w:color="auto"/>
            </w:tcBorders>
          </w:tcPr>
          <w:p w14:paraId="301798D7" w14:textId="282F9499" w:rsidR="00D73318" w:rsidRPr="00454ECE" w:rsidRDefault="00D36A5B" w:rsidP="00E318C3">
            <w:pPr>
              <w:pStyle w:val="Osnovnitekst"/>
              <w:spacing w:after="0" w:line="240" w:lineRule="auto"/>
              <w:ind w:firstLine="0"/>
              <w:rPr>
                <w:b/>
                <w:i/>
                <w:lang w:val="en-US"/>
              </w:rPr>
            </w:pPr>
            <w:r w:rsidRPr="00454ECE">
              <w:rPr>
                <w:b/>
                <w:i/>
                <w:lang w:val="en-US"/>
              </w:rPr>
              <w:t>Maximum</w:t>
            </w:r>
          </w:p>
        </w:tc>
        <w:tc>
          <w:tcPr>
            <w:tcW w:w="84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4F3172" w14:textId="14DEFF1A" w:rsidR="00D73318" w:rsidRPr="00D73318" w:rsidRDefault="004D2CE8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DFC370" w14:textId="7234D22B" w:rsidR="00D73318" w:rsidRPr="000A2E36" w:rsidRDefault="007A1F07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4A03A2" w14:textId="0AF16B40" w:rsidR="00D73318" w:rsidRPr="00147BC8" w:rsidRDefault="00351B58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7A4B06" w14:textId="4BDD8FCB" w:rsidR="00D73318" w:rsidRPr="000A4FBE" w:rsidRDefault="007C3521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99" w:type="pct"/>
            <w:tcBorders>
              <w:top w:val="single" w:sz="12" w:space="0" w:color="auto"/>
              <w:left w:val="single" w:sz="12" w:space="0" w:color="auto"/>
            </w:tcBorders>
          </w:tcPr>
          <w:p w14:paraId="0B9CF19C" w14:textId="440F559F" w:rsidR="00D73318" w:rsidRPr="00B908FF" w:rsidRDefault="001D7777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73318" w14:paraId="49E2CDE8" w14:textId="77777777" w:rsidTr="00E318C3">
        <w:tc>
          <w:tcPr>
            <w:tcW w:w="741" w:type="pct"/>
            <w:tcBorders>
              <w:right w:val="single" w:sz="12" w:space="0" w:color="auto"/>
            </w:tcBorders>
          </w:tcPr>
          <w:p w14:paraId="63E0F061" w14:textId="2B9DC9E0" w:rsidR="00D73318" w:rsidRPr="00454ECE" w:rsidRDefault="00D36A5B" w:rsidP="00E318C3">
            <w:pPr>
              <w:pStyle w:val="Osnovnitekst"/>
              <w:spacing w:after="0" w:line="240" w:lineRule="auto"/>
              <w:ind w:firstLine="0"/>
              <w:rPr>
                <w:b/>
                <w:i/>
                <w:lang w:val="en-US"/>
              </w:rPr>
            </w:pPr>
            <w:r w:rsidRPr="00454ECE">
              <w:rPr>
                <w:b/>
                <w:i/>
                <w:lang w:val="en-US"/>
              </w:rPr>
              <w:t>Year</w:t>
            </w:r>
          </w:p>
        </w:tc>
        <w:tc>
          <w:tcPr>
            <w:tcW w:w="843" w:type="pct"/>
            <w:tcBorders>
              <w:left w:val="single" w:sz="12" w:space="0" w:color="auto"/>
              <w:right w:val="single" w:sz="12" w:space="0" w:color="auto"/>
            </w:tcBorders>
          </w:tcPr>
          <w:p w14:paraId="4772A429" w14:textId="4F768F49" w:rsidR="00D73318" w:rsidRPr="00A6232A" w:rsidRDefault="004D2CE8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019" w:type="pct"/>
            <w:tcBorders>
              <w:left w:val="single" w:sz="12" w:space="0" w:color="auto"/>
              <w:right w:val="single" w:sz="12" w:space="0" w:color="auto"/>
            </w:tcBorders>
          </w:tcPr>
          <w:p w14:paraId="401C7600" w14:textId="057CD8C3" w:rsidR="00D73318" w:rsidRPr="004A18BF" w:rsidRDefault="007A1F07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799" w:type="pct"/>
            <w:tcBorders>
              <w:left w:val="single" w:sz="12" w:space="0" w:color="auto"/>
              <w:right w:val="single" w:sz="12" w:space="0" w:color="auto"/>
            </w:tcBorders>
          </w:tcPr>
          <w:p w14:paraId="5C021AA6" w14:textId="0D2DE44A" w:rsidR="00D73318" w:rsidRPr="005511E5" w:rsidRDefault="00351B58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99" w:type="pct"/>
            <w:tcBorders>
              <w:left w:val="single" w:sz="12" w:space="0" w:color="auto"/>
              <w:right w:val="single" w:sz="12" w:space="0" w:color="auto"/>
            </w:tcBorders>
          </w:tcPr>
          <w:p w14:paraId="57C52938" w14:textId="352158CC" w:rsidR="00D73318" w:rsidRPr="000A4FBE" w:rsidRDefault="007C3521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799" w:type="pct"/>
            <w:tcBorders>
              <w:left w:val="single" w:sz="12" w:space="0" w:color="auto"/>
            </w:tcBorders>
          </w:tcPr>
          <w:p w14:paraId="41CB3E28" w14:textId="418C9FB3" w:rsidR="00D73318" w:rsidRPr="00B908FF" w:rsidRDefault="001D7777" w:rsidP="00E318C3">
            <w:pPr>
              <w:pStyle w:val="Osnovnitekst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</w:tr>
    </w:tbl>
    <w:p w14:paraId="364F020D" w14:textId="0BF06A40" w:rsidR="006F5267" w:rsidRPr="00A430CC" w:rsidRDefault="006F5267" w:rsidP="00547A2A">
      <w:pPr>
        <w:pStyle w:val="Oznakaslike"/>
        <w:rPr>
          <w:lang w:val="sr-Cyrl-RS"/>
        </w:rPr>
      </w:pPr>
    </w:p>
    <w:sectPr w:rsidR="006F5267" w:rsidRPr="00A430CC" w:rsidSect="00847C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DF956" w14:textId="77777777" w:rsidR="00062723" w:rsidRDefault="00062723">
      <w:r>
        <w:separator/>
      </w:r>
    </w:p>
  </w:endnote>
  <w:endnote w:type="continuationSeparator" w:id="0">
    <w:p w14:paraId="1D583716" w14:textId="77777777" w:rsidR="00062723" w:rsidRDefault="00062723">
      <w:r>
        <w:continuationSeparator/>
      </w:r>
    </w:p>
  </w:endnote>
  <w:endnote w:type="continuationNotice" w:id="1">
    <w:p w14:paraId="06895E08" w14:textId="77777777" w:rsidR="00062723" w:rsidRDefault="00062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7721B" w14:textId="77777777" w:rsidR="00E07F49" w:rsidRDefault="00E07F4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F14A8E" w14:textId="77777777" w:rsidR="00E07F49" w:rsidRDefault="00E07F49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F83A5" w14:textId="77777777" w:rsidR="00E07F49" w:rsidRDefault="00E07F4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EAA2C0D" w14:textId="77777777" w:rsidR="00E07F49" w:rsidRDefault="00E07F49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60154" w14:textId="77777777" w:rsidR="00E07F49" w:rsidRDefault="00E07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55D01" w14:textId="77777777" w:rsidR="00062723" w:rsidRDefault="00062723">
      <w:r>
        <w:separator/>
      </w:r>
    </w:p>
  </w:footnote>
  <w:footnote w:type="continuationSeparator" w:id="0">
    <w:p w14:paraId="05F0B642" w14:textId="77777777" w:rsidR="00062723" w:rsidRDefault="00062723">
      <w:r>
        <w:continuationSeparator/>
      </w:r>
    </w:p>
  </w:footnote>
  <w:footnote w:type="continuationNotice" w:id="1">
    <w:p w14:paraId="782268E9" w14:textId="77777777" w:rsidR="00062723" w:rsidRDefault="000627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D637F" w14:textId="77777777" w:rsidR="00E07F49" w:rsidRDefault="00E07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D012" w14:textId="77777777" w:rsidR="00E07F49" w:rsidRDefault="00E07F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AD40B" w14:textId="77777777" w:rsidR="00E07F49" w:rsidRDefault="00E07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A0407"/>
    <w:multiLevelType w:val="hybridMultilevel"/>
    <w:tmpl w:val="5C268BD6"/>
    <w:lvl w:ilvl="0" w:tplc="D26E4DEA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41D3484"/>
    <w:multiLevelType w:val="hybridMultilevel"/>
    <w:tmpl w:val="E9FCF28E"/>
    <w:lvl w:ilvl="0" w:tplc="1714DDF6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F76A4C"/>
    <w:multiLevelType w:val="hybridMultilevel"/>
    <w:tmpl w:val="FECC62E0"/>
    <w:lvl w:ilvl="0" w:tplc="FB881EB8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7736A81"/>
    <w:multiLevelType w:val="hybridMultilevel"/>
    <w:tmpl w:val="45ECCC72"/>
    <w:lvl w:ilvl="0" w:tplc="C72ED1D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3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4" w15:restartNumberingAfterBreak="0">
    <w:nsid w:val="3CC46647"/>
    <w:multiLevelType w:val="hybridMultilevel"/>
    <w:tmpl w:val="CCB6006E"/>
    <w:lvl w:ilvl="0" w:tplc="9FCCE5A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BF53B44"/>
    <w:multiLevelType w:val="hybridMultilevel"/>
    <w:tmpl w:val="112C18AA"/>
    <w:lvl w:ilvl="0" w:tplc="891214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E42591B"/>
    <w:multiLevelType w:val="multilevel"/>
    <w:tmpl w:val="5C8E0C22"/>
    <w:lvl w:ilvl="0">
      <w:start w:val="1"/>
      <w:numFmt w:val="decimal"/>
      <w:suff w:val="space"/>
      <w:lvlText w:val="%1)"/>
      <w:lvlJc w:val="left"/>
      <w:pPr>
        <w:ind w:left="675" w:firstLine="6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7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15" w:hanging="180"/>
      </w:pPr>
      <w:rPr>
        <w:rFonts w:hint="default"/>
      </w:rPr>
    </w:lvl>
  </w:abstractNum>
  <w:abstractNum w:abstractNumId="23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4" w15:restartNumberingAfterBreak="0">
    <w:nsid w:val="607778D8"/>
    <w:multiLevelType w:val="multilevel"/>
    <w:tmpl w:val="E2743872"/>
    <w:lvl w:ilvl="0">
      <w:start w:val="1"/>
      <w:numFmt w:val="decimal"/>
      <w:suff w:val="space"/>
      <w:lvlText w:val="%1)"/>
      <w:lvlJc w:val="left"/>
      <w:pPr>
        <w:ind w:left="0" w:firstLine="6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95" w:hanging="180"/>
      </w:pPr>
      <w:rPr>
        <w:rFonts w:hint="default"/>
      </w:rPr>
    </w:lvl>
  </w:abstractNum>
  <w:abstractNum w:abstractNumId="25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6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7D6373D"/>
    <w:multiLevelType w:val="multilevel"/>
    <w:tmpl w:val="9FAC1E2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9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30" w15:restartNumberingAfterBreak="0">
    <w:nsid w:val="708A2EEA"/>
    <w:multiLevelType w:val="hybridMultilevel"/>
    <w:tmpl w:val="0186A87E"/>
    <w:lvl w:ilvl="0" w:tplc="2E2EF322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1" w15:restartNumberingAfterBreak="0">
    <w:nsid w:val="726614E5"/>
    <w:multiLevelType w:val="hybridMultilevel"/>
    <w:tmpl w:val="078251A4"/>
    <w:lvl w:ilvl="0" w:tplc="B49C4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33" w15:restartNumberingAfterBreak="0">
    <w:nsid w:val="7A8C1558"/>
    <w:multiLevelType w:val="hybridMultilevel"/>
    <w:tmpl w:val="ACBAFC6A"/>
    <w:lvl w:ilvl="0" w:tplc="02D4C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D76130"/>
    <w:multiLevelType w:val="hybridMultilevel"/>
    <w:tmpl w:val="64D00FE4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265C53"/>
    <w:multiLevelType w:val="hybridMultilevel"/>
    <w:tmpl w:val="0BBA2D24"/>
    <w:lvl w:ilvl="0" w:tplc="229E8036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6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37" w15:restartNumberingAfterBreak="0">
    <w:nsid w:val="7EA27357"/>
    <w:multiLevelType w:val="hybridMultilevel"/>
    <w:tmpl w:val="495A72C2"/>
    <w:lvl w:ilvl="0" w:tplc="58983BBE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0"/>
  </w:num>
  <w:num w:numId="5">
    <w:abstractNumId w:val="16"/>
  </w:num>
  <w:num w:numId="6">
    <w:abstractNumId w:val="2"/>
  </w:num>
  <w:num w:numId="7">
    <w:abstractNumId w:val="21"/>
  </w:num>
  <w:num w:numId="8">
    <w:abstractNumId w:val="28"/>
  </w:num>
  <w:num w:numId="9">
    <w:abstractNumId w:val="20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  <w:num w:numId="14">
    <w:abstractNumId w:val="7"/>
  </w:num>
  <w:num w:numId="15">
    <w:abstractNumId w:val="36"/>
  </w:num>
  <w:num w:numId="16">
    <w:abstractNumId w:val="23"/>
  </w:num>
  <w:num w:numId="17">
    <w:abstractNumId w:val="32"/>
  </w:num>
  <w:num w:numId="18">
    <w:abstractNumId w:val="25"/>
  </w:num>
  <w:num w:numId="19">
    <w:abstractNumId w:val="13"/>
  </w:num>
  <w:num w:numId="20">
    <w:abstractNumId w:val="29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6"/>
  </w:num>
  <w:num w:numId="25">
    <w:abstractNumId w:val="19"/>
  </w:num>
  <w:num w:numId="26">
    <w:abstractNumId w:val="12"/>
  </w:num>
  <w:num w:numId="27">
    <w:abstractNumId w:val="24"/>
  </w:num>
  <w:num w:numId="28">
    <w:abstractNumId w:val="34"/>
  </w:num>
  <w:num w:numId="29">
    <w:abstractNumId w:val="22"/>
  </w:num>
  <w:num w:numId="30">
    <w:abstractNumId w:val="27"/>
  </w:num>
  <w:num w:numId="31">
    <w:abstractNumId w:val="33"/>
  </w:num>
  <w:num w:numId="32">
    <w:abstractNumId w:val="31"/>
  </w:num>
  <w:num w:numId="33">
    <w:abstractNumId w:val="17"/>
  </w:num>
  <w:num w:numId="34">
    <w:abstractNumId w:val="8"/>
  </w:num>
  <w:num w:numId="35">
    <w:abstractNumId w:val="11"/>
  </w:num>
  <w:num w:numId="36">
    <w:abstractNumId w:val="1"/>
  </w:num>
  <w:num w:numId="37">
    <w:abstractNumId w:val="30"/>
  </w:num>
  <w:num w:numId="38">
    <w:abstractNumId w:val="14"/>
  </w:num>
  <w:num w:numId="39">
    <w:abstractNumId w:val="37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0783"/>
    <w:rsid w:val="0000061E"/>
    <w:rsid w:val="00000831"/>
    <w:rsid w:val="00001085"/>
    <w:rsid w:val="0000188C"/>
    <w:rsid w:val="00001DEB"/>
    <w:rsid w:val="000023AC"/>
    <w:rsid w:val="00003A9D"/>
    <w:rsid w:val="00004A1B"/>
    <w:rsid w:val="00004F31"/>
    <w:rsid w:val="00005621"/>
    <w:rsid w:val="00005E34"/>
    <w:rsid w:val="00006413"/>
    <w:rsid w:val="00010094"/>
    <w:rsid w:val="00010629"/>
    <w:rsid w:val="00011037"/>
    <w:rsid w:val="00012110"/>
    <w:rsid w:val="00012317"/>
    <w:rsid w:val="00012CD9"/>
    <w:rsid w:val="000138DE"/>
    <w:rsid w:val="00014491"/>
    <w:rsid w:val="00014E9B"/>
    <w:rsid w:val="00016A32"/>
    <w:rsid w:val="00016FC6"/>
    <w:rsid w:val="000178D1"/>
    <w:rsid w:val="0002022A"/>
    <w:rsid w:val="00021338"/>
    <w:rsid w:val="00021F64"/>
    <w:rsid w:val="00022379"/>
    <w:rsid w:val="000224EA"/>
    <w:rsid w:val="000225FB"/>
    <w:rsid w:val="000232E2"/>
    <w:rsid w:val="00023A6F"/>
    <w:rsid w:val="000249F0"/>
    <w:rsid w:val="00024C67"/>
    <w:rsid w:val="00027813"/>
    <w:rsid w:val="00030B4D"/>
    <w:rsid w:val="0003155C"/>
    <w:rsid w:val="00032674"/>
    <w:rsid w:val="00033568"/>
    <w:rsid w:val="00033FFF"/>
    <w:rsid w:val="00034C8A"/>
    <w:rsid w:val="0003545B"/>
    <w:rsid w:val="0003696F"/>
    <w:rsid w:val="00037888"/>
    <w:rsid w:val="0004093A"/>
    <w:rsid w:val="00043332"/>
    <w:rsid w:val="00043914"/>
    <w:rsid w:val="00044699"/>
    <w:rsid w:val="0004552F"/>
    <w:rsid w:val="000455BB"/>
    <w:rsid w:val="0004676B"/>
    <w:rsid w:val="00046FF4"/>
    <w:rsid w:val="00047852"/>
    <w:rsid w:val="000505C6"/>
    <w:rsid w:val="000505E5"/>
    <w:rsid w:val="00050739"/>
    <w:rsid w:val="000509DF"/>
    <w:rsid w:val="00053058"/>
    <w:rsid w:val="00053481"/>
    <w:rsid w:val="000534C0"/>
    <w:rsid w:val="00054ACA"/>
    <w:rsid w:val="00055B6F"/>
    <w:rsid w:val="00055E1D"/>
    <w:rsid w:val="000561D8"/>
    <w:rsid w:val="000563C5"/>
    <w:rsid w:val="0005745B"/>
    <w:rsid w:val="00057664"/>
    <w:rsid w:val="000606E3"/>
    <w:rsid w:val="00060827"/>
    <w:rsid w:val="00060858"/>
    <w:rsid w:val="000621C0"/>
    <w:rsid w:val="00062723"/>
    <w:rsid w:val="0006333E"/>
    <w:rsid w:val="00063807"/>
    <w:rsid w:val="00063875"/>
    <w:rsid w:val="00064B67"/>
    <w:rsid w:val="00066541"/>
    <w:rsid w:val="00066651"/>
    <w:rsid w:val="00066AB0"/>
    <w:rsid w:val="00066C16"/>
    <w:rsid w:val="000676D9"/>
    <w:rsid w:val="000702DB"/>
    <w:rsid w:val="00070361"/>
    <w:rsid w:val="00070C8F"/>
    <w:rsid w:val="00070F6D"/>
    <w:rsid w:val="00072147"/>
    <w:rsid w:val="0007612B"/>
    <w:rsid w:val="00080C50"/>
    <w:rsid w:val="00081CF0"/>
    <w:rsid w:val="0008298B"/>
    <w:rsid w:val="00083C3E"/>
    <w:rsid w:val="00084D3C"/>
    <w:rsid w:val="0008557E"/>
    <w:rsid w:val="0008594C"/>
    <w:rsid w:val="00087381"/>
    <w:rsid w:val="00087382"/>
    <w:rsid w:val="000901B7"/>
    <w:rsid w:val="00092649"/>
    <w:rsid w:val="000933EC"/>
    <w:rsid w:val="00093F1E"/>
    <w:rsid w:val="00094EAE"/>
    <w:rsid w:val="000954D4"/>
    <w:rsid w:val="000959B1"/>
    <w:rsid w:val="00095B01"/>
    <w:rsid w:val="000962CC"/>
    <w:rsid w:val="0009677D"/>
    <w:rsid w:val="000967CB"/>
    <w:rsid w:val="000A1A3C"/>
    <w:rsid w:val="000A2968"/>
    <w:rsid w:val="000A2A4E"/>
    <w:rsid w:val="000A2D55"/>
    <w:rsid w:val="000A2E36"/>
    <w:rsid w:val="000A3CCF"/>
    <w:rsid w:val="000A46C2"/>
    <w:rsid w:val="000A4E93"/>
    <w:rsid w:val="000A4FBE"/>
    <w:rsid w:val="000A566F"/>
    <w:rsid w:val="000A56E5"/>
    <w:rsid w:val="000A5F1E"/>
    <w:rsid w:val="000A6FDC"/>
    <w:rsid w:val="000B0E6E"/>
    <w:rsid w:val="000B1246"/>
    <w:rsid w:val="000B324F"/>
    <w:rsid w:val="000B3FCF"/>
    <w:rsid w:val="000B7128"/>
    <w:rsid w:val="000B7E84"/>
    <w:rsid w:val="000C0E90"/>
    <w:rsid w:val="000C333B"/>
    <w:rsid w:val="000C3C7A"/>
    <w:rsid w:val="000C3FD6"/>
    <w:rsid w:val="000C4528"/>
    <w:rsid w:val="000C495A"/>
    <w:rsid w:val="000C57D4"/>
    <w:rsid w:val="000C5BBB"/>
    <w:rsid w:val="000C6B75"/>
    <w:rsid w:val="000D1785"/>
    <w:rsid w:val="000D1E6B"/>
    <w:rsid w:val="000D1F62"/>
    <w:rsid w:val="000D22CF"/>
    <w:rsid w:val="000D301F"/>
    <w:rsid w:val="000D391C"/>
    <w:rsid w:val="000D3925"/>
    <w:rsid w:val="000D4889"/>
    <w:rsid w:val="000D4CC2"/>
    <w:rsid w:val="000D51FA"/>
    <w:rsid w:val="000D697B"/>
    <w:rsid w:val="000D6F39"/>
    <w:rsid w:val="000E20D1"/>
    <w:rsid w:val="000E3E14"/>
    <w:rsid w:val="000E45A8"/>
    <w:rsid w:val="000E5C05"/>
    <w:rsid w:val="000E6571"/>
    <w:rsid w:val="000F0F13"/>
    <w:rsid w:val="000F10A7"/>
    <w:rsid w:val="000F113A"/>
    <w:rsid w:val="000F18B2"/>
    <w:rsid w:val="000F1A17"/>
    <w:rsid w:val="000F1E9F"/>
    <w:rsid w:val="000F27EB"/>
    <w:rsid w:val="000F280E"/>
    <w:rsid w:val="000F28FF"/>
    <w:rsid w:val="000F43A1"/>
    <w:rsid w:val="000F5827"/>
    <w:rsid w:val="000F66C9"/>
    <w:rsid w:val="000F73AC"/>
    <w:rsid w:val="000F7423"/>
    <w:rsid w:val="001000F8"/>
    <w:rsid w:val="00101CEE"/>
    <w:rsid w:val="00101E73"/>
    <w:rsid w:val="0010276B"/>
    <w:rsid w:val="00103303"/>
    <w:rsid w:val="00103582"/>
    <w:rsid w:val="0010424D"/>
    <w:rsid w:val="00105B37"/>
    <w:rsid w:val="00106011"/>
    <w:rsid w:val="001104C5"/>
    <w:rsid w:val="001126B8"/>
    <w:rsid w:val="00113200"/>
    <w:rsid w:val="00113921"/>
    <w:rsid w:val="0011453D"/>
    <w:rsid w:val="001151B6"/>
    <w:rsid w:val="00120338"/>
    <w:rsid w:val="00120AE7"/>
    <w:rsid w:val="00120F96"/>
    <w:rsid w:val="00121145"/>
    <w:rsid w:val="0012155D"/>
    <w:rsid w:val="00122C88"/>
    <w:rsid w:val="00124235"/>
    <w:rsid w:val="00124493"/>
    <w:rsid w:val="001246DE"/>
    <w:rsid w:val="00124C44"/>
    <w:rsid w:val="00125A36"/>
    <w:rsid w:val="00125C81"/>
    <w:rsid w:val="001271BE"/>
    <w:rsid w:val="001303C4"/>
    <w:rsid w:val="00131333"/>
    <w:rsid w:val="00132003"/>
    <w:rsid w:val="00133BF3"/>
    <w:rsid w:val="00135926"/>
    <w:rsid w:val="00136060"/>
    <w:rsid w:val="00136DA0"/>
    <w:rsid w:val="00137BAD"/>
    <w:rsid w:val="001407C0"/>
    <w:rsid w:val="0014191D"/>
    <w:rsid w:val="00141B52"/>
    <w:rsid w:val="00142CFA"/>
    <w:rsid w:val="001431FF"/>
    <w:rsid w:val="001432D5"/>
    <w:rsid w:val="00147BC8"/>
    <w:rsid w:val="0015017E"/>
    <w:rsid w:val="001501AA"/>
    <w:rsid w:val="0015059F"/>
    <w:rsid w:val="001510BA"/>
    <w:rsid w:val="0015163B"/>
    <w:rsid w:val="00151A03"/>
    <w:rsid w:val="00152107"/>
    <w:rsid w:val="00152231"/>
    <w:rsid w:val="00154AAD"/>
    <w:rsid w:val="0015511B"/>
    <w:rsid w:val="00156B45"/>
    <w:rsid w:val="00156BF0"/>
    <w:rsid w:val="00157A73"/>
    <w:rsid w:val="00157D8C"/>
    <w:rsid w:val="00160705"/>
    <w:rsid w:val="00160C65"/>
    <w:rsid w:val="00160F7B"/>
    <w:rsid w:val="00161FB6"/>
    <w:rsid w:val="00162062"/>
    <w:rsid w:val="00162627"/>
    <w:rsid w:val="00162D12"/>
    <w:rsid w:val="0016378B"/>
    <w:rsid w:val="001644C1"/>
    <w:rsid w:val="00164C88"/>
    <w:rsid w:val="00165C31"/>
    <w:rsid w:val="00166731"/>
    <w:rsid w:val="00171B93"/>
    <w:rsid w:val="00171BF5"/>
    <w:rsid w:val="001720EB"/>
    <w:rsid w:val="00172719"/>
    <w:rsid w:val="00172946"/>
    <w:rsid w:val="00172C87"/>
    <w:rsid w:val="00172F46"/>
    <w:rsid w:val="00172FDA"/>
    <w:rsid w:val="00174E44"/>
    <w:rsid w:val="001754F2"/>
    <w:rsid w:val="00177012"/>
    <w:rsid w:val="00177551"/>
    <w:rsid w:val="00181395"/>
    <w:rsid w:val="00182246"/>
    <w:rsid w:val="00182901"/>
    <w:rsid w:val="00184DB1"/>
    <w:rsid w:val="00187433"/>
    <w:rsid w:val="00187967"/>
    <w:rsid w:val="001879E0"/>
    <w:rsid w:val="00190281"/>
    <w:rsid w:val="00190A68"/>
    <w:rsid w:val="0019136B"/>
    <w:rsid w:val="00192124"/>
    <w:rsid w:val="00192FCA"/>
    <w:rsid w:val="001932B0"/>
    <w:rsid w:val="0019403C"/>
    <w:rsid w:val="00194A7B"/>
    <w:rsid w:val="00194AFF"/>
    <w:rsid w:val="0019657A"/>
    <w:rsid w:val="00196C7A"/>
    <w:rsid w:val="001A19B7"/>
    <w:rsid w:val="001A3A15"/>
    <w:rsid w:val="001A5771"/>
    <w:rsid w:val="001A5810"/>
    <w:rsid w:val="001A65D3"/>
    <w:rsid w:val="001A6927"/>
    <w:rsid w:val="001A7AF0"/>
    <w:rsid w:val="001A7CBF"/>
    <w:rsid w:val="001B0FF7"/>
    <w:rsid w:val="001B230B"/>
    <w:rsid w:val="001B2D56"/>
    <w:rsid w:val="001B39C7"/>
    <w:rsid w:val="001B4F3F"/>
    <w:rsid w:val="001B62AE"/>
    <w:rsid w:val="001B7C29"/>
    <w:rsid w:val="001C0C9F"/>
    <w:rsid w:val="001C2001"/>
    <w:rsid w:val="001C51CF"/>
    <w:rsid w:val="001C5365"/>
    <w:rsid w:val="001C643F"/>
    <w:rsid w:val="001C6A5D"/>
    <w:rsid w:val="001C6D00"/>
    <w:rsid w:val="001D1932"/>
    <w:rsid w:val="001D3CCC"/>
    <w:rsid w:val="001D5DA7"/>
    <w:rsid w:val="001D63B5"/>
    <w:rsid w:val="001D66C8"/>
    <w:rsid w:val="001D6FC3"/>
    <w:rsid w:val="001D7385"/>
    <w:rsid w:val="001D769C"/>
    <w:rsid w:val="001D7777"/>
    <w:rsid w:val="001D7809"/>
    <w:rsid w:val="001D7C78"/>
    <w:rsid w:val="001E05FB"/>
    <w:rsid w:val="001E10EF"/>
    <w:rsid w:val="001E17E7"/>
    <w:rsid w:val="001E1D55"/>
    <w:rsid w:val="001E21DE"/>
    <w:rsid w:val="001E3BCA"/>
    <w:rsid w:val="001E3D60"/>
    <w:rsid w:val="001E3E80"/>
    <w:rsid w:val="001E4EF6"/>
    <w:rsid w:val="001F10F0"/>
    <w:rsid w:val="001F1CBF"/>
    <w:rsid w:val="001F1F57"/>
    <w:rsid w:val="001F23E3"/>
    <w:rsid w:val="001F3878"/>
    <w:rsid w:val="001F5665"/>
    <w:rsid w:val="001F56E6"/>
    <w:rsid w:val="001F5E23"/>
    <w:rsid w:val="001F70F3"/>
    <w:rsid w:val="002002B8"/>
    <w:rsid w:val="00201012"/>
    <w:rsid w:val="00201FD7"/>
    <w:rsid w:val="00203093"/>
    <w:rsid w:val="00203A16"/>
    <w:rsid w:val="00203AE8"/>
    <w:rsid w:val="00203C92"/>
    <w:rsid w:val="00204331"/>
    <w:rsid w:val="00205ABE"/>
    <w:rsid w:val="00206793"/>
    <w:rsid w:val="00207213"/>
    <w:rsid w:val="002079CF"/>
    <w:rsid w:val="00207E96"/>
    <w:rsid w:val="0021095F"/>
    <w:rsid w:val="00212470"/>
    <w:rsid w:val="00213758"/>
    <w:rsid w:val="00213C3D"/>
    <w:rsid w:val="00214AE0"/>
    <w:rsid w:val="002155CD"/>
    <w:rsid w:val="00215A1C"/>
    <w:rsid w:val="00215F06"/>
    <w:rsid w:val="00216C64"/>
    <w:rsid w:val="002170FF"/>
    <w:rsid w:val="00220488"/>
    <w:rsid w:val="00220BE2"/>
    <w:rsid w:val="00220D8A"/>
    <w:rsid w:val="002225A0"/>
    <w:rsid w:val="00223CFF"/>
    <w:rsid w:val="00223E22"/>
    <w:rsid w:val="002258EE"/>
    <w:rsid w:val="002259D4"/>
    <w:rsid w:val="00225E31"/>
    <w:rsid w:val="002264AA"/>
    <w:rsid w:val="002265C3"/>
    <w:rsid w:val="00226B0D"/>
    <w:rsid w:val="00227501"/>
    <w:rsid w:val="00231417"/>
    <w:rsid w:val="002354AA"/>
    <w:rsid w:val="00235B78"/>
    <w:rsid w:val="0023792E"/>
    <w:rsid w:val="0024005D"/>
    <w:rsid w:val="00240EFB"/>
    <w:rsid w:val="002410CD"/>
    <w:rsid w:val="0024148D"/>
    <w:rsid w:val="002422CB"/>
    <w:rsid w:val="002424B6"/>
    <w:rsid w:val="00242C69"/>
    <w:rsid w:val="00242FBC"/>
    <w:rsid w:val="00242FDD"/>
    <w:rsid w:val="00243FF4"/>
    <w:rsid w:val="002442E6"/>
    <w:rsid w:val="00250829"/>
    <w:rsid w:val="00250B05"/>
    <w:rsid w:val="00250BF4"/>
    <w:rsid w:val="00250D7E"/>
    <w:rsid w:val="00250EC2"/>
    <w:rsid w:val="00251B38"/>
    <w:rsid w:val="002526C0"/>
    <w:rsid w:val="00252A3F"/>
    <w:rsid w:val="0025319E"/>
    <w:rsid w:val="0025351D"/>
    <w:rsid w:val="00253A50"/>
    <w:rsid w:val="0025512B"/>
    <w:rsid w:val="002556CC"/>
    <w:rsid w:val="002579FA"/>
    <w:rsid w:val="00260EA0"/>
    <w:rsid w:val="002615E1"/>
    <w:rsid w:val="00263400"/>
    <w:rsid w:val="00264126"/>
    <w:rsid w:val="002653A7"/>
    <w:rsid w:val="00267306"/>
    <w:rsid w:val="00271244"/>
    <w:rsid w:val="00271BCA"/>
    <w:rsid w:val="00271F13"/>
    <w:rsid w:val="0027273C"/>
    <w:rsid w:val="0027290F"/>
    <w:rsid w:val="00272987"/>
    <w:rsid w:val="002742E0"/>
    <w:rsid w:val="00275C8A"/>
    <w:rsid w:val="0027730C"/>
    <w:rsid w:val="00277516"/>
    <w:rsid w:val="00281A21"/>
    <w:rsid w:val="00281B8D"/>
    <w:rsid w:val="002829B8"/>
    <w:rsid w:val="00283392"/>
    <w:rsid w:val="0028364E"/>
    <w:rsid w:val="00283ADA"/>
    <w:rsid w:val="00284DCF"/>
    <w:rsid w:val="0028548E"/>
    <w:rsid w:val="00286830"/>
    <w:rsid w:val="002905B1"/>
    <w:rsid w:val="00291029"/>
    <w:rsid w:val="00292881"/>
    <w:rsid w:val="0029328A"/>
    <w:rsid w:val="002953BA"/>
    <w:rsid w:val="00295805"/>
    <w:rsid w:val="0029589D"/>
    <w:rsid w:val="00295E39"/>
    <w:rsid w:val="002963E4"/>
    <w:rsid w:val="0029679A"/>
    <w:rsid w:val="00296916"/>
    <w:rsid w:val="00297839"/>
    <w:rsid w:val="00297B43"/>
    <w:rsid w:val="002A00BE"/>
    <w:rsid w:val="002A0293"/>
    <w:rsid w:val="002A0FDC"/>
    <w:rsid w:val="002A354B"/>
    <w:rsid w:val="002A42E5"/>
    <w:rsid w:val="002A4BCD"/>
    <w:rsid w:val="002A536C"/>
    <w:rsid w:val="002A5432"/>
    <w:rsid w:val="002A5F84"/>
    <w:rsid w:val="002A64B3"/>
    <w:rsid w:val="002A6A71"/>
    <w:rsid w:val="002B0FE1"/>
    <w:rsid w:val="002B1B1F"/>
    <w:rsid w:val="002B296C"/>
    <w:rsid w:val="002B30A0"/>
    <w:rsid w:val="002B676D"/>
    <w:rsid w:val="002B7CF6"/>
    <w:rsid w:val="002C0067"/>
    <w:rsid w:val="002C0D2F"/>
    <w:rsid w:val="002C141E"/>
    <w:rsid w:val="002C22A8"/>
    <w:rsid w:val="002C35F0"/>
    <w:rsid w:val="002C42BA"/>
    <w:rsid w:val="002C5CDC"/>
    <w:rsid w:val="002C64DF"/>
    <w:rsid w:val="002D08AF"/>
    <w:rsid w:val="002D17F8"/>
    <w:rsid w:val="002D26B9"/>
    <w:rsid w:val="002D3825"/>
    <w:rsid w:val="002D44C4"/>
    <w:rsid w:val="002D53A9"/>
    <w:rsid w:val="002D54AF"/>
    <w:rsid w:val="002D6A59"/>
    <w:rsid w:val="002D7455"/>
    <w:rsid w:val="002E050C"/>
    <w:rsid w:val="002E1C4A"/>
    <w:rsid w:val="002E1F38"/>
    <w:rsid w:val="002E205D"/>
    <w:rsid w:val="002E27AA"/>
    <w:rsid w:val="002E288B"/>
    <w:rsid w:val="002E3035"/>
    <w:rsid w:val="002E3250"/>
    <w:rsid w:val="002E3A14"/>
    <w:rsid w:val="002E5055"/>
    <w:rsid w:val="002E5C9D"/>
    <w:rsid w:val="002E732E"/>
    <w:rsid w:val="002E7706"/>
    <w:rsid w:val="002F0316"/>
    <w:rsid w:val="002F2733"/>
    <w:rsid w:val="002F29E2"/>
    <w:rsid w:val="002F3020"/>
    <w:rsid w:val="002F5FFB"/>
    <w:rsid w:val="002F6603"/>
    <w:rsid w:val="002F698D"/>
    <w:rsid w:val="002F6F32"/>
    <w:rsid w:val="002F704B"/>
    <w:rsid w:val="002F7C33"/>
    <w:rsid w:val="00300CFC"/>
    <w:rsid w:val="00300D4F"/>
    <w:rsid w:val="003013A2"/>
    <w:rsid w:val="003018DA"/>
    <w:rsid w:val="00304161"/>
    <w:rsid w:val="00304245"/>
    <w:rsid w:val="00306F55"/>
    <w:rsid w:val="0031048A"/>
    <w:rsid w:val="00312D66"/>
    <w:rsid w:val="00315406"/>
    <w:rsid w:val="0031586F"/>
    <w:rsid w:val="0031689D"/>
    <w:rsid w:val="00316EC8"/>
    <w:rsid w:val="00320EF1"/>
    <w:rsid w:val="003227E2"/>
    <w:rsid w:val="00322C3C"/>
    <w:rsid w:val="00322E26"/>
    <w:rsid w:val="00323DAA"/>
    <w:rsid w:val="0032420A"/>
    <w:rsid w:val="003247AE"/>
    <w:rsid w:val="00324A06"/>
    <w:rsid w:val="00326603"/>
    <w:rsid w:val="00326C88"/>
    <w:rsid w:val="00330DDC"/>
    <w:rsid w:val="00330E89"/>
    <w:rsid w:val="00330EAF"/>
    <w:rsid w:val="00331759"/>
    <w:rsid w:val="00331966"/>
    <w:rsid w:val="00332190"/>
    <w:rsid w:val="003322F4"/>
    <w:rsid w:val="00333524"/>
    <w:rsid w:val="00333CA9"/>
    <w:rsid w:val="0033471C"/>
    <w:rsid w:val="0033475C"/>
    <w:rsid w:val="0033496A"/>
    <w:rsid w:val="00334D65"/>
    <w:rsid w:val="0033605C"/>
    <w:rsid w:val="003374D8"/>
    <w:rsid w:val="00337AB6"/>
    <w:rsid w:val="00340704"/>
    <w:rsid w:val="003409A0"/>
    <w:rsid w:val="00341399"/>
    <w:rsid w:val="003429AD"/>
    <w:rsid w:val="00343272"/>
    <w:rsid w:val="00344986"/>
    <w:rsid w:val="00344C32"/>
    <w:rsid w:val="0034516D"/>
    <w:rsid w:val="003465FC"/>
    <w:rsid w:val="0035127E"/>
    <w:rsid w:val="00351B58"/>
    <w:rsid w:val="00351ECB"/>
    <w:rsid w:val="00352026"/>
    <w:rsid w:val="003526DA"/>
    <w:rsid w:val="00353242"/>
    <w:rsid w:val="00353891"/>
    <w:rsid w:val="0035447E"/>
    <w:rsid w:val="003549A2"/>
    <w:rsid w:val="00354C42"/>
    <w:rsid w:val="003560FD"/>
    <w:rsid w:val="0036023D"/>
    <w:rsid w:val="00360F05"/>
    <w:rsid w:val="003624A7"/>
    <w:rsid w:val="003628DE"/>
    <w:rsid w:val="00362947"/>
    <w:rsid w:val="0036300C"/>
    <w:rsid w:val="00365BA5"/>
    <w:rsid w:val="00367FA8"/>
    <w:rsid w:val="0037092D"/>
    <w:rsid w:val="003715F2"/>
    <w:rsid w:val="0037293D"/>
    <w:rsid w:val="00372E74"/>
    <w:rsid w:val="00372EE9"/>
    <w:rsid w:val="00374335"/>
    <w:rsid w:val="00374C18"/>
    <w:rsid w:val="00374E3E"/>
    <w:rsid w:val="00376746"/>
    <w:rsid w:val="00376CA7"/>
    <w:rsid w:val="0038024A"/>
    <w:rsid w:val="0038314C"/>
    <w:rsid w:val="00383F08"/>
    <w:rsid w:val="00384BF4"/>
    <w:rsid w:val="00384C17"/>
    <w:rsid w:val="003854F8"/>
    <w:rsid w:val="00386C3C"/>
    <w:rsid w:val="00386F48"/>
    <w:rsid w:val="0039080C"/>
    <w:rsid w:val="003908BE"/>
    <w:rsid w:val="00390915"/>
    <w:rsid w:val="00391236"/>
    <w:rsid w:val="00391715"/>
    <w:rsid w:val="00392310"/>
    <w:rsid w:val="00392BCA"/>
    <w:rsid w:val="00392D9A"/>
    <w:rsid w:val="00394773"/>
    <w:rsid w:val="00394F5F"/>
    <w:rsid w:val="0039564B"/>
    <w:rsid w:val="00395C8B"/>
    <w:rsid w:val="003975F9"/>
    <w:rsid w:val="00397777"/>
    <w:rsid w:val="00397C91"/>
    <w:rsid w:val="003A05B3"/>
    <w:rsid w:val="003A169C"/>
    <w:rsid w:val="003A1DA6"/>
    <w:rsid w:val="003A43B6"/>
    <w:rsid w:val="003A5298"/>
    <w:rsid w:val="003A52C2"/>
    <w:rsid w:val="003A5A5D"/>
    <w:rsid w:val="003A5BBE"/>
    <w:rsid w:val="003B02CF"/>
    <w:rsid w:val="003B05E4"/>
    <w:rsid w:val="003B0C67"/>
    <w:rsid w:val="003B13B0"/>
    <w:rsid w:val="003B222D"/>
    <w:rsid w:val="003B2826"/>
    <w:rsid w:val="003B41E7"/>
    <w:rsid w:val="003B478C"/>
    <w:rsid w:val="003B489F"/>
    <w:rsid w:val="003B5593"/>
    <w:rsid w:val="003B788F"/>
    <w:rsid w:val="003C1014"/>
    <w:rsid w:val="003C1855"/>
    <w:rsid w:val="003C2516"/>
    <w:rsid w:val="003C348B"/>
    <w:rsid w:val="003C43C3"/>
    <w:rsid w:val="003C4D6D"/>
    <w:rsid w:val="003C4F1D"/>
    <w:rsid w:val="003D024E"/>
    <w:rsid w:val="003D02C0"/>
    <w:rsid w:val="003D07DB"/>
    <w:rsid w:val="003D0B99"/>
    <w:rsid w:val="003D2B65"/>
    <w:rsid w:val="003D2F00"/>
    <w:rsid w:val="003D33C7"/>
    <w:rsid w:val="003D3469"/>
    <w:rsid w:val="003D5A70"/>
    <w:rsid w:val="003D6320"/>
    <w:rsid w:val="003D64DF"/>
    <w:rsid w:val="003D66E0"/>
    <w:rsid w:val="003D7AF7"/>
    <w:rsid w:val="003D7DE8"/>
    <w:rsid w:val="003E038E"/>
    <w:rsid w:val="003E07BC"/>
    <w:rsid w:val="003E10BE"/>
    <w:rsid w:val="003E1D6D"/>
    <w:rsid w:val="003E2173"/>
    <w:rsid w:val="003E21DA"/>
    <w:rsid w:val="003E3E21"/>
    <w:rsid w:val="003E4054"/>
    <w:rsid w:val="003E4693"/>
    <w:rsid w:val="003E5B57"/>
    <w:rsid w:val="003E5D20"/>
    <w:rsid w:val="003E6BCE"/>
    <w:rsid w:val="003F167A"/>
    <w:rsid w:val="003F31DA"/>
    <w:rsid w:val="003F3784"/>
    <w:rsid w:val="003F4227"/>
    <w:rsid w:val="003F436A"/>
    <w:rsid w:val="003F4A14"/>
    <w:rsid w:val="003F59BF"/>
    <w:rsid w:val="003F6FFC"/>
    <w:rsid w:val="003F71AD"/>
    <w:rsid w:val="00400530"/>
    <w:rsid w:val="00400C0A"/>
    <w:rsid w:val="00400F3C"/>
    <w:rsid w:val="004017DB"/>
    <w:rsid w:val="00404767"/>
    <w:rsid w:val="00406447"/>
    <w:rsid w:val="00407957"/>
    <w:rsid w:val="004106DA"/>
    <w:rsid w:val="00411498"/>
    <w:rsid w:val="00411EC4"/>
    <w:rsid w:val="004133FE"/>
    <w:rsid w:val="00416417"/>
    <w:rsid w:val="00416500"/>
    <w:rsid w:val="00417144"/>
    <w:rsid w:val="004171E0"/>
    <w:rsid w:val="00417239"/>
    <w:rsid w:val="0041731F"/>
    <w:rsid w:val="00420C52"/>
    <w:rsid w:val="00420C6B"/>
    <w:rsid w:val="00420EC5"/>
    <w:rsid w:val="00421CDC"/>
    <w:rsid w:val="00421E48"/>
    <w:rsid w:val="0042216D"/>
    <w:rsid w:val="004236FF"/>
    <w:rsid w:val="004238FF"/>
    <w:rsid w:val="00423E45"/>
    <w:rsid w:val="0042503C"/>
    <w:rsid w:val="004255AF"/>
    <w:rsid w:val="00426C9C"/>
    <w:rsid w:val="00426E8D"/>
    <w:rsid w:val="00427F8D"/>
    <w:rsid w:val="00430393"/>
    <w:rsid w:val="0043053D"/>
    <w:rsid w:val="00430930"/>
    <w:rsid w:val="00432092"/>
    <w:rsid w:val="00432D56"/>
    <w:rsid w:val="00434978"/>
    <w:rsid w:val="00435088"/>
    <w:rsid w:val="00435819"/>
    <w:rsid w:val="0043632B"/>
    <w:rsid w:val="00440381"/>
    <w:rsid w:val="00440902"/>
    <w:rsid w:val="00440C55"/>
    <w:rsid w:val="00442C93"/>
    <w:rsid w:val="00442EE3"/>
    <w:rsid w:val="00443271"/>
    <w:rsid w:val="00443C06"/>
    <w:rsid w:val="004449F3"/>
    <w:rsid w:val="00444C71"/>
    <w:rsid w:val="00444D5C"/>
    <w:rsid w:val="00445A8C"/>
    <w:rsid w:val="004479E8"/>
    <w:rsid w:val="00450350"/>
    <w:rsid w:val="0045131C"/>
    <w:rsid w:val="004520BD"/>
    <w:rsid w:val="00453434"/>
    <w:rsid w:val="00453A7D"/>
    <w:rsid w:val="00454777"/>
    <w:rsid w:val="00454ECE"/>
    <w:rsid w:val="004551F0"/>
    <w:rsid w:val="0045530B"/>
    <w:rsid w:val="0045562F"/>
    <w:rsid w:val="0045724E"/>
    <w:rsid w:val="00457724"/>
    <w:rsid w:val="004601F7"/>
    <w:rsid w:val="004607BE"/>
    <w:rsid w:val="00460CC7"/>
    <w:rsid w:val="004610AA"/>
    <w:rsid w:val="00461A48"/>
    <w:rsid w:val="00461CD8"/>
    <w:rsid w:val="00461F9F"/>
    <w:rsid w:val="0046224F"/>
    <w:rsid w:val="00462B53"/>
    <w:rsid w:val="00463846"/>
    <w:rsid w:val="00464B07"/>
    <w:rsid w:val="004651D3"/>
    <w:rsid w:val="00465B5B"/>
    <w:rsid w:val="00466380"/>
    <w:rsid w:val="00466958"/>
    <w:rsid w:val="00466AC7"/>
    <w:rsid w:val="00466EC9"/>
    <w:rsid w:val="00467A42"/>
    <w:rsid w:val="00467D12"/>
    <w:rsid w:val="004705CB"/>
    <w:rsid w:val="00471249"/>
    <w:rsid w:val="00474407"/>
    <w:rsid w:val="00474D4F"/>
    <w:rsid w:val="00480783"/>
    <w:rsid w:val="004808EB"/>
    <w:rsid w:val="00483264"/>
    <w:rsid w:val="00484066"/>
    <w:rsid w:val="00485EAD"/>
    <w:rsid w:val="00487FC9"/>
    <w:rsid w:val="0049186A"/>
    <w:rsid w:val="00491C3B"/>
    <w:rsid w:val="00492E63"/>
    <w:rsid w:val="00493642"/>
    <w:rsid w:val="004979AC"/>
    <w:rsid w:val="004A0D15"/>
    <w:rsid w:val="004A13CE"/>
    <w:rsid w:val="004A17B8"/>
    <w:rsid w:val="004A18BF"/>
    <w:rsid w:val="004A4436"/>
    <w:rsid w:val="004A482C"/>
    <w:rsid w:val="004B0CAF"/>
    <w:rsid w:val="004B2943"/>
    <w:rsid w:val="004B2CB7"/>
    <w:rsid w:val="004B4010"/>
    <w:rsid w:val="004B4E83"/>
    <w:rsid w:val="004B7D5C"/>
    <w:rsid w:val="004C0B01"/>
    <w:rsid w:val="004C12A4"/>
    <w:rsid w:val="004C15C5"/>
    <w:rsid w:val="004C1BC7"/>
    <w:rsid w:val="004C2DA2"/>
    <w:rsid w:val="004C354D"/>
    <w:rsid w:val="004C4302"/>
    <w:rsid w:val="004C483E"/>
    <w:rsid w:val="004C58C9"/>
    <w:rsid w:val="004C651A"/>
    <w:rsid w:val="004C6A15"/>
    <w:rsid w:val="004C6C82"/>
    <w:rsid w:val="004C7F07"/>
    <w:rsid w:val="004D0162"/>
    <w:rsid w:val="004D0637"/>
    <w:rsid w:val="004D1ED4"/>
    <w:rsid w:val="004D20A7"/>
    <w:rsid w:val="004D2529"/>
    <w:rsid w:val="004D27B1"/>
    <w:rsid w:val="004D2CE8"/>
    <w:rsid w:val="004D302D"/>
    <w:rsid w:val="004D467F"/>
    <w:rsid w:val="004D531C"/>
    <w:rsid w:val="004D5FC5"/>
    <w:rsid w:val="004D5FDB"/>
    <w:rsid w:val="004D6240"/>
    <w:rsid w:val="004D6339"/>
    <w:rsid w:val="004D797E"/>
    <w:rsid w:val="004E15EB"/>
    <w:rsid w:val="004E19D3"/>
    <w:rsid w:val="004E50FA"/>
    <w:rsid w:val="004E526F"/>
    <w:rsid w:val="004E5BD2"/>
    <w:rsid w:val="004E6939"/>
    <w:rsid w:val="004E6F52"/>
    <w:rsid w:val="004F07F5"/>
    <w:rsid w:val="004F289F"/>
    <w:rsid w:val="004F2AB7"/>
    <w:rsid w:val="004F3EC5"/>
    <w:rsid w:val="004F3EF3"/>
    <w:rsid w:val="004F41C0"/>
    <w:rsid w:val="004F460B"/>
    <w:rsid w:val="004F5173"/>
    <w:rsid w:val="004F5C4C"/>
    <w:rsid w:val="004F6F34"/>
    <w:rsid w:val="005001F4"/>
    <w:rsid w:val="0050204F"/>
    <w:rsid w:val="0050287B"/>
    <w:rsid w:val="00503014"/>
    <w:rsid w:val="005040F1"/>
    <w:rsid w:val="0050431C"/>
    <w:rsid w:val="00504755"/>
    <w:rsid w:val="00504BC4"/>
    <w:rsid w:val="00505586"/>
    <w:rsid w:val="00505724"/>
    <w:rsid w:val="005061C2"/>
    <w:rsid w:val="0050659F"/>
    <w:rsid w:val="00506725"/>
    <w:rsid w:val="00506AB4"/>
    <w:rsid w:val="005076BC"/>
    <w:rsid w:val="00510818"/>
    <w:rsid w:val="00511308"/>
    <w:rsid w:val="00514326"/>
    <w:rsid w:val="00514581"/>
    <w:rsid w:val="005149A7"/>
    <w:rsid w:val="00514F9D"/>
    <w:rsid w:val="0051626B"/>
    <w:rsid w:val="005166BA"/>
    <w:rsid w:val="00516F7B"/>
    <w:rsid w:val="00517B05"/>
    <w:rsid w:val="00517CD4"/>
    <w:rsid w:val="00517EF6"/>
    <w:rsid w:val="005203C5"/>
    <w:rsid w:val="00520822"/>
    <w:rsid w:val="00520A40"/>
    <w:rsid w:val="00520D90"/>
    <w:rsid w:val="00521771"/>
    <w:rsid w:val="00521B9C"/>
    <w:rsid w:val="00525409"/>
    <w:rsid w:val="00525C26"/>
    <w:rsid w:val="005268B4"/>
    <w:rsid w:val="00526D28"/>
    <w:rsid w:val="00527ADF"/>
    <w:rsid w:val="00530373"/>
    <w:rsid w:val="005307D5"/>
    <w:rsid w:val="00531091"/>
    <w:rsid w:val="00532E80"/>
    <w:rsid w:val="00533B76"/>
    <w:rsid w:val="00535418"/>
    <w:rsid w:val="00541896"/>
    <w:rsid w:val="00542509"/>
    <w:rsid w:val="00542AF1"/>
    <w:rsid w:val="00544809"/>
    <w:rsid w:val="00544814"/>
    <w:rsid w:val="00544F10"/>
    <w:rsid w:val="0054508F"/>
    <w:rsid w:val="00545691"/>
    <w:rsid w:val="005458AC"/>
    <w:rsid w:val="00547A2A"/>
    <w:rsid w:val="00547A59"/>
    <w:rsid w:val="005511E5"/>
    <w:rsid w:val="0055145C"/>
    <w:rsid w:val="00552462"/>
    <w:rsid w:val="005540C9"/>
    <w:rsid w:val="005564E7"/>
    <w:rsid w:val="00560483"/>
    <w:rsid w:val="00562E4C"/>
    <w:rsid w:val="00563612"/>
    <w:rsid w:val="00563C1D"/>
    <w:rsid w:val="005642B4"/>
    <w:rsid w:val="005644EE"/>
    <w:rsid w:val="00564AA7"/>
    <w:rsid w:val="00564D16"/>
    <w:rsid w:val="00564F9A"/>
    <w:rsid w:val="00565081"/>
    <w:rsid w:val="005667FF"/>
    <w:rsid w:val="005705B4"/>
    <w:rsid w:val="005715A4"/>
    <w:rsid w:val="00573BBE"/>
    <w:rsid w:val="005758C1"/>
    <w:rsid w:val="0057610D"/>
    <w:rsid w:val="005762D8"/>
    <w:rsid w:val="0057636F"/>
    <w:rsid w:val="00577A82"/>
    <w:rsid w:val="00580D8B"/>
    <w:rsid w:val="005817B4"/>
    <w:rsid w:val="00583F43"/>
    <w:rsid w:val="005847E7"/>
    <w:rsid w:val="00584AEB"/>
    <w:rsid w:val="00584C8B"/>
    <w:rsid w:val="005851A2"/>
    <w:rsid w:val="00585273"/>
    <w:rsid w:val="0058560C"/>
    <w:rsid w:val="0058630D"/>
    <w:rsid w:val="00586F2A"/>
    <w:rsid w:val="005879CD"/>
    <w:rsid w:val="005933A8"/>
    <w:rsid w:val="005941FD"/>
    <w:rsid w:val="0059454E"/>
    <w:rsid w:val="00594A2E"/>
    <w:rsid w:val="00594E09"/>
    <w:rsid w:val="00595460"/>
    <w:rsid w:val="00595E2A"/>
    <w:rsid w:val="0059600A"/>
    <w:rsid w:val="005970DC"/>
    <w:rsid w:val="00597B11"/>
    <w:rsid w:val="005A23D7"/>
    <w:rsid w:val="005A3D06"/>
    <w:rsid w:val="005A4AD6"/>
    <w:rsid w:val="005A536F"/>
    <w:rsid w:val="005A5AA1"/>
    <w:rsid w:val="005A5D88"/>
    <w:rsid w:val="005A71A8"/>
    <w:rsid w:val="005B0082"/>
    <w:rsid w:val="005B05F1"/>
    <w:rsid w:val="005B16CF"/>
    <w:rsid w:val="005B1D79"/>
    <w:rsid w:val="005B21CB"/>
    <w:rsid w:val="005B2205"/>
    <w:rsid w:val="005B2C63"/>
    <w:rsid w:val="005B3378"/>
    <w:rsid w:val="005B4806"/>
    <w:rsid w:val="005B4DF5"/>
    <w:rsid w:val="005B79D0"/>
    <w:rsid w:val="005C009E"/>
    <w:rsid w:val="005C0141"/>
    <w:rsid w:val="005C08E1"/>
    <w:rsid w:val="005C312A"/>
    <w:rsid w:val="005C4902"/>
    <w:rsid w:val="005C6D21"/>
    <w:rsid w:val="005C6E67"/>
    <w:rsid w:val="005C6F2A"/>
    <w:rsid w:val="005C7642"/>
    <w:rsid w:val="005D002A"/>
    <w:rsid w:val="005D08C3"/>
    <w:rsid w:val="005D11E7"/>
    <w:rsid w:val="005D125C"/>
    <w:rsid w:val="005D2C3A"/>
    <w:rsid w:val="005D4771"/>
    <w:rsid w:val="005D4937"/>
    <w:rsid w:val="005D5564"/>
    <w:rsid w:val="005D5C3E"/>
    <w:rsid w:val="005D5CE6"/>
    <w:rsid w:val="005D5DFA"/>
    <w:rsid w:val="005D5E94"/>
    <w:rsid w:val="005D5F97"/>
    <w:rsid w:val="005D67EC"/>
    <w:rsid w:val="005D6A05"/>
    <w:rsid w:val="005D73EC"/>
    <w:rsid w:val="005D75EA"/>
    <w:rsid w:val="005D77FF"/>
    <w:rsid w:val="005E02A8"/>
    <w:rsid w:val="005E048B"/>
    <w:rsid w:val="005E0E71"/>
    <w:rsid w:val="005E1516"/>
    <w:rsid w:val="005E1A2D"/>
    <w:rsid w:val="005E1D4C"/>
    <w:rsid w:val="005E222B"/>
    <w:rsid w:val="005E2A6A"/>
    <w:rsid w:val="005E41CB"/>
    <w:rsid w:val="005E4270"/>
    <w:rsid w:val="005E5670"/>
    <w:rsid w:val="005E590E"/>
    <w:rsid w:val="005E7230"/>
    <w:rsid w:val="005E7404"/>
    <w:rsid w:val="005E7B60"/>
    <w:rsid w:val="005E7BE0"/>
    <w:rsid w:val="005F014A"/>
    <w:rsid w:val="005F10D9"/>
    <w:rsid w:val="005F36D9"/>
    <w:rsid w:val="005F415D"/>
    <w:rsid w:val="005F4566"/>
    <w:rsid w:val="005F498B"/>
    <w:rsid w:val="005F4B6A"/>
    <w:rsid w:val="005F4E56"/>
    <w:rsid w:val="005F5330"/>
    <w:rsid w:val="005F53FC"/>
    <w:rsid w:val="005F62B2"/>
    <w:rsid w:val="005F6B4D"/>
    <w:rsid w:val="0060150C"/>
    <w:rsid w:val="00601527"/>
    <w:rsid w:val="00602088"/>
    <w:rsid w:val="00602725"/>
    <w:rsid w:val="00602BCD"/>
    <w:rsid w:val="00602DD5"/>
    <w:rsid w:val="00603879"/>
    <w:rsid w:val="00603DBA"/>
    <w:rsid w:val="00606182"/>
    <w:rsid w:val="00606AE1"/>
    <w:rsid w:val="00606B46"/>
    <w:rsid w:val="00610AAA"/>
    <w:rsid w:val="00610E6A"/>
    <w:rsid w:val="00612C02"/>
    <w:rsid w:val="00612F47"/>
    <w:rsid w:val="00613885"/>
    <w:rsid w:val="00613F20"/>
    <w:rsid w:val="006150CE"/>
    <w:rsid w:val="00615475"/>
    <w:rsid w:val="00616A6D"/>
    <w:rsid w:val="00617C5D"/>
    <w:rsid w:val="00617DE3"/>
    <w:rsid w:val="00620B79"/>
    <w:rsid w:val="00622404"/>
    <w:rsid w:val="0062259C"/>
    <w:rsid w:val="00622FC3"/>
    <w:rsid w:val="00623E92"/>
    <w:rsid w:val="006243FB"/>
    <w:rsid w:val="00627900"/>
    <w:rsid w:val="0062796E"/>
    <w:rsid w:val="006279F4"/>
    <w:rsid w:val="00627F58"/>
    <w:rsid w:val="00630174"/>
    <w:rsid w:val="00630355"/>
    <w:rsid w:val="00632015"/>
    <w:rsid w:val="00632231"/>
    <w:rsid w:val="00632C10"/>
    <w:rsid w:val="006330B5"/>
    <w:rsid w:val="00633954"/>
    <w:rsid w:val="006345BD"/>
    <w:rsid w:val="00634F73"/>
    <w:rsid w:val="006366ED"/>
    <w:rsid w:val="00636EC9"/>
    <w:rsid w:val="00636EF1"/>
    <w:rsid w:val="00637BB5"/>
    <w:rsid w:val="00640B4D"/>
    <w:rsid w:val="006412E1"/>
    <w:rsid w:val="00641A07"/>
    <w:rsid w:val="006436A4"/>
    <w:rsid w:val="0064610B"/>
    <w:rsid w:val="0064787D"/>
    <w:rsid w:val="006479AF"/>
    <w:rsid w:val="00650333"/>
    <w:rsid w:val="006522D1"/>
    <w:rsid w:val="006524DB"/>
    <w:rsid w:val="00652D6F"/>
    <w:rsid w:val="006535A2"/>
    <w:rsid w:val="00654515"/>
    <w:rsid w:val="00654518"/>
    <w:rsid w:val="00655705"/>
    <w:rsid w:val="00656DB8"/>
    <w:rsid w:val="00657309"/>
    <w:rsid w:val="00657DFF"/>
    <w:rsid w:val="0066055B"/>
    <w:rsid w:val="00661823"/>
    <w:rsid w:val="0066199A"/>
    <w:rsid w:val="00662C4B"/>
    <w:rsid w:val="00662EF2"/>
    <w:rsid w:val="006636C9"/>
    <w:rsid w:val="006640DC"/>
    <w:rsid w:val="00664454"/>
    <w:rsid w:val="00664EF4"/>
    <w:rsid w:val="00666F21"/>
    <w:rsid w:val="00670529"/>
    <w:rsid w:val="00671556"/>
    <w:rsid w:val="00672304"/>
    <w:rsid w:val="006726D8"/>
    <w:rsid w:val="00673484"/>
    <w:rsid w:val="00673575"/>
    <w:rsid w:val="0067439B"/>
    <w:rsid w:val="006749C1"/>
    <w:rsid w:val="006755D0"/>
    <w:rsid w:val="006759F9"/>
    <w:rsid w:val="00676004"/>
    <w:rsid w:val="00677933"/>
    <w:rsid w:val="00677E9B"/>
    <w:rsid w:val="00680651"/>
    <w:rsid w:val="006806D7"/>
    <w:rsid w:val="006811EC"/>
    <w:rsid w:val="00682051"/>
    <w:rsid w:val="00683B51"/>
    <w:rsid w:val="00683F7A"/>
    <w:rsid w:val="00684116"/>
    <w:rsid w:val="006850E6"/>
    <w:rsid w:val="0068584E"/>
    <w:rsid w:val="0068639D"/>
    <w:rsid w:val="00686E65"/>
    <w:rsid w:val="00695874"/>
    <w:rsid w:val="006970F0"/>
    <w:rsid w:val="0069745B"/>
    <w:rsid w:val="006A00F7"/>
    <w:rsid w:val="006A05EB"/>
    <w:rsid w:val="006A1E57"/>
    <w:rsid w:val="006A4146"/>
    <w:rsid w:val="006A41D8"/>
    <w:rsid w:val="006A4C78"/>
    <w:rsid w:val="006A50DE"/>
    <w:rsid w:val="006A57E9"/>
    <w:rsid w:val="006A7003"/>
    <w:rsid w:val="006A7020"/>
    <w:rsid w:val="006B096A"/>
    <w:rsid w:val="006B1038"/>
    <w:rsid w:val="006B1198"/>
    <w:rsid w:val="006B213B"/>
    <w:rsid w:val="006B3D2F"/>
    <w:rsid w:val="006B43AF"/>
    <w:rsid w:val="006B4E99"/>
    <w:rsid w:val="006B4F96"/>
    <w:rsid w:val="006B505B"/>
    <w:rsid w:val="006B599E"/>
    <w:rsid w:val="006B5EBD"/>
    <w:rsid w:val="006B74BE"/>
    <w:rsid w:val="006B7599"/>
    <w:rsid w:val="006C06D7"/>
    <w:rsid w:val="006C1728"/>
    <w:rsid w:val="006C52A6"/>
    <w:rsid w:val="006C5AEF"/>
    <w:rsid w:val="006C6484"/>
    <w:rsid w:val="006C77BE"/>
    <w:rsid w:val="006C7EC7"/>
    <w:rsid w:val="006C7F1B"/>
    <w:rsid w:val="006D0044"/>
    <w:rsid w:val="006D0C59"/>
    <w:rsid w:val="006D0DE4"/>
    <w:rsid w:val="006D2273"/>
    <w:rsid w:val="006D2BAA"/>
    <w:rsid w:val="006D43C0"/>
    <w:rsid w:val="006D573C"/>
    <w:rsid w:val="006D68AF"/>
    <w:rsid w:val="006D6CED"/>
    <w:rsid w:val="006E0483"/>
    <w:rsid w:val="006E0F2A"/>
    <w:rsid w:val="006E312A"/>
    <w:rsid w:val="006E3642"/>
    <w:rsid w:val="006E3921"/>
    <w:rsid w:val="006E4649"/>
    <w:rsid w:val="006E46B5"/>
    <w:rsid w:val="006E4767"/>
    <w:rsid w:val="006E4B1A"/>
    <w:rsid w:val="006E4C18"/>
    <w:rsid w:val="006E4CEA"/>
    <w:rsid w:val="006E6AC5"/>
    <w:rsid w:val="006E7141"/>
    <w:rsid w:val="006E7BB8"/>
    <w:rsid w:val="006F0261"/>
    <w:rsid w:val="006F1DD0"/>
    <w:rsid w:val="006F387E"/>
    <w:rsid w:val="006F3C15"/>
    <w:rsid w:val="006F4218"/>
    <w:rsid w:val="006F4767"/>
    <w:rsid w:val="006F5267"/>
    <w:rsid w:val="006F58C0"/>
    <w:rsid w:val="006F685F"/>
    <w:rsid w:val="006F6E50"/>
    <w:rsid w:val="006F77E3"/>
    <w:rsid w:val="007003E8"/>
    <w:rsid w:val="00700948"/>
    <w:rsid w:val="00700BBA"/>
    <w:rsid w:val="00700C4B"/>
    <w:rsid w:val="00703DBB"/>
    <w:rsid w:val="00703FD7"/>
    <w:rsid w:val="00704AF8"/>
    <w:rsid w:val="00705007"/>
    <w:rsid w:val="00705816"/>
    <w:rsid w:val="0071001D"/>
    <w:rsid w:val="00710919"/>
    <w:rsid w:val="00711D94"/>
    <w:rsid w:val="00715BAE"/>
    <w:rsid w:val="00716402"/>
    <w:rsid w:val="00716E5B"/>
    <w:rsid w:val="00717B9E"/>
    <w:rsid w:val="00717C8C"/>
    <w:rsid w:val="00717EE7"/>
    <w:rsid w:val="00720AA9"/>
    <w:rsid w:val="007212FE"/>
    <w:rsid w:val="00721985"/>
    <w:rsid w:val="00722197"/>
    <w:rsid w:val="0072276C"/>
    <w:rsid w:val="00722A7B"/>
    <w:rsid w:val="0072380B"/>
    <w:rsid w:val="00723CEE"/>
    <w:rsid w:val="00724859"/>
    <w:rsid w:val="007267A4"/>
    <w:rsid w:val="00730658"/>
    <w:rsid w:val="00730CA7"/>
    <w:rsid w:val="00731402"/>
    <w:rsid w:val="00731A13"/>
    <w:rsid w:val="007327B4"/>
    <w:rsid w:val="00732A4B"/>
    <w:rsid w:val="00733904"/>
    <w:rsid w:val="00735544"/>
    <w:rsid w:val="007361C7"/>
    <w:rsid w:val="007374A3"/>
    <w:rsid w:val="00740A59"/>
    <w:rsid w:val="007418F6"/>
    <w:rsid w:val="007425F3"/>
    <w:rsid w:val="00742C16"/>
    <w:rsid w:val="007432BD"/>
    <w:rsid w:val="00744140"/>
    <w:rsid w:val="007446BC"/>
    <w:rsid w:val="00745903"/>
    <w:rsid w:val="00745A1D"/>
    <w:rsid w:val="00745BD4"/>
    <w:rsid w:val="0074612F"/>
    <w:rsid w:val="007466E1"/>
    <w:rsid w:val="00747B61"/>
    <w:rsid w:val="00747CE6"/>
    <w:rsid w:val="00750F6B"/>
    <w:rsid w:val="007511C1"/>
    <w:rsid w:val="00752759"/>
    <w:rsid w:val="00754321"/>
    <w:rsid w:val="00754446"/>
    <w:rsid w:val="007544FC"/>
    <w:rsid w:val="00756BDF"/>
    <w:rsid w:val="007572FA"/>
    <w:rsid w:val="00760839"/>
    <w:rsid w:val="00761345"/>
    <w:rsid w:val="00764477"/>
    <w:rsid w:val="00764A15"/>
    <w:rsid w:val="00765A9E"/>
    <w:rsid w:val="007662B4"/>
    <w:rsid w:val="00766BF7"/>
    <w:rsid w:val="00767FFB"/>
    <w:rsid w:val="007721BC"/>
    <w:rsid w:val="007721C2"/>
    <w:rsid w:val="00772B18"/>
    <w:rsid w:val="00772BB0"/>
    <w:rsid w:val="00774434"/>
    <w:rsid w:val="00774800"/>
    <w:rsid w:val="00776280"/>
    <w:rsid w:val="00776964"/>
    <w:rsid w:val="0078041B"/>
    <w:rsid w:val="007812E3"/>
    <w:rsid w:val="007822FB"/>
    <w:rsid w:val="007826CB"/>
    <w:rsid w:val="007829D0"/>
    <w:rsid w:val="0078541C"/>
    <w:rsid w:val="0078544C"/>
    <w:rsid w:val="00785C5E"/>
    <w:rsid w:val="007864F9"/>
    <w:rsid w:val="00787CBE"/>
    <w:rsid w:val="00790818"/>
    <w:rsid w:val="007908D0"/>
    <w:rsid w:val="00790D61"/>
    <w:rsid w:val="007916E1"/>
    <w:rsid w:val="00791CA8"/>
    <w:rsid w:val="007930B0"/>
    <w:rsid w:val="00793371"/>
    <w:rsid w:val="00793811"/>
    <w:rsid w:val="007944A4"/>
    <w:rsid w:val="007945A7"/>
    <w:rsid w:val="00795AD1"/>
    <w:rsid w:val="00795BE8"/>
    <w:rsid w:val="00795D2C"/>
    <w:rsid w:val="00796254"/>
    <w:rsid w:val="0079633C"/>
    <w:rsid w:val="00797D64"/>
    <w:rsid w:val="007A0419"/>
    <w:rsid w:val="007A0655"/>
    <w:rsid w:val="007A06A3"/>
    <w:rsid w:val="007A0FFA"/>
    <w:rsid w:val="007A14A2"/>
    <w:rsid w:val="007A1F07"/>
    <w:rsid w:val="007A44D1"/>
    <w:rsid w:val="007A488A"/>
    <w:rsid w:val="007A5F24"/>
    <w:rsid w:val="007A6759"/>
    <w:rsid w:val="007A7A14"/>
    <w:rsid w:val="007A7AC7"/>
    <w:rsid w:val="007B046C"/>
    <w:rsid w:val="007B11DE"/>
    <w:rsid w:val="007B13AF"/>
    <w:rsid w:val="007B3D76"/>
    <w:rsid w:val="007B3DE5"/>
    <w:rsid w:val="007B5F94"/>
    <w:rsid w:val="007B6365"/>
    <w:rsid w:val="007B748B"/>
    <w:rsid w:val="007B7EB4"/>
    <w:rsid w:val="007C0703"/>
    <w:rsid w:val="007C2625"/>
    <w:rsid w:val="007C3521"/>
    <w:rsid w:val="007C384D"/>
    <w:rsid w:val="007C4B3D"/>
    <w:rsid w:val="007C4CE3"/>
    <w:rsid w:val="007C5175"/>
    <w:rsid w:val="007C5F95"/>
    <w:rsid w:val="007C681A"/>
    <w:rsid w:val="007C7117"/>
    <w:rsid w:val="007D1015"/>
    <w:rsid w:val="007D3867"/>
    <w:rsid w:val="007D39CD"/>
    <w:rsid w:val="007D3B64"/>
    <w:rsid w:val="007D3CDB"/>
    <w:rsid w:val="007D4069"/>
    <w:rsid w:val="007D424D"/>
    <w:rsid w:val="007D4309"/>
    <w:rsid w:val="007D5251"/>
    <w:rsid w:val="007D7B28"/>
    <w:rsid w:val="007E03C8"/>
    <w:rsid w:val="007E18D0"/>
    <w:rsid w:val="007E4165"/>
    <w:rsid w:val="007E421F"/>
    <w:rsid w:val="007E44D5"/>
    <w:rsid w:val="007E4B4C"/>
    <w:rsid w:val="007E7612"/>
    <w:rsid w:val="007F0589"/>
    <w:rsid w:val="007F0BC4"/>
    <w:rsid w:val="007F0CAE"/>
    <w:rsid w:val="007F2F77"/>
    <w:rsid w:val="007F2FA7"/>
    <w:rsid w:val="007F37B3"/>
    <w:rsid w:val="007F3B34"/>
    <w:rsid w:val="007F3DDF"/>
    <w:rsid w:val="007F4770"/>
    <w:rsid w:val="007F48D9"/>
    <w:rsid w:val="007F4C2C"/>
    <w:rsid w:val="007F6304"/>
    <w:rsid w:val="007F78E6"/>
    <w:rsid w:val="00801830"/>
    <w:rsid w:val="0080408E"/>
    <w:rsid w:val="008047DE"/>
    <w:rsid w:val="00804D4D"/>
    <w:rsid w:val="00805CD6"/>
    <w:rsid w:val="0080678A"/>
    <w:rsid w:val="00806F50"/>
    <w:rsid w:val="00806F71"/>
    <w:rsid w:val="00810818"/>
    <w:rsid w:val="008119E0"/>
    <w:rsid w:val="00811B31"/>
    <w:rsid w:val="00811D5D"/>
    <w:rsid w:val="008128D9"/>
    <w:rsid w:val="008133A2"/>
    <w:rsid w:val="00813A00"/>
    <w:rsid w:val="00813DA5"/>
    <w:rsid w:val="00814869"/>
    <w:rsid w:val="00815268"/>
    <w:rsid w:val="00815FF3"/>
    <w:rsid w:val="008163CC"/>
    <w:rsid w:val="008163F0"/>
    <w:rsid w:val="00816F7A"/>
    <w:rsid w:val="008174A9"/>
    <w:rsid w:val="00817681"/>
    <w:rsid w:val="00817CE3"/>
    <w:rsid w:val="00820AAD"/>
    <w:rsid w:val="00820CD6"/>
    <w:rsid w:val="00821F8B"/>
    <w:rsid w:val="0082243E"/>
    <w:rsid w:val="0082244A"/>
    <w:rsid w:val="00822B8F"/>
    <w:rsid w:val="00823413"/>
    <w:rsid w:val="00824A0F"/>
    <w:rsid w:val="0082521B"/>
    <w:rsid w:val="00826E08"/>
    <w:rsid w:val="00826F6C"/>
    <w:rsid w:val="008272EC"/>
    <w:rsid w:val="00827666"/>
    <w:rsid w:val="00830C28"/>
    <w:rsid w:val="0083682B"/>
    <w:rsid w:val="00836CCD"/>
    <w:rsid w:val="00836DB2"/>
    <w:rsid w:val="00837AE1"/>
    <w:rsid w:val="00840B5D"/>
    <w:rsid w:val="00841A60"/>
    <w:rsid w:val="008423BC"/>
    <w:rsid w:val="00843F34"/>
    <w:rsid w:val="00844393"/>
    <w:rsid w:val="00844859"/>
    <w:rsid w:val="008449E4"/>
    <w:rsid w:val="008449F7"/>
    <w:rsid w:val="00844C41"/>
    <w:rsid w:val="008471DF"/>
    <w:rsid w:val="00847C33"/>
    <w:rsid w:val="00847D21"/>
    <w:rsid w:val="00852AC5"/>
    <w:rsid w:val="00853E9F"/>
    <w:rsid w:val="00855691"/>
    <w:rsid w:val="00855AAE"/>
    <w:rsid w:val="00855E40"/>
    <w:rsid w:val="0085633A"/>
    <w:rsid w:val="008605D7"/>
    <w:rsid w:val="00860902"/>
    <w:rsid w:val="00862E3A"/>
    <w:rsid w:val="00865731"/>
    <w:rsid w:val="00865B22"/>
    <w:rsid w:val="00865E85"/>
    <w:rsid w:val="008663B8"/>
    <w:rsid w:val="0086685F"/>
    <w:rsid w:val="00867A25"/>
    <w:rsid w:val="00867B74"/>
    <w:rsid w:val="00870DBA"/>
    <w:rsid w:val="00871362"/>
    <w:rsid w:val="00872596"/>
    <w:rsid w:val="008731CB"/>
    <w:rsid w:val="0087382A"/>
    <w:rsid w:val="008741FA"/>
    <w:rsid w:val="00876682"/>
    <w:rsid w:val="00876781"/>
    <w:rsid w:val="008768DC"/>
    <w:rsid w:val="00876C2C"/>
    <w:rsid w:val="00876D59"/>
    <w:rsid w:val="008771C7"/>
    <w:rsid w:val="00877261"/>
    <w:rsid w:val="008777D6"/>
    <w:rsid w:val="008778C1"/>
    <w:rsid w:val="00877BC6"/>
    <w:rsid w:val="008800BD"/>
    <w:rsid w:val="00880746"/>
    <w:rsid w:val="00881173"/>
    <w:rsid w:val="0088255C"/>
    <w:rsid w:val="00883F56"/>
    <w:rsid w:val="00884B1D"/>
    <w:rsid w:val="00884B66"/>
    <w:rsid w:val="00884F1A"/>
    <w:rsid w:val="0088572B"/>
    <w:rsid w:val="0088577F"/>
    <w:rsid w:val="008858D7"/>
    <w:rsid w:val="008861AC"/>
    <w:rsid w:val="00886DE0"/>
    <w:rsid w:val="00887E7C"/>
    <w:rsid w:val="0089169D"/>
    <w:rsid w:val="0089197E"/>
    <w:rsid w:val="00893071"/>
    <w:rsid w:val="00895CC5"/>
    <w:rsid w:val="00895EAD"/>
    <w:rsid w:val="00896839"/>
    <w:rsid w:val="00896985"/>
    <w:rsid w:val="008976E9"/>
    <w:rsid w:val="008A12B8"/>
    <w:rsid w:val="008A1653"/>
    <w:rsid w:val="008A2027"/>
    <w:rsid w:val="008A4FC3"/>
    <w:rsid w:val="008A5E1A"/>
    <w:rsid w:val="008A6549"/>
    <w:rsid w:val="008A6972"/>
    <w:rsid w:val="008A730E"/>
    <w:rsid w:val="008A78EE"/>
    <w:rsid w:val="008B0AEA"/>
    <w:rsid w:val="008B0E94"/>
    <w:rsid w:val="008B1FCE"/>
    <w:rsid w:val="008B257B"/>
    <w:rsid w:val="008B351B"/>
    <w:rsid w:val="008B3897"/>
    <w:rsid w:val="008B541A"/>
    <w:rsid w:val="008B6C1B"/>
    <w:rsid w:val="008B780D"/>
    <w:rsid w:val="008C172B"/>
    <w:rsid w:val="008C1951"/>
    <w:rsid w:val="008C403B"/>
    <w:rsid w:val="008C44F3"/>
    <w:rsid w:val="008C4724"/>
    <w:rsid w:val="008C49EA"/>
    <w:rsid w:val="008C4C6F"/>
    <w:rsid w:val="008C5322"/>
    <w:rsid w:val="008C56D8"/>
    <w:rsid w:val="008C5903"/>
    <w:rsid w:val="008C5B6E"/>
    <w:rsid w:val="008C5EDE"/>
    <w:rsid w:val="008C739B"/>
    <w:rsid w:val="008C799D"/>
    <w:rsid w:val="008C7A49"/>
    <w:rsid w:val="008C7B5A"/>
    <w:rsid w:val="008C7C7A"/>
    <w:rsid w:val="008C7F11"/>
    <w:rsid w:val="008C7FB9"/>
    <w:rsid w:val="008D082A"/>
    <w:rsid w:val="008D2B57"/>
    <w:rsid w:val="008D3082"/>
    <w:rsid w:val="008D3847"/>
    <w:rsid w:val="008D4659"/>
    <w:rsid w:val="008D575F"/>
    <w:rsid w:val="008D6297"/>
    <w:rsid w:val="008D6886"/>
    <w:rsid w:val="008E0B5E"/>
    <w:rsid w:val="008E20EF"/>
    <w:rsid w:val="008E2942"/>
    <w:rsid w:val="008E2C2C"/>
    <w:rsid w:val="008E2F4C"/>
    <w:rsid w:val="008E35E6"/>
    <w:rsid w:val="008E3768"/>
    <w:rsid w:val="008E66FF"/>
    <w:rsid w:val="008E7025"/>
    <w:rsid w:val="008E732A"/>
    <w:rsid w:val="008E7A9F"/>
    <w:rsid w:val="008F0823"/>
    <w:rsid w:val="008F0A4A"/>
    <w:rsid w:val="008F0FFE"/>
    <w:rsid w:val="008F2B64"/>
    <w:rsid w:val="008F3880"/>
    <w:rsid w:val="008F4324"/>
    <w:rsid w:val="008F47DB"/>
    <w:rsid w:val="008F52D8"/>
    <w:rsid w:val="008F610B"/>
    <w:rsid w:val="008F675F"/>
    <w:rsid w:val="008F6DC4"/>
    <w:rsid w:val="008F726F"/>
    <w:rsid w:val="0090172F"/>
    <w:rsid w:val="009025D9"/>
    <w:rsid w:val="0090459E"/>
    <w:rsid w:val="0090464F"/>
    <w:rsid w:val="009049D4"/>
    <w:rsid w:val="00904C5C"/>
    <w:rsid w:val="0090559D"/>
    <w:rsid w:val="00906313"/>
    <w:rsid w:val="009066D8"/>
    <w:rsid w:val="0090787A"/>
    <w:rsid w:val="00910E3C"/>
    <w:rsid w:val="00911089"/>
    <w:rsid w:val="009118D7"/>
    <w:rsid w:val="00912E7B"/>
    <w:rsid w:val="00913EB9"/>
    <w:rsid w:val="0091736F"/>
    <w:rsid w:val="00917BB6"/>
    <w:rsid w:val="009204EE"/>
    <w:rsid w:val="00920BF2"/>
    <w:rsid w:val="00921550"/>
    <w:rsid w:val="00922DD0"/>
    <w:rsid w:val="00923137"/>
    <w:rsid w:val="009239F8"/>
    <w:rsid w:val="00925C3F"/>
    <w:rsid w:val="00927306"/>
    <w:rsid w:val="00930003"/>
    <w:rsid w:val="009301EF"/>
    <w:rsid w:val="009310A2"/>
    <w:rsid w:val="00931B21"/>
    <w:rsid w:val="00932A06"/>
    <w:rsid w:val="0093342F"/>
    <w:rsid w:val="0093643B"/>
    <w:rsid w:val="00937D10"/>
    <w:rsid w:val="00941659"/>
    <w:rsid w:val="009426EA"/>
    <w:rsid w:val="009432A9"/>
    <w:rsid w:val="0094432E"/>
    <w:rsid w:val="00944B9C"/>
    <w:rsid w:val="00946686"/>
    <w:rsid w:val="00946F88"/>
    <w:rsid w:val="00947BFE"/>
    <w:rsid w:val="00950F30"/>
    <w:rsid w:val="009524D5"/>
    <w:rsid w:val="00952BCA"/>
    <w:rsid w:val="0095412F"/>
    <w:rsid w:val="00954AA6"/>
    <w:rsid w:val="0095699A"/>
    <w:rsid w:val="00956D01"/>
    <w:rsid w:val="009612D3"/>
    <w:rsid w:val="00961BCA"/>
    <w:rsid w:val="00963C96"/>
    <w:rsid w:val="00964313"/>
    <w:rsid w:val="00964E32"/>
    <w:rsid w:val="00965836"/>
    <w:rsid w:val="009665ED"/>
    <w:rsid w:val="00970BDF"/>
    <w:rsid w:val="009718FC"/>
    <w:rsid w:val="00971BB1"/>
    <w:rsid w:val="0097287C"/>
    <w:rsid w:val="00973320"/>
    <w:rsid w:val="009737B2"/>
    <w:rsid w:val="00973CE1"/>
    <w:rsid w:val="00975D84"/>
    <w:rsid w:val="00976D87"/>
    <w:rsid w:val="00976DCB"/>
    <w:rsid w:val="00977062"/>
    <w:rsid w:val="0097755B"/>
    <w:rsid w:val="009779A2"/>
    <w:rsid w:val="00977D0E"/>
    <w:rsid w:val="00980959"/>
    <w:rsid w:val="00980A1A"/>
    <w:rsid w:val="009814A6"/>
    <w:rsid w:val="00981C89"/>
    <w:rsid w:val="009827D3"/>
    <w:rsid w:val="009839F3"/>
    <w:rsid w:val="00984463"/>
    <w:rsid w:val="00984A26"/>
    <w:rsid w:val="00987E96"/>
    <w:rsid w:val="00990DE9"/>
    <w:rsid w:val="00990E45"/>
    <w:rsid w:val="0099143B"/>
    <w:rsid w:val="00991B20"/>
    <w:rsid w:val="009921E6"/>
    <w:rsid w:val="00993288"/>
    <w:rsid w:val="00993584"/>
    <w:rsid w:val="00994D1E"/>
    <w:rsid w:val="00995401"/>
    <w:rsid w:val="009979CE"/>
    <w:rsid w:val="009A0209"/>
    <w:rsid w:val="009A04F2"/>
    <w:rsid w:val="009A1326"/>
    <w:rsid w:val="009A1C7C"/>
    <w:rsid w:val="009A1F31"/>
    <w:rsid w:val="009A22B7"/>
    <w:rsid w:val="009A27AE"/>
    <w:rsid w:val="009A2F6C"/>
    <w:rsid w:val="009A3E62"/>
    <w:rsid w:val="009A53C6"/>
    <w:rsid w:val="009A54CA"/>
    <w:rsid w:val="009A5D1A"/>
    <w:rsid w:val="009A7EC2"/>
    <w:rsid w:val="009A7EC6"/>
    <w:rsid w:val="009B0712"/>
    <w:rsid w:val="009B2A7A"/>
    <w:rsid w:val="009B2C1C"/>
    <w:rsid w:val="009B304D"/>
    <w:rsid w:val="009B37ED"/>
    <w:rsid w:val="009B3906"/>
    <w:rsid w:val="009B3B96"/>
    <w:rsid w:val="009B425F"/>
    <w:rsid w:val="009B49A8"/>
    <w:rsid w:val="009B532B"/>
    <w:rsid w:val="009B6460"/>
    <w:rsid w:val="009B6765"/>
    <w:rsid w:val="009B6A7C"/>
    <w:rsid w:val="009C013A"/>
    <w:rsid w:val="009C1AAB"/>
    <w:rsid w:val="009C1E05"/>
    <w:rsid w:val="009C237A"/>
    <w:rsid w:val="009C2836"/>
    <w:rsid w:val="009C2CBA"/>
    <w:rsid w:val="009C2E5E"/>
    <w:rsid w:val="009C3474"/>
    <w:rsid w:val="009C4DEF"/>
    <w:rsid w:val="009C4F84"/>
    <w:rsid w:val="009C5243"/>
    <w:rsid w:val="009C6658"/>
    <w:rsid w:val="009C6765"/>
    <w:rsid w:val="009C6AE2"/>
    <w:rsid w:val="009C7347"/>
    <w:rsid w:val="009C7C23"/>
    <w:rsid w:val="009C7F0D"/>
    <w:rsid w:val="009C7FBE"/>
    <w:rsid w:val="009D0E60"/>
    <w:rsid w:val="009D1538"/>
    <w:rsid w:val="009D2129"/>
    <w:rsid w:val="009D2C7D"/>
    <w:rsid w:val="009D3C5D"/>
    <w:rsid w:val="009D3FEB"/>
    <w:rsid w:val="009D483A"/>
    <w:rsid w:val="009D548B"/>
    <w:rsid w:val="009D5FA5"/>
    <w:rsid w:val="009D6032"/>
    <w:rsid w:val="009D794F"/>
    <w:rsid w:val="009E0194"/>
    <w:rsid w:val="009E2B22"/>
    <w:rsid w:val="009E2E81"/>
    <w:rsid w:val="009E371E"/>
    <w:rsid w:val="009E4416"/>
    <w:rsid w:val="009E47AD"/>
    <w:rsid w:val="009E5662"/>
    <w:rsid w:val="009E710A"/>
    <w:rsid w:val="009E78EA"/>
    <w:rsid w:val="009E7A33"/>
    <w:rsid w:val="009E7B75"/>
    <w:rsid w:val="009E7BB9"/>
    <w:rsid w:val="009F0DC0"/>
    <w:rsid w:val="009F159E"/>
    <w:rsid w:val="009F2A6A"/>
    <w:rsid w:val="009F3CF4"/>
    <w:rsid w:val="009F3E9E"/>
    <w:rsid w:val="009F4B40"/>
    <w:rsid w:val="009F6A0C"/>
    <w:rsid w:val="00A0072F"/>
    <w:rsid w:val="00A028E3"/>
    <w:rsid w:val="00A03D14"/>
    <w:rsid w:val="00A041CF"/>
    <w:rsid w:val="00A04298"/>
    <w:rsid w:val="00A05DC5"/>
    <w:rsid w:val="00A114E5"/>
    <w:rsid w:val="00A11FE1"/>
    <w:rsid w:val="00A1314E"/>
    <w:rsid w:val="00A133CB"/>
    <w:rsid w:val="00A1477B"/>
    <w:rsid w:val="00A14EB5"/>
    <w:rsid w:val="00A15144"/>
    <w:rsid w:val="00A21467"/>
    <w:rsid w:val="00A21A94"/>
    <w:rsid w:val="00A2222E"/>
    <w:rsid w:val="00A23B86"/>
    <w:rsid w:val="00A248D5"/>
    <w:rsid w:val="00A24912"/>
    <w:rsid w:val="00A25B9B"/>
    <w:rsid w:val="00A26176"/>
    <w:rsid w:val="00A26C60"/>
    <w:rsid w:val="00A2740E"/>
    <w:rsid w:val="00A3030E"/>
    <w:rsid w:val="00A3069A"/>
    <w:rsid w:val="00A31678"/>
    <w:rsid w:val="00A31AD3"/>
    <w:rsid w:val="00A327B2"/>
    <w:rsid w:val="00A32BE0"/>
    <w:rsid w:val="00A3377C"/>
    <w:rsid w:val="00A35672"/>
    <w:rsid w:val="00A35747"/>
    <w:rsid w:val="00A3587C"/>
    <w:rsid w:val="00A36990"/>
    <w:rsid w:val="00A406EC"/>
    <w:rsid w:val="00A40741"/>
    <w:rsid w:val="00A40C10"/>
    <w:rsid w:val="00A423C5"/>
    <w:rsid w:val="00A430CC"/>
    <w:rsid w:val="00A43B07"/>
    <w:rsid w:val="00A43C71"/>
    <w:rsid w:val="00A4481D"/>
    <w:rsid w:val="00A46791"/>
    <w:rsid w:val="00A47E10"/>
    <w:rsid w:val="00A514BE"/>
    <w:rsid w:val="00A520A8"/>
    <w:rsid w:val="00A53611"/>
    <w:rsid w:val="00A54B66"/>
    <w:rsid w:val="00A554CB"/>
    <w:rsid w:val="00A55527"/>
    <w:rsid w:val="00A56D5A"/>
    <w:rsid w:val="00A57257"/>
    <w:rsid w:val="00A60193"/>
    <w:rsid w:val="00A60848"/>
    <w:rsid w:val="00A60BCB"/>
    <w:rsid w:val="00A6232A"/>
    <w:rsid w:val="00A631AB"/>
    <w:rsid w:val="00A63F32"/>
    <w:rsid w:val="00A646A0"/>
    <w:rsid w:val="00A6568D"/>
    <w:rsid w:val="00A65719"/>
    <w:rsid w:val="00A66A84"/>
    <w:rsid w:val="00A67F0E"/>
    <w:rsid w:val="00A70048"/>
    <w:rsid w:val="00A70920"/>
    <w:rsid w:val="00A712D8"/>
    <w:rsid w:val="00A713C9"/>
    <w:rsid w:val="00A76632"/>
    <w:rsid w:val="00A76B46"/>
    <w:rsid w:val="00A76BF9"/>
    <w:rsid w:val="00A76E48"/>
    <w:rsid w:val="00A774E3"/>
    <w:rsid w:val="00A779F6"/>
    <w:rsid w:val="00A8076A"/>
    <w:rsid w:val="00A83CD5"/>
    <w:rsid w:val="00A8694B"/>
    <w:rsid w:val="00A8784E"/>
    <w:rsid w:val="00A90324"/>
    <w:rsid w:val="00A908BC"/>
    <w:rsid w:val="00A90B3B"/>
    <w:rsid w:val="00A91147"/>
    <w:rsid w:val="00A91561"/>
    <w:rsid w:val="00A92617"/>
    <w:rsid w:val="00A9262C"/>
    <w:rsid w:val="00A92789"/>
    <w:rsid w:val="00A931EA"/>
    <w:rsid w:val="00A93AEE"/>
    <w:rsid w:val="00A95939"/>
    <w:rsid w:val="00A95C24"/>
    <w:rsid w:val="00A95F80"/>
    <w:rsid w:val="00A9604A"/>
    <w:rsid w:val="00A96441"/>
    <w:rsid w:val="00AA00CF"/>
    <w:rsid w:val="00AA0D35"/>
    <w:rsid w:val="00AA1557"/>
    <w:rsid w:val="00AA16C7"/>
    <w:rsid w:val="00AA29F5"/>
    <w:rsid w:val="00AA2FE3"/>
    <w:rsid w:val="00AA355C"/>
    <w:rsid w:val="00AA3810"/>
    <w:rsid w:val="00AA4FC3"/>
    <w:rsid w:val="00AA52E4"/>
    <w:rsid w:val="00AA5BF7"/>
    <w:rsid w:val="00AA5D30"/>
    <w:rsid w:val="00AA60CB"/>
    <w:rsid w:val="00AA6688"/>
    <w:rsid w:val="00AA67CA"/>
    <w:rsid w:val="00AA7878"/>
    <w:rsid w:val="00AA7BEA"/>
    <w:rsid w:val="00AB1CAC"/>
    <w:rsid w:val="00AB1EC5"/>
    <w:rsid w:val="00AB30CF"/>
    <w:rsid w:val="00AB3992"/>
    <w:rsid w:val="00AB458B"/>
    <w:rsid w:val="00AB628B"/>
    <w:rsid w:val="00AC0E09"/>
    <w:rsid w:val="00AC13E3"/>
    <w:rsid w:val="00AC2B1E"/>
    <w:rsid w:val="00AC391F"/>
    <w:rsid w:val="00AC3D97"/>
    <w:rsid w:val="00AC4EAC"/>
    <w:rsid w:val="00AC5079"/>
    <w:rsid w:val="00AC5E03"/>
    <w:rsid w:val="00AC6924"/>
    <w:rsid w:val="00AC6B9D"/>
    <w:rsid w:val="00AD3278"/>
    <w:rsid w:val="00AD35A8"/>
    <w:rsid w:val="00AD50AF"/>
    <w:rsid w:val="00AD7394"/>
    <w:rsid w:val="00AD7DE1"/>
    <w:rsid w:val="00AE0332"/>
    <w:rsid w:val="00AE0461"/>
    <w:rsid w:val="00AE2EDF"/>
    <w:rsid w:val="00AE406C"/>
    <w:rsid w:val="00AE46AF"/>
    <w:rsid w:val="00AE557A"/>
    <w:rsid w:val="00AE5FEF"/>
    <w:rsid w:val="00AE605A"/>
    <w:rsid w:val="00AE6BD0"/>
    <w:rsid w:val="00AE6C1F"/>
    <w:rsid w:val="00AF227D"/>
    <w:rsid w:val="00AF29F6"/>
    <w:rsid w:val="00AF3BC7"/>
    <w:rsid w:val="00AF65A9"/>
    <w:rsid w:val="00AF6ADB"/>
    <w:rsid w:val="00AF79E3"/>
    <w:rsid w:val="00B00348"/>
    <w:rsid w:val="00B00E01"/>
    <w:rsid w:val="00B01BD6"/>
    <w:rsid w:val="00B023A6"/>
    <w:rsid w:val="00B037A9"/>
    <w:rsid w:val="00B03C87"/>
    <w:rsid w:val="00B040ED"/>
    <w:rsid w:val="00B048C4"/>
    <w:rsid w:val="00B04B60"/>
    <w:rsid w:val="00B073B4"/>
    <w:rsid w:val="00B07948"/>
    <w:rsid w:val="00B07A40"/>
    <w:rsid w:val="00B07C7D"/>
    <w:rsid w:val="00B12B0E"/>
    <w:rsid w:val="00B131B6"/>
    <w:rsid w:val="00B13E94"/>
    <w:rsid w:val="00B140FB"/>
    <w:rsid w:val="00B143D2"/>
    <w:rsid w:val="00B144B1"/>
    <w:rsid w:val="00B20361"/>
    <w:rsid w:val="00B20999"/>
    <w:rsid w:val="00B221A0"/>
    <w:rsid w:val="00B2225D"/>
    <w:rsid w:val="00B239C7"/>
    <w:rsid w:val="00B23B36"/>
    <w:rsid w:val="00B23CDF"/>
    <w:rsid w:val="00B244BF"/>
    <w:rsid w:val="00B24AB3"/>
    <w:rsid w:val="00B25FAB"/>
    <w:rsid w:val="00B268A8"/>
    <w:rsid w:val="00B305F5"/>
    <w:rsid w:val="00B30D05"/>
    <w:rsid w:val="00B30FBE"/>
    <w:rsid w:val="00B35322"/>
    <w:rsid w:val="00B37750"/>
    <w:rsid w:val="00B37CA7"/>
    <w:rsid w:val="00B40DD1"/>
    <w:rsid w:val="00B41C53"/>
    <w:rsid w:val="00B507D8"/>
    <w:rsid w:val="00B509B4"/>
    <w:rsid w:val="00B5216C"/>
    <w:rsid w:val="00B53E40"/>
    <w:rsid w:val="00B552FF"/>
    <w:rsid w:val="00B5568B"/>
    <w:rsid w:val="00B5585F"/>
    <w:rsid w:val="00B56542"/>
    <w:rsid w:val="00B57211"/>
    <w:rsid w:val="00B60052"/>
    <w:rsid w:val="00B60CB3"/>
    <w:rsid w:val="00B61380"/>
    <w:rsid w:val="00B63D5C"/>
    <w:rsid w:val="00B643E8"/>
    <w:rsid w:val="00B653B5"/>
    <w:rsid w:val="00B657FE"/>
    <w:rsid w:val="00B65C1B"/>
    <w:rsid w:val="00B67330"/>
    <w:rsid w:val="00B7183F"/>
    <w:rsid w:val="00B71B3A"/>
    <w:rsid w:val="00B71BB7"/>
    <w:rsid w:val="00B72437"/>
    <w:rsid w:val="00B747D9"/>
    <w:rsid w:val="00B75FC4"/>
    <w:rsid w:val="00B76310"/>
    <w:rsid w:val="00B76725"/>
    <w:rsid w:val="00B80208"/>
    <w:rsid w:val="00B819B5"/>
    <w:rsid w:val="00B81B5E"/>
    <w:rsid w:val="00B82F49"/>
    <w:rsid w:val="00B837B4"/>
    <w:rsid w:val="00B838E3"/>
    <w:rsid w:val="00B84F52"/>
    <w:rsid w:val="00B8516B"/>
    <w:rsid w:val="00B85795"/>
    <w:rsid w:val="00B908FF"/>
    <w:rsid w:val="00B925CE"/>
    <w:rsid w:val="00B92983"/>
    <w:rsid w:val="00B92BA4"/>
    <w:rsid w:val="00B9325C"/>
    <w:rsid w:val="00B93D6F"/>
    <w:rsid w:val="00B94C5C"/>
    <w:rsid w:val="00B95510"/>
    <w:rsid w:val="00B95CD0"/>
    <w:rsid w:val="00B964E4"/>
    <w:rsid w:val="00B97678"/>
    <w:rsid w:val="00B97C5C"/>
    <w:rsid w:val="00B97DFE"/>
    <w:rsid w:val="00BA047C"/>
    <w:rsid w:val="00BA0F9D"/>
    <w:rsid w:val="00BA1BCF"/>
    <w:rsid w:val="00BA2211"/>
    <w:rsid w:val="00BA2652"/>
    <w:rsid w:val="00BA2975"/>
    <w:rsid w:val="00BA3F64"/>
    <w:rsid w:val="00BA42C5"/>
    <w:rsid w:val="00BA5258"/>
    <w:rsid w:val="00BA5C9D"/>
    <w:rsid w:val="00BA5E10"/>
    <w:rsid w:val="00BA6682"/>
    <w:rsid w:val="00BA6A2C"/>
    <w:rsid w:val="00BA6A39"/>
    <w:rsid w:val="00BA6E6B"/>
    <w:rsid w:val="00BA7171"/>
    <w:rsid w:val="00BA770B"/>
    <w:rsid w:val="00BB3525"/>
    <w:rsid w:val="00BB4A1D"/>
    <w:rsid w:val="00BB52A7"/>
    <w:rsid w:val="00BB65AE"/>
    <w:rsid w:val="00BB6A0D"/>
    <w:rsid w:val="00BC092D"/>
    <w:rsid w:val="00BC32CC"/>
    <w:rsid w:val="00BC4391"/>
    <w:rsid w:val="00BC5367"/>
    <w:rsid w:val="00BC5D39"/>
    <w:rsid w:val="00BC6541"/>
    <w:rsid w:val="00BC7905"/>
    <w:rsid w:val="00BD0242"/>
    <w:rsid w:val="00BD05DB"/>
    <w:rsid w:val="00BD20EF"/>
    <w:rsid w:val="00BD3610"/>
    <w:rsid w:val="00BD5A64"/>
    <w:rsid w:val="00BD5A9F"/>
    <w:rsid w:val="00BD700E"/>
    <w:rsid w:val="00BE0C1E"/>
    <w:rsid w:val="00BE139F"/>
    <w:rsid w:val="00BE1C81"/>
    <w:rsid w:val="00BE2268"/>
    <w:rsid w:val="00BE31A8"/>
    <w:rsid w:val="00BE3C96"/>
    <w:rsid w:val="00BE4FCD"/>
    <w:rsid w:val="00BE55AB"/>
    <w:rsid w:val="00BE72DF"/>
    <w:rsid w:val="00BE7929"/>
    <w:rsid w:val="00BE7B09"/>
    <w:rsid w:val="00BF015A"/>
    <w:rsid w:val="00BF06E4"/>
    <w:rsid w:val="00BF0D08"/>
    <w:rsid w:val="00BF1CA0"/>
    <w:rsid w:val="00BF2731"/>
    <w:rsid w:val="00BF5001"/>
    <w:rsid w:val="00BF542B"/>
    <w:rsid w:val="00BF5538"/>
    <w:rsid w:val="00BF58B1"/>
    <w:rsid w:val="00BF6B96"/>
    <w:rsid w:val="00C0003D"/>
    <w:rsid w:val="00C004EE"/>
    <w:rsid w:val="00C00561"/>
    <w:rsid w:val="00C00EF7"/>
    <w:rsid w:val="00C02398"/>
    <w:rsid w:val="00C04786"/>
    <w:rsid w:val="00C04EA3"/>
    <w:rsid w:val="00C0511D"/>
    <w:rsid w:val="00C05238"/>
    <w:rsid w:val="00C06CE6"/>
    <w:rsid w:val="00C06F60"/>
    <w:rsid w:val="00C07FAF"/>
    <w:rsid w:val="00C1064C"/>
    <w:rsid w:val="00C10FCA"/>
    <w:rsid w:val="00C11301"/>
    <w:rsid w:val="00C1155A"/>
    <w:rsid w:val="00C1267A"/>
    <w:rsid w:val="00C13638"/>
    <w:rsid w:val="00C144BE"/>
    <w:rsid w:val="00C1556C"/>
    <w:rsid w:val="00C1615D"/>
    <w:rsid w:val="00C16EE1"/>
    <w:rsid w:val="00C17E5B"/>
    <w:rsid w:val="00C211ED"/>
    <w:rsid w:val="00C21541"/>
    <w:rsid w:val="00C21577"/>
    <w:rsid w:val="00C21D2E"/>
    <w:rsid w:val="00C22122"/>
    <w:rsid w:val="00C23DF0"/>
    <w:rsid w:val="00C23FEF"/>
    <w:rsid w:val="00C26332"/>
    <w:rsid w:val="00C26653"/>
    <w:rsid w:val="00C269B6"/>
    <w:rsid w:val="00C30E78"/>
    <w:rsid w:val="00C3400B"/>
    <w:rsid w:val="00C35A58"/>
    <w:rsid w:val="00C36217"/>
    <w:rsid w:val="00C3684D"/>
    <w:rsid w:val="00C36F45"/>
    <w:rsid w:val="00C374B5"/>
    <w:rsid w:val="00C416E4"/>
    <w:rsid w:val="00C42626"/>
    <w:rsid w:val="00C439D1"/>
    <w:rsid w:val="00C443B6"/>
    <w:rsid w:val="00C44865"/>
    <w:rsid w:val="00C457CF"/>
    <w:rsid w:val="00C47682"/>
    <w:rsid w:val="00C50534"/>
    <w:rsid w:val="00C512D4"/>
    <w:rsid w:val="00C517D6"/>
    <w:rsid w:val="00C550FC"/>
    <w:rsid w:val="00C55943"/>
    <w:rsid w:val="00C60552"/>
    <w:rsid w:val="00C611FF"/>
    <w:rsid w:val="00C61AD6"/>
    <w:rsid w:val="00C61C1C"/>
    <w:rsid w:val="00C6205F"/>
    <w:rsid w:val="00C62DE4"/>
    <w:rsid w:val="00C630F6"/>
    <w:rsid w:val="00C64C53"/>
    <w:rsid w:val="00C65375"/>
    <w:rsid w:val="00C65EB4"/>
    <w:rsid w:val="00C717C3"/>
    <w:rsid w:val="00C72D02"/>
    <w:rsid w:val="00C72DA5"/>
    <w:rsid w:val="00C745AA"/>
    <w:rsid w:val="00C7575F"/>
    <w:rsid w:val="00C774A8"/>
    <w:rsid w:val="00C778C0"/>
    <w:rsid w:val="00C81B5F"/>
    <w:rsid w:val="00C82C0C"/>
    <w:rsid w:val="00C83E00"/>
    <w:rsid w:val="00C8505B"/>
    <w:rsid w:val="00C855DA"/>
    <w:rsid w:val="00C86051"/>
    <w:rsid w:val="00C867AD"/>
    <w:rsid w:val="00C86CBA"/>
    <w:rsid w:val="00C86CDB"/>
    <w:rsid w:val="00C905C1"/>
    <w:rsid w:val="00C9144C"/>
    <w:rsid w:val="00C92A36"/>
    <w:rsid w:val="00C938F0"/>
    <w:rsid w:val="00C93D9E"/>
    <w:rsid w:val="00C94818"/>
    <w:rsid w:val="00C958F9"/>
    <w:rsid w:val="00C95BA0"/>
    <w:rsid w:val="00C960E4"/>
    <w:rsid w:val="00C9615A"/>
    <w:rsid w:val="00C979B8"/>
    <w:rsid w:val="00C979D8"/>
    <w:rsid w:val="00C97ED5"/>
    <w:rsid w:val="00CA0D00"/>
    <w:rsid w:val="00CA0D08"/>
    <w:rsid w:val="00CA1C37"/>
    <w:rsid w:val="00CA223D"/>
    <w:rsid w:val="00CA298C"/>
    <w:rsid w:val="00CA3855"/>
    <w:rsid w:val="00CA4B2A"/>
    <w:rsid w:val="00CA639D"/>
    <w:rsid w:val="00CA7AAA"/>
    <w:rsid w:val="00CB00E4"/>
    <w:rsid w:val="00CB0696"/>
    <w:rsid w:val="00CB1EC8"/>
    <w:rsid w:val="00CB2D49"/>
    <w:rsid w:val="00CB3084"/>
    <w:rsid w:val="00CB36A0"/>
    <w:rsid w:val="00CB3D10"/>
    <w:rsid w:val="00CB538D"/>
    <w:rsid w:val="00CB6155"/>
    <w:rsid w:val="00CB63BB"/>
    <w:rsid w:val="00CB6E46"/>
    <w:rsid w:val="00CB6E4C"/>
    <w:rsid w:val="00CB7B9A"/>
    <w:rsid w:val="00CC033C"/>
    <w:rsid w:val="00CC096C"/>
    <w:rsid w:val="00CC0E87"/>
    <w:rsid w:val="00CC12D0"/>
    <w:rsid w:val="00CC1910"/>
    <w:rsid w:val="00CC1E73"/>
    <w:rsid w:val="00CC48D0"/>
    <w:rsid w:val="00CC4AB8"/>
    <w:rsid w:val="00CC702C"/>
    <w:rsid w:val="00CD1EB1"/>
    <w:rsid w:val="00CD5090"/>
    <w:rsid w:val="00CD53C7"/>
    <w:rsid w:val="00CD6679"/>
    <w:rsid w:val="00CD695D"/>
    <w:rsid w:val="00CD7433"/>
    <w:rsid w:val="00CE1030"/>
    <w:rsid w:val="00CE1CB1"/>
    <w:rsid w:val="00CE4319"/>
    <w:rsid w:val="00CE4CFE"/>
    <w:rsid w:val="00CE508E"/>
    <w:rsid w:val="00CE5546"/>
    <w:rsid w:val="00CE5821"/>
    <w:rsid w:val="00CE6C22"/>
    <w:rsid w:val="00CF07AF"/>
    <w:rsid w:val="00CF24A7"/>
    <w:rsid w:val="00CF2E0D"/>
    <w:rsid w:val="00CF3DA6"/>
    <w:rsid w:val="00CF4298"/>
    <w:rsid w:val="00CF4371"/>
    <w:rsid w:val="00CF4432"/>
    <w:rsid w:val="00CF52A4"/>
    <w:rsid w:val="00CF64FD"/>
    <w:rsid w:val="00CF6E68"/>
    <w:rsid w:val="00CF7D96"/>
    <w:rsid w:val="00D006F2"/>
    <w:rsid w:val="00D01653"/>
    <w:rsid w:val="00D02371"/>
    <w:rsid w:val="00D036BF"/>
    <w:rsid w:val="00D03AF3"/>
    <w:rsid w:val="00D03E7C"/>
    <w:rsid w:val="00D042EC"/>
    <w:rsid w:val="00D05E32"/>
    <w:rsid w:val="00D05F0E"/>
    <w:rsid w:val="00D06BB9"/>
    <w:rsid w:val="00D06C18"/>
    <w:rsid w:val="00D070F1"/>
    <w:rsid w:val="00D07472"/>
    <w:rsid w:val="00D10D46"/>
    <w:rsid w:val="00D1177C"/>
    <w:rsid w:val="00D12E1F"/>
    <w:rsid w:val="00D144A8"/>
    <w:rsid w:val="00D14516"/>
    <w:rsid w:val="00D159F4"/>
    <w:rsid w:val="00D16B51"/>
    <w:rsid w:val="00D17957"/>
    <w:rsid w:val="00D20C2E"/>
    <w:rsid w:val="00D20D2B"/>
    <w:rsid w:val="00D216FA"/>
    <w:rsid w:val="00D2319A"/>
    <w:rsid w:val="00D23781"/>
    <w:rsid w:val="00D24702"/>
    <w:rsid w:val="00D27929"/>
    <w:rsid w:val="00D27F54"/>
    <w:rsid w:val="00D309DA"/>
    <w:rsid w:val="00D31D58"/>
    <w:rsid w:val="00D31F69"/>
    <w:rsid w:val="00D32CF9"/>
    <w:rsid w:val="00D34B4E"/>
    <w:rsid w:val="00D34C53"/>
    <w:rsid w:val="00D34D0B"/>
    <w:rsid w:val="00D34F46"/>
    <w:rsid w:val="00D35628"/>
    <w:rsid w:val="00D35EE9"/>
    <w:rsid w:val="00D36853"/>
    <w:rsid w:val="00D36A5B"/>
    <w:rsid w:val="00D4093A"/>
    <w:rsid w:val="00D41DB7"/>
    <w:rsid w:val="00D426C5"/>
    <w:rsid w:val="00D4466E"/>
    <w:rsid w:val="00D451E7"/>
    <w:rsid w:val="00D4530C"/>
    <w:rsid w:val="00D45441"/>
    <w:rsid w:val="00D4570E"/>
    <w:rsid w:val="00D46A05"/>
    <w:rsid w:val="00D47BE1"/>
    <w:rsid w:val="00D51811"/>
    <w:rsid w:val="00D52C1A"/>
    <w:rsid w:val="00D53169"/>
    <w:rsid w:val="00D534A5"/>
    <w:rsid w:val="00D537B5"/>
    <w:rsid w:val="00D54304"/>
    <w:rsid w:val="00D54D17"/>
    <w:rsid w:val="00D56083"/>
    <w:rsid w:val="00D574B7"/>
    <w:rsid w:val="00D57F5C"/>
    <w:rsid w:val="00D612C9"/>
    <w:rsid w:val="00D616C8"/>
    <w:rsid w:val="00D62C85"/>
    <w:rsid w:val="00D62C91"/>
    <w:rsid w:val="00D62D7E"/>
    <w:rsid w:val="00D63331"/>
    <w:rsid w:val="00D63733"/>
    <w:rsid w:val="00D63EA3"/>
    <w:rsid w:val="00D6439C"/>
    <w:rsid w:val="00D649C5"/>
    <w:rsid w:val="00D64B4D"/>
    <w:rsid w:val="00D65152"/>
    <w:rsid w:val="00D65D5C"/>
    <w:rsid w:val="00D66097"/>
    <w:rsid w:val="00D66CDA"/>
    <w:rsid w:val="00D66D1F"/>
    <w:rsid w:val="00D67ED2"/>
    <w:rsid w:val="00D721D9"/>
    <w:rsid w:val="00D73318"/>
    <w:rsid w:val="00D73424"/>
    <w:rsid w:val="00D758DF"/>
    <w:rsid w:val="00D76802"/>
    <w:rsid w:val="00D76E8F"/>
    <w:rsid w:val="00D77AC0"/>
    <w:rsid w:val="00D817A8"/>
    <w:rsid w:val="00D81A33"/>
    <w:rsid w:val="00D81ED4"/>
    <w:rsid w:val="00D833CA"/>
    <w:rsid w:val="00D83FC8"/>
    <w:rsid w:val="00D85050"/>
    <w:rsid w:val="00D850AA"/>
    <w:rsid w:val="00D8645E"/>
    <w:rsid w:val="00D87249"/>
    <w:rsid w:val="00D873CE"/>
    <w:rsid w:val="00D875AC"/>
    <w:rsid w:val="00D87AA1"/>
    <w:rsid w:val="00D87AE8"/>
    <w:rsid w:val="00D87B97"/>
    <w:rsid w:val="00D919A3"/>
    <w:rsid w:val="00D91A5E"/>
    <w:rsid w:val="00D91D2D"/>
    <w:rsid w:val="00D9386D"/>
    <w:rsid w:val="00D96844"/>
    <w:rsid w:val="00D9773F"/>
    <w:rsid w:val="00DA1B3C"/>
    <w:rsid w:val="00DA1EF8"/>
    <w:rsid w:val="00DA1F8C"/>
    <w:rsid w:val="00DA4377"/>
    <w:rsid w:val="00DA55E7"/>
    <w:rsid w:val="00DA6934"/>
    <w:rsid w:val="00DA6A7D"/>
    <w:rsid w:val="00DB0051"/>
    <w:rsid w:val="00DB0C2E"/>
    <w:rsid w:val="00DB0F7D"/>
    <w:rsid w:val="00DB169E"/>
    <w:rsid w:val="00DB3540"/>
    <w:rsid w:val="00DB3A4B"/>
    <w:rsid w:val="00DB4614"/>
    <w:rsid w:val="00DB4E4D"/>
    <w:rsid w:val="00DB5639"/>
    <w:rsid w:val="00DB5A10"/>
    <w:rsid w:val="00DB6EB5"/>
    <w:rsid w:val="00DB6F68"/>
    <w:rsid w:val="00DC0E9E"/>
    <w:rsid w:val="00DC122E"/>
    <w:rsid w:val="00DC3C1D"/>
    <w:rsid w:val="00DC5C21"/>
    <w:rsid w:val="00DC5EB8"/>
    <w:rsid w:val="00DC609A"/>
    <w:rsid w:val="00DC7164"/>
    <w:rsid w:val="00DD0FCE"/>
    <w:rsid w:val="00DD1E2C"/>
    <w:rsid w:val="00DD25C0"/>
    <w:rsid w:val="00DD2C05"/>
    <w:rsid w:val="00DD3699"/>
    <w:rsid w:val="00DD3A68"/>
    <w:rsid w:val="00DE0D7C"/>
    <w:rsid w:val="00DE40EC"/>
    <w:rsid w:val="00DE4C26"/>
    <w:rsid w:val="00DE6AFD"/>
    <w:rsid w:val="00DE6B2C"/>
    <w:rsid w:val="00DE6DCB"/>
    <w:rsid w:val="00DE7395"/>
    <w:rsid w:val="00DE79E8"/>
    <w:rsid w:val="00DE7FC4"/>
    <w:rsid w:val="00DF60AC"/>
    <w:rsid w:val="00DF6E39"/>
    <w:rsid w:val="00DF6F8A"/>
    <w:rsid w:val="00DF743D"/>
    <w:rsid w:val="00E0037F"/>
    <w:rsid w:val="00E0077F"/>
    <w:rsid w:val="00E00BA3"/>
    <w:rsid w:val="00E027C0"/>
    <w:rsid w:val="00E03DBE"/>
    <w:rsid w:val="00E0407D"/>
    <w:rsid w:val="00E041C7"/>
    <w:rsid w:val="00E0444F"/>
    <w:rsid w:val="00E07081"/>
    <w:rsid w:val="00E0731A"/>
    <w:rsid w:val="00E0758E"/>
    <w:rsid w:val="00E07F49"/>
    <w:rsid w:val="00E102EF"/>
    <w:rsid w:val="00E11BBB"/>
    <w:rsid w:val="00E11E7A"/>
    <w:rsid w:val="00E12736"/>
    <w:rsid w:val="00E12936"/>
    <w:rsid w:val="00E1337E"/>
    <w:rsid w:val="00E13F0A"/>
    <w:rsid w:val="00E14B31"/>
    <w:rsid w:val="00E17914"/>
    <w:rsid w:val="00E17CBE"/>
    <w:rsid w:val="00E17CEE"/>
    <w:rsid w:val="00E20D90"/>
    <w:rsid w:val="00E2129D"/>
    <w:rsid w:val="00E21E42"/>
    <w:rsid w:val="00E22D18"/>
    <w:rsid w:val="00E24324"/>
    <w:rsid w:val="00E25054"/>
    <w:rsid w:val="00E25E69"/>
    <w:rsid w:val="00E26130"/>
    <w:rsid w:val="00E27481"/>
    <w:rsid w:val="00E30047"/>
    <w:rsid w:val="00E302D0"/>
    <w:rsid w:val="00E315F3"/>
    <w:rsid w:val="00E318C3"/>
    <w:rsid w:val="00E32A2B"/>
    <w:rsid w:val="00E33BE0"/>
    <w:rsid w:val="00E33DBD"/>
    <w:rsid w:val="00E34882"/>
    <w:rsid w:val="00E349F8"/>
    <w:rsid w:val="00E35E14"/>
    <w:rsid w:val="00E40B75"/>
    <w:rsid w:val="00E41A68"/>
    <w:rsid w:val="00E4267F"/>
    <w:rsid w:val="00E429DB"/>
    <w:rsid w:val="00E44514"/>
    <w:rsid w:val="00E450F3"/>
    <w:rsid w:val="00E46B31"/>
    <w:rsid w:val="00E47715"/>
    <w:rsid w:val="00E502E9"/>
    <w:rsid w:val="00E50B30"/>
    <w:rsid w:val="00E51774"/>
    <w:rsid w:val="00E538C3"/>
    <w:rsid w:val="00E552A6"/>
    <w:rsid w:val="00E5539C"/>
    <w:rsid w:val="00E55936"/>
    <w:rsid w:val="00E55D8A"/>
    <w:rsid w:val="00E55EA3"/>
    <w:rsid w:val="00E5639B"/>
    <w:rsid w:val="00E56940"/>
    <w:rsid w:val="00E56BE3"/>
    <w:rsid w:val="00E604DB"/>
    <w:rsid w:val="00E609A1"/>
    <w:rsid w:val="00E610B5"/>
    <w:rsid w:val="00E61FC7"/>
    <w:rsid w:val="00E621C5"/>
    <w:rsid w:val="00E62F8E"/>
    <w:rsid w:val="00E63562"/>
    <w:rsid w:val="00E6488F"/>
    <w:rsid w:val="00E65B14"/>
    <w:rsid w:val="00E65CBC"/>
    <w:rsid w:val="00E65D72"/>
    <w:rsid w:val="00E65D8B"/>
    <w:rsid w:val="00E66C39"/>
    <w:rsid w:val="00E70554"/>
    <w:rsid w:val="00E70B3D"/>
    <w:rsid w:val="00E7161C"/>
    <w:rsid w:val="00E72F70"/>
    <w:rsid w:val="00E74338"/>
    <w:rsid w:val="00E74E70"/>
    <w:rsid w:val="00E75731"/>
    <w:rsid w:val="00E75B94"/>
    <w:rsid w:val="00E763C1"/>
    <w:rsid w:val="00E76B0F"/>
    <w:rsid w:val="00E7712B"/>
    <w:rsid w:val="00E77294"/>
    <w:rsid w:val="00E77918"/>
    <w:rsid w:val="00E77DB1"/>
    <w:rsid w:val="00E818C8"/>
    <w:rsid w:val="00E81942"/>
    <w:rsid w:val="00E8195F"/>
    <w:rsid w:val="00E81DB6"/>
    <w:rsid w:val="00E82480"/>
    <w:rsid w:val="00E83385"/>
    <w:rsid w:val="00E84485"/>
    <w:rsid w:val="00E85264"/>
    <w:rsid w:val="00E85ACB"/>
    <w:rsid w:val="00E900E2"/>
    <w:rsid w:val="00E90503"/>
    <w:rsid w:val="00E90E7D"/>
    <w:rsid w:val="00E919C4"/>
    <w:rsid w:val="00E92B47"/>
    <w:rsid w:val="00E94C13"/>
    <w:rsid w:val="00E9753B"/>
    <w:rsid w:val="00E976DF"/>
    <w:rsid w:val="00E97A8C"/>
    <w:rsid w:val="00E97D7A"/>
    <w:rsid w:val="00EA0A46"/>
    <w:rsid w:val="00EA2A40"/>
    <w:rsid w:val="00EA315A"/>
    <w:rsid w:val="00EA329E"/>
    <w:rsid w:val="00EA50E2"/>
    <w:rsid w:val="00EA5CC9"/>
    <w:rsid w:val="00EA6271"/>
    <w:rsid w:val="00EA6BF9"/>
    <w:rsid w:val="00EA6DF2"/>
    <w:rsid w:val="00EA776D"/>
    <w:rsid w:val="00EB2843"/>
    <w:rsid w:val="00EB34E2"/>
    <w:rsid w:val="00EB396B"/>
    <w:rsid w:val="00EB46A4"/>
    <w:rsid w:val="00EB56EB"/>
    <w:rsid w:val="00EB6791"/>
    <w:rsid w:val="00EB7B5E"/>
    <w:rsid w:val="00EB7F63"/>
    <w:rsid w:val="00EC04DA"/>
    <w:rsid w:val="00EC14BD"/>
    <w:rsid w:val="00EC1B3B"/>
    <w:rsid w:val="00EC3787"/>
    <w:rsid w:val="00EC3901"/>
    <w:rsid w:val="00EC3C82"/>
    <w:rsid w:val="00EC4A4C"/>
    <w:rsid w:val="00EC57FA"/>
    <w:rsid w:val="00EC6BE8"/>
    <w:rsid w:val="00EC794D"/>
    <w:rsid w:val="00ED15CA"/>
    <w:rsid w:val="00ED223C"/>
    <w:rsid w:val="00ED23C8"/>
    <w:rsid w:val="00ED3E07"/>
    <w:rsid w:val="00ED49C7"/>
    <w:rsid w:val="00ED589F"/>
    <w:rsid w:val="00ED5B89"/>
    <w:rsid w:val="00ED6198"/>
    <w:rsid w:val="00ED690D"/>
    <w:rsid w:val="00EE027A"/>
    <w:rsid w:val="00EE1C86"/>
    <w:rsid w:val="00EE5358"/>
    <w:rsid w:val="00EE5611"/>
    <w:rsid w:val="00EE5FA5"/>
    <w:rsid w:val="00EE66BD"/>
    <w:rsid w:val="00EE67CD"/>
    <w:rsid w:val="00EF0951"/>
    <w:rsid w:val="00EF0958"/>
    <w:rsid w:val="00EF3BF9"/>
    <w:rsid w:val="00EF42D2"/>
    <w:rsid w:val="00EF4502"/>
    <w:rsid w:val="00EF50F0"/>
    <w:rsid w:val="00EF5FCE"/>
    <w:rsid w:val="00EF6410"/>
    <w:rsid w:val="00EF6D3F"/>
    <w:rsid w:val="00EF6D6C"/>
    <w:rsid w:val="00EF728E"/>
    <w:rsid w:val="00EF7970"/>
    <w:rsid w:val="00F00B55"/>
    <w:rsid w:val="00F0180B"/>
    <w:rsid w:val="00F01B65"/>
    <w:rsid w:val="00F027A5"/>
    <w:rsid w:val="00F02E22"/>
    <w:rsid w:val="00F03489"/>
    <w:rsid w:val="00F0453D"/>
    <w:rsid w:val="00F04D22"/>
    <w:rsid w:val="00F0553A"/>
    <w:rsid w:val="00F05D9B"/>
    <w:rsid w:val="00F06663"/>
    <w:rsid w:val="00F0677F"/>
    <w:rsid w:val="00F06BB2"/>
    <w:rsid w:val="00F073D5"/>
    <w:rsid w:val="00F079E4"/>
    <w:rsid w:val="00F1150D"/>
    <w:rsid w:val="00F12F5D"/>
    <w:rsid w:val="00F13B1A"/>
    <w:rsid w:val="00F15F77"/>
    <w:rsid w:val="00F17071"/>
    <w:rsid w:val="00F17378"/>
    <w:rsid w:val="00F201A0"/>
    <w:rsid w:val="00F2030B"/>
    <w:rsid w:val="00F20E46"/>
    <w:rsid w:val="00F22B3E"/>
    <w:rsid w:val="00F2389E"/>
    <w:rsid w:val="00F23DB4"/>
    <w:rsid w:val="00F23E9A"/>
    <w:rsid w:val="00F24A3E"/>
    <w:rsid w:val="00F261BC"/>
    <w:rsid w:val="00F264BD"/>
    <w:rsid w:val="00F276AD"/>
    <w:rsid w:val="00F300F5"/>
    <w:rsid w:val="00F30A0E"/>
    <w:rsid w:val="00F30BC6"/>
    <w:rsid w:val="00F31427"/>
    <w:rsid w:val="00F32441"/>
    <w:rsid w:val="00F32812"/>
    <w:rsid w:val="00F32DF7"/>
    <w:rsid w:val="00F32FAB"/>
    <w:rsid w:val="00F33AC4"/>
    <w:rsid w:val="00F35066"/>
    <w:rsid w:val="00F355BC"/>
    <w:rsid w:val="00F36136"/>
    <w:rsid w:val="00F41D78"/>
    <w:rsid w:val="00F445FE"/>
    <w:rsid w:val="00F451C0"/>
    <w:rsid w:val="00F46AB0"/>
    <w:rsid w:val="00F50340"/>
    <w:rsid w:val="00F5056C"/>
    <w:rsid w:val="00F50783"/>
    <w:rsid w:val="00F5093D"/>
    <w:rsid w:val="00F52B8E"/>
    <w:rsid w:val="00F531D9"/>
    <w:rsid w:val="00F5479C"/>
    <w:rsid w:val="00F559D1"/>
    <w:rsid w:val="00F576B7"/>
    <w:rsid w:val="00F609A7"/>
    <w:rsid w:val="00F615D6"/>
    <w:rsid w:val="00F6294F"/>
    <w:rsid w:val="00F63539"/>
    <w:rsid w:val="00F646B2"/>
    <w:rsid w:val="00F6605A"/>
    <w:rsid w:val="00F6756E"/>
    <w:rsid w:val="00F67934"/>
    <w:rsid w:val="00F70088"/>
    <w:rsid w:val="00F70A01"/>
    <w:rsid w:val="00F7184A"/>
    <w:rsid w:val="00F722A6"/>
    <w:rsid w:val="00F723D7"/>
    <w:rsid w:val="00F72ECA"/>
    <w:rsid w:val="00F73C42"/>
    <w:rsid w:val="00F7435B"/>
    <w:rsid w:val="00F772B6"/>
    <w:rsid w:val="00F77527"/>
    <w:rsid w:val="00F778DC"/>
    <w:rsid w:val="00F826C7"/>
    <w:rsid w:val="00F841DD"/>
    <w:rsid w:val="00F8432D"/>
    <w:rsid w:val="00F85AFE"/>
    <w:rsid w:val="00F86178"/>
    <w:rsid w:val="00F864BE"/>
    <w:rsid w:val="00F9291F"/>
    <w:rsid w:val="00F933F1"/>
    <w:rsid w:val="00F935A8"/>
    <w:rsid w:val="00F95249"/>
    <w:rsid w:val="00F961B6"/>
    <w:rsid w:val="00F96C1C"/>
    <w:rsid w:val="00F96DA1"/>
    <w:rsid w:val="00F96ED5"/>
    <w:rsid w:val="00F9711F"/>
    <w:rsid w:val="00F97B91"/>
    <w:rsid w:val="00FA0456"/>
    <w:rsid w:val="00FA1A7A"/>
    <w:rsid w:val="00FA27CF"/>
    <w:rsid w:val="00FA373F"/>
    <w:rsid w:val="00FA3C32"/>
    <w:rsid w:val="00FA460C"/>
    <w:rsid w:val="00FA63F0"/>
    <w:rsid w:val="00FA6620"/>
    <w:rsid w:val="00FA66EA"/>
    <w:rsid w:val="00FA6869"/>
    <w:rsid w:val="00FA687C"/>
    <w:rsid w:val="00FA7400"/>
    <w:rsid w:val="00FB03B8"/>
    <w:rsid w:val="00FB0404"/>
    <w:rsid w:val="00FB078B"/>
    <w:rsid w:val="00FB0A83"/>
    <w:rsid w:val="00FB13B8"/>
    <w:rsid w:val="00FB172E"/>
    <w:rsid w:val="00FB18C9"/>
    <w:rsid w:val="00FB2114"/>
    <w:rsid w:val="00FB2358"/>
    <w:rsid w:val="00FB2490"/>
    <w:rsid w:val="00FB2A44"/>
    <w:rsid w:val="00FB4569"/>
    <w:rsid w:val="00FB51D9"/>
    <w:rsid w:val="00FB5C13"/>
    <w:rsid w:val="00FB65E4"/>
    <w:rsid w:val="00FB73BE"/>
    <w:rsid w:val="00FC0AD3"/>
    <w:rsid w:val="00FC2E48"/>
    <w:rsid w:val="00FC3313"/>
    <w:rsid w:val="00FC4AD4"/>
    <w:rsid w:val="00FC79E3"/>
    <w:rsid w:val="00FC7D31"/>
    <w:rsid w:val="00FD001E"/>
    <w:rsid w:val="00FD0C32"/>
    <w:rsid w:val="00FD0F39"/>
    <w:rsid w:val="00FD3D70"/>
    <w:rsid w:val="00FD450D"/>
    <w:rsid w:val="00FD4CF9"/>
    <w:rsid w:val="00FD58EB"/>
    <w:rsid w:val="00FE1CE1"/>
    <w:rsid w:val="00FE2134"/>
    <w:rsid w:val="00FE240A"/>
    <w:rsid w:val="00FE2DB4"/>
    <w:rsid w:val="00FE386F"/>
    <w:rsid w:val="00FE3FF9"/>
    <w:rsid w:val="00FE4426"/>
    <w:rsid w:val="00FE44F7"/>
    <w:rsid w:val="00FE5196"/>
    <w:rsid w:val="00FE59EE"/>
    <w:rsid w:val="00FE6850"/>
    <w:rsid w:val="00FF008D"/>
    <w:rsid w:val="00FF047B"/>
    <w:rsid w:val="00FF0957"/>
    <w:rsid w:val="00FF12F4"/>
    <w:rsid w:val="00FF21CE"/>
    <w:rsid w:val="00FF3683"/>
    <w:rsid w:val="00FF3C7D"/>
    <w:rsid w:val="00FF43D9"/>
    <w:rsid w:val="00FF490A"/>
    <w:rsid w:val="00FF4C1E"/>
    <w:rsid w:val="00FF564A"/>
    <w:rsid w:val="00FF773B"/>
    <w:rsid w:val="10E3D000"/>
    <w:rsid w:val="260C22B0"/>
    <w:rsid w:val="36458D02"/>
    <w:rsid w:val="37756950"/>
    <w:rsid w:val="5436EDB8"/>
    <w:rsid w:val="60F94999"/>
    <w:rsid w:val="6BE60BEF"/>
    <w:rsid w:val="7383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8D657"/>
  <w15:docId w15:val="{CAE5A603-3A1C-4EF9-9538-0C4A4F70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10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hadow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hadow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hadow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hadow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BalloonText">
    <w:name w:val="Balloon Text"/>
    <w:basedOn w:val="Normal"/>
    <w:link w:val="BalloonTextChar"/>
    <w:uiPriority w:val="99"/>
    <w:semiHidden/>
    <w:unhideWhenUsed/>
    <w:rsid w:val="004807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83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3C4F1D"/>
    <w:rPr>
      <w:sz w:val="24"/>
      <w:szCs w:val="24"/>
      <w:lang w:val="en-GB"/>
    </w:rPr>
  </w:style>
  <w:style w:type="table" w:styleId="ListTable4-Accent1">
    <w:name w:val="List Table 4 Accent 1"/>
    <w:basedOn w:val="TableNormal"/>
    <w:uiPriority w:val="49"/>
    <w:rsid w:val="001211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730C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C3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8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87"/>
    <w:rPr>
      <w:b/>
      <w:bCs/>
      <w:lang w:val="en-GB"/>
    </w:rPr>
  </w:style>
  <w:style w:type="table" w:styleId="TableGridLight">
    <w:name w:val="Grid Table Light"/>
    <w:basedOn w:val="TableNormal"/>
    <w:uiPriority w:val="40"/>
    <w:rsid w:val="002D53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50B0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KS\5\Analiza%20socijalnih%20mre&#382;a\projekat\2019-2020\ASM%20-%20Sablon%20za%20izvest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F1A8F7C1F2B49A745AC877E62FB86" ma:contentTypeVersion="2" ma:contentTypeDescription="Create a new document." ma:contentTypeScope="" ma:versionID="d0ef4eb5f178032e54c6ece38535961e">
  <xsd:schema xmlns:xsd="http://www.w3.org/2001/XMLSchema" xmlns:xs="http://www.w3.org/2001/XMLSchema" xmlns:p="http://schemas.microsoft.com/office/2006/metadata/properties" xmlns:ns3="1f66f3bf-ef52-4034-8968-6156894566f9" targetNamespace="http://schemas.microsoft.com/office/2006/metadata/properties" ma:root="true" ma:fieldsID="ea6a99a04cb348a413b9ea70b0ac9be4" ns3:_="">
    <xsd:import namespace="1f66f3bf-ef52-4034-8968-615689456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6f3bf-ef52-4034-8968-615689456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DBB1B-F7FD-44B3-BBCA-7189E5A1B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E68BEE-598D-47CC-8ACB-7EE01C277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BED31-2362-4C15-ACA2-DAFF84FA4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6f3bf-ef52-4034-8968-615689456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30C05D-25D1-46DD-BC0B-81E1FA1D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ASM - Sablon za izvestaj.dotx</Template>
  <TotalTime>531</TotalTime>
  <Pages>13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22899</CharactersWithSpaces>
  <SharedDoc>false</SharedDoc>
  <HLinks>
    <vt:vector size="192" baseType="variant"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_Toc30247773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_Toc30247772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_Toc30247771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_Toc30247770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_Toc30247769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_Toc30247768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_Toc30247767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_Toc30247766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_Toc30247765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_Toc30247764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_Toc30247763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_Toc30247762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_Toc30247761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_Toc30247760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_Toc30247759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_Toc30247758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_Toc30247757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_Toc30247756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_Toc30247755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_Toc30247754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_Toc30247753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_Toc30247752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_Toc30247751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_Toc30247750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_Toc30247749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_Toc30247748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_Toc30247747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_Toc30247746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_Toc30247745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_Toc30247744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_Toc30247743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_Toc30247742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Стефан Милановић</dc:creator>
  <cp:keywords/>
  <cp:lastModifiedBy>Стефан Милановић</cp:lastModifiedBy>
  <cp:revision>84</cp:revision>
  <cp:lastPrinted>2010-03-22T17:00:00Z</cp:lastPrinted>
  <dcterms:created xsi:type="dcterms:W3CDTF">2020-01-27T16:07:00Z</dcterms:created>
  <dcterms:modified xsi:type="dcterms:W3CDTF">2020-01-31T00:25:00Z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0x010100D03F1A8F7C1F2B49A745AC877E62FB86</vt:lpwstr>
  </property>
</Properties>
</file>