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46q0lp1sine" w:id="0"/>
      <w:bookmarkEnd w:id="0"/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Jeroen Kok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Stefan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23-02-2017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smx5bpw9ap7" w:id="1"/>
      <w:bookmarkEnd w:id="1"/>
      <w:r w:rsidDel="00000000" w:rsidR="00000000" w:rsidRPr="00000000">
        <w:rPr>
          <w:rtl w:val="0"/>
        </w:rPr>
        <w:t xml:space="preserve">1. Doel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Wij gaan dit implementeren omdat in het huidige systeem de edge detection niet snelheid genoeg is en wij denken dit beter te kunnen implementeren dan de al bestaande implementatie.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njekw7hku90" w:id="2"/>
      <w:bookmarkEnd w:id="2"/>
      <w:r w:rsidDel="00000000" w:rsidR="00000000" w:rsidRPr="00000000">
        <w:rPr>
          <w:rtl w:val="0"/>
        </w:rPr>
        <w:t xml:space="preserve">2. Methoden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methodes die wij hebben gevonden zijn: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Canny </w:t>
      </w:r>
      <w:r w:rsidDel="00000000" w:rsidR="00000000" w:rsidRPr="00000000">
        <w:rPr>
          <w:vertAlign w:val="superscript"/>
          <w:rtl w:val="0"/>
        </w:rPr>
        <w:t xml:space="preserve">[3][4][5]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Veel gebruikt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Meerdere stappen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 Gebruikt tussendoor smoothing tegen ruis (wat zwakke edges kan verwijderen)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Deriche </w:t>
      </w:r>
      <w:r w:rsidDel="00000000" w:rsidR="00000000" w:rsidRPr="00000000">
        <w:rPr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~ Lijkt erg op Canny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3. Sobel </w:t>
      </w:r>
      <w:r w:rsidDel="00000000" w:rsidR="00000000" w:rsidRPr="00000000">
        <w:rPr>
          <w:vertAlign w:val="superscript"/>
          <w:rtl w:val="0"/>
        </w:rPr>
        <w:t xml:space="preserve">[2][5]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Grof bij hoge frequenties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~ Edge detection op basis van gradiënt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4. Prewitt </w:t>
      </w:r>
      <w:r w:rsidDel="00000000" w:rsidR="00000000" w:rsidRPr="00000000">
        <w:rPr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Kernel deelbaar (m*n2)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Goedkoop en simpel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~ Edge detection op basis van gradiënt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Erg grof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5. Roberts Cross </w:t>
      </w:r>
      <w:r w:rsidDel="00000000" w:rsidR="00000000" w:rsidRPr="00000000">
        <w:rPr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+ Simpel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~ Edge detection op basis van gradiënt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6. Hough Transformation </w:t>
      </w:r>
      <w:r w:rsidDel="00000000" w:rsidR="00000000" w:rsidRPr="00000000">
        <w:rPr>
          <w:vertAlign w:val="superscript"/>
          <w:rtl w:val="0"/>
        </w:rPr>
        <w:t xml:space="preserve">[1][7]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Zeer ingewikkeld (at the time of writing)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Zeer duur (Kost veel tijd)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7. Laplacian Edge Detection </w:t>
      </w:r>
      <w:r w:rsidDel="00000000" w:rsidR="00000000" w:rsidRPr="00000000">
        <w:rPr>
          <w:vertAlign w:val="superscript"/>
          <w:rtl w:val="0"/>
        </w:rPr>
        <w:t xml:space="preserve">[9][10]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Basic Gradient Detection </w:t>
      </w:r>
      <w:r w:rsidDel="00000000" w:rsidR="00000000" w:rsidRPr="00000000">
        <w:rPr>
          <w:vertAlign w:val="superscript"/>
          <w:rtl w:val="0"/>
        </w:rPr>
        <w:t xml:space="preserve">[11]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Erg simpel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Erg snel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- Erg grof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~ Heeft meestal thresholding nodig om bruikbaar te zijn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osogrr6ak3k" w:id="3"/>
      <w:bookmarkEnd w:id="3"/>
      <w:r w:rsidDel="00000000" w:rsidR="00000000" w:rsidRPr="00000000">
        <w:rPr>
          <w:rtl w:val="0"/>
        </w:rPr>
        <w:t xml:space="preserve">3. Keuze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xdl2kii00w0" w:id="4"/>
      <w:bookmarkEnd w:id="4"/>
      <w:r w:rsidDel="00000000" w:rsidR="00000000" w:rsidRPr="00000000">
        <w:rPr>
          <w:rtl w:val="0"/>
        </w:rPr>
        <w:t xml:space="preserve">4. Implementatie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qsdxwi2uq1y" w:id="5"/>
      <w:bookmarkEnd w:id="5"/>
      <w:r w:rsidDel="00000000" w:rsidR="00000000" w:rsidRPr="00000000">
        <w:rPr>
          <w:rtl w:val="0"/>
        </w:rPr>
        <w:t xml:space="preserve">5. Evaluatie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Bronnen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http://users.polytech.unice.fr/~lingrand/Ens/up/Lesson7and8-segmentation.pdf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https://www.researchgate.net/publication/239398674_An_Isotropic_3_3_Image_Gradient_Operator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https://pdfs.semanticscholar.org/55e6/6333402df1a75664260501522800cf3d26b9.pdf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http://sites.google.com/site/setiawanhadi2/1CannyEdgeDetectionTutorial.pdf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http://citeseerx.ist.psu.edu/viewdoc/download?doi=10.1.1.402.1860&amp;rep=rep1&amp;type=pdf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http://citeseerx.ist.psu.edu/viewdoc/download?doi=10.1.1.402.1860&amp;rep=rep1&amp;type=pdf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http://homepages.inf.ed.ac.uk/rbf/HIPR2/hough.htm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https://ena.etsmtl.ca/pluginfile.php/59679/mod_resource/content/0/Deriche%20Wikipedia.pdf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http://www.owlnet.rice.edu/~elec539/Projects97/morphjrks/laplacian.html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http://homepages.inf.ed.ac.uk/rbf/HIPR2/log.htm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https://www.cis.rit.edu/people/faculty/rhody/EdgeDetection.htm</w:t>
        </w:r>
      </w:hyperlink>
      <w:r w:rsidDel="00000000" w:rsidR="00000000" w:rsidRPr="00000000">
        <w:rPr>
          <w:color w:val="ffffff"/>
          <w:rtl w:val="0"/>
        </w:rPr>
        <w:t xml:space="preserve">dia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omepages.inf.ed.ac.uk/rbf/HIPR2/hough.htm" TargetMode="External"/><Relationship Id="rId10" Type="http://schemas.openxmlformats.org/officeDocument/2006/relationships/hyperlink" Target="http://citeseerx.ist.psu.edu/viewdoc/download?doi=10.1.1.402.1860&amp;rep=rep1&amp;type=pdf" TargetMode="External"/><Relationship Id="rId13" Type="http://schemas.openxmlformats.org/officeDocument/2006/relationships/hyperlink" Target="http://www.owlnet.rice.edu/~elec539/Projects97/morphjrks/laplacian.html" TargetMode="External"/><Relationship Id="rId12" Type="http://schemas.openxmlformats.org/officeDocument/2006/relationships/hyperlink" Target="https://ena.etsmtl.ca/pluginfile.php/59679/mod_resource/content/0/Deriche%20Wikipedia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iteseerx.ist.psu.edu/viewdoc/download?doi=10.1.1.402.1860&amp;rep=rep1&amp;type=pdf" TargetMode="External"/><Relationship Id="rId15" Type="http://schemas.openxmlformats.org/officeDocument/2006/relationships/hyperlink" Target="https://www.cis.rit.edu/people/faculty/rhody/EdgeDetection.htm" TargetMode="External"/><Relationship Id="rId14" Type="http://schemas.openxmlformats.org/officeDocument/2006/relationships/hyperlink" Target="http://homepages.inf.ed.ac.uk/rbf/HIPR2/log.htm" TargetMode="External"/><Relationship Id="rId5" Type="http://schemas.openxmlformats.org/officeDocument/2006/relationships/hyperlink" Target="http://users.polytech.unice.fr/~lingrand/Ens/up/Lesson7and8-segmentation.pdf" TargetMode="External"/><Relationship Id="rId6" Type="http://schemas.openxmlformats.org/officeDocument/2006/relationships/hyperlink" Target="https://www.researchgate.net/publication/239398674_An_Isotropic_3_3_Image_Gradient_Operator" TargetMode="External"/><Relationship Id="rId7" Type="http://schemas.openxmlformats.org/officeDocument/2006/relationships/hyperlink" Target="https://pdfs.semanticscholar.org/55e6/6333402df1a75664260501522800cf3d26b9.pdf" TargetMode="External"/><Relationship Id="rId8" Type="http://schemas.openxmlformats.org/officeDocument/2006/relationships/hyperlink" Target="http://sites.google.com/site/setiawanhadi2/1CannyEdgeDetectionTutorial.pdf" TargetMode="External"/></Relationships>
</file>