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rPr/>
      </w:pPr>
      <w:bookmarkStart w:colFirst="0" w:colLast="0" w:name="_sr62yww30tbl" w:id="0"/>
      <w:bookmarkEnd w:id="0"/>
      <w:r w:rsidDel="00000000" w:rsidR="00000000" w:rsidRPr="00000000">
        <w:rPr>
          <w:rtl w:val="0"/>
        </w:rPr>
        <w:t xml:space="preserve">Meetrapport</w:t>
      </w:r>
    </w:p>
    <w:p w:rsidR="00000000" w:rsidDel="00000000" w:rsidP="00000000" w:rsidRDefault="00000000" w:rsidRPr="00000000">
      <w:pPr>
        <w:pStyle w:val="Subtitle"/>
        <w:pBdr/>
        <w:contextualSpacing w:val="0"/>
        <w:rPr/>
      </w:pPr>
      <w:bookmarkStart w:colFirst="0" w:colLast="0" w:name="_kzafe7ev0yap" w:id="1"/>
      <w:bookmarkEnd w:id="1"/>
      <w:r w:rsidDel="00000000" w:rsidR="00000000" w:rsidRPr="00000000">
        <w:rPr>
          <w:rtl w:val="0"/>
        </w:rPr>
        <w:t xml:space="preserve">Betrouwbaarheid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Jeroen</w:t>
      </w:r>
    </w:p>
    <w:p w:rsidR="00000000" w:rsidDel="00000000" w:rsidP="00000000" w:rsidRDefault="00000000" w:rsidRPr="00000000">
      <w:pPr>
        <w:pBdr/>
        <w:contextualSpacing w:val="0"/>
        <w:rPr/>
      </w:pPr>
      <w:r w:rsidDel="00000000" w:rsidR="00000000" w:rsidRPr="00000000">
        <w:rPr>
          <w:rtl w:val="0"/>
        </w:rPr>
        <w:t xml:space="preserve">Stefan</w:t>
      </w:r>
    </w:p>
    <w:p w:rsidR="00000000" w:rsidDel="00000000" w:rsidP="00000000" w:rsidRDefault="00000000" w:rsidRPr="00000000">
      <w:pPr>
        <w:pBdr/>
        <w:contextualSpacing w:val="0"/>
        <w:rPr/>
      </w:pPr>
      <w:r w:rsidDel="00000000" w:rsidR="00000000" w:rsidRPr="00000000">
        <w:rPr>
          <w:rtl w:val="0"/>
        </w:rPr>
        <w:t xml:space="preserve">22-03-2017</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Title"/>
        <w:pBdr/>
        <w:contextualSpacing w:val="0"/>
        <w:rPr/>
      </w:pPr>
      <w:bookmarkStart w:colFirst="0" w:colLast="0" w:name="_y3mtprpqxnek" w:id="2"/>
      <w:bookmarkEnd w:id="2"/>
      <w:r w:rsidDel="00000000" w:rsidR="00000000" w:rsidRPr="00000000">
        <w:rPr>
          <w:rtl w:val="0"/>
        </w:rPr>
        <w:t xml:space="preserve">Inhoudsopgave</w:t>
      </w:r>
    </w:p>
    <w:sdt>
      <w:sdtPr>
        <w:docPartObj>
          <w:docPartGallery w:val="Table of Contents"/>
          <w:docPartUnique w:val="1"/>
        </w:docPartObj>
      </w:sdtPr>
      <w:sdtContent>
        <w:p w:rsidR="00000000" w:rsidDel="00000000" w:rsidP="00000000" w:rsidRDefault="00000000" w:rsidRPr="00000000">
          <w:pPr>
            <w:pBd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xdg2y8y3n61f">
            <w:r w:rsidDel="00000000" w:rsidR="00000000" w:rsidRPr="00000000">
              <w:rPr>
                <w:b w:val="1"/>
                <w:rtl w:val="0"/>
              </w:rPr>
              <w:t xml:space="preserve">Doel</w:t>
            </w:r>
          </w:hyperlink>
          <w:r w:rsidDel="00000000" w:rsidR="00000000" w:rsidRPr="00000000">
            <w:rPr>
              <w:b w:val="1"/>
              <w:rtl w:val="0"/>
            </w:rPr>
            <w:tab/>
          </w:r>
          <w:r w:rsidDel="00000000" w:rsidR="00000000" w:rsidRPr="00000000">
            <w:fldChar w:fldCharType="begin"/>
            <w:instrText xml:space="preserve"> PAGEREF _xdg2y8y3n61f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lhpqsfjli30j">
            <w:r w:rsidDel="00000000" w:rsidR="00000000" w:rsidRPr="00000000">
              <w:rPr>
                <w:b w:val="1"/>
                <w:rtl w:val="0"/>
              </w:rPr>
              <w:t xml:space="preserve">Hypothese</w:t>
            </w:r>
          </w:hyperlink>
          <w:r w:rsidDel="00000000" w:rsidR="00000000" w:rsidRPr="00000000">
            <w:rPr>
              <w:b w:val="1"/>
              <w:rtl w:val="0"/>
            </w:rPr>
            <w:tab/>
          </w:r>
          <w:r w:rsidDel="00000000" w:rsidR="00000000" w:rsidRPr="00000000">
            <w:fldChar w:fldCharType="begin"/>
            <w:instrText xml:space="preserve"> PAGEREF _lhpqsfjli30j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r87u5nyt1she">
            <w:r w:rsidDel="00000000" w:rsidR="00000000" w:rsidRPr="00000000">
              <w:rPr>
                <w:b w:val="1"/>
                <w:rtl w:val="0"/>
              </w:rPr>
              <w:t xml:space="preserve">Werkwijze</w:t>
            </w:r>
          </w:hyperlink>
          <w:r w:rsidDel="00000000" w:rsidR="00000000" w:rsidRPr="00000000">
            <w:rPr>
              <w:b w:val="1"/>
              <w:rtl w:val="0"/>
            </w:rPr>
            <w:tab/>
          </w:r>
          <w:r w:rsidDel="00000000" w:rsidR="00000000" w:rsidRPr="00000000">
            <w:fldChar w:fldCharType="begin"/>
            <w:instrText xml:space="preserve"> PAGEREF _r87u5nyt1she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28llvo4ju5w3">
            <w:r w:rsidDel="00000000" w:rsidR="00000000" w:rsidRPr="00000000">
              <w:rPr>
                <w:b w:val="1"/>
                <w:rtl w:val="0"/>
              </w:rPr>
              <w:t xml:space="preserve">Resultaten</w:t>
            </w:r>
          </w:hyperlink>
          <w:r w:rsidDel="00000000" w:rsidR="00000000" w:rsidRPr="00000000">
            <w:rPr>
              <w:b w:val="1"/>
              <w:rtl w:val="0"/>
            </w:rPr>
            <w:tab/>
          </w:r>
          <w:r w:rsidDel="00000000" w:rsidR="00000000" w:rsidRPr="00000000">
            <w:fldChar w:fldCharType="begin"/>
            <w:instrText xml:space="preserve"> PAGEREF _28llvo4ju5w3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mbrbszl7bigv">
            <w:r w:rsidDel="00000000" w:rsidR="00000000" w:rsidRPr="00000000">
              <w:rPr>
                <w:b w:val="1"/>
                <w:rtl w:val="0"/>
              </w:rPr>
              <w:t xml:space="preserve">Verwerking</w:t>
            </w:r>
          </w:hyperlink>
          <w:r w:rsidDel="00000000" w:rsidR="00000000" w:rsidRPr="00000000">
            <w:rPr>
              <w:b w:val="1"/>
              <w:rtl w:val="0"/>
            </w:rPr>
            <w:tab/>
          </w:r>
          <w:r w:rsidDel="00000000" w:rsidR="00000000" w:rsidRPr="00000000">
            <w:fldChar w:fldCharType="begin"/>
            <w:instrText xml:space="preserve"> PAGEREF _mbrbszl7bigv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n53bd6aqtqpd">
            <w:r w:rsidDel="00000000" w:rsidR="00000000" w:rsidRPr="00000000">
              <w:rPr>
                <w:b w:val="1"/>
                <w:rtl w:val="0"/>
              </w:rPr>
              <w:t xml:space="preserve">Conclusie</w:t>
            </w:r>
          </w:hyperlink>
          <w:r w:rsidDel="00000000" w:rsidR="00000000" w:rsidRPr="00000000">
            <w:rPr>
              <w:b w:val="1"/>
              <w:rtl w:val="0"/>
            </w:rPr>
            <w:tab/>
          </w:r>
          <w:r w:rsidDel="00000000" w:rsidR="00000000" w:rsidRPr="00000000">
            <w:fldChar w:fldCharType="begin"/>
            <w:instrText xml:space="preserve"> PAGEREF _n53bd6aqtqpd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after="80" w:before="200" w:line="240" w:lineRule="auto"/>
            <w:ind w:left="0" w:firstLine="0"/>
            <w:contextualSpacing w:val="0"/>
            <w:rPr/>
          </w:pPr>
          <w:hyperlink w:anchor="_f4uekmzddosd">
            <w:r w:rsidDel="00000000" w:rsidR="00000000" w:rsidRPr="00000000">
              <w:rPr>
                <w:b w:val="1"/>
                <w:rtl w:val="0"/>
              </w:rPr>
              <w:t xml:space="preserve">Evaluatie</w:t>
            </w:r>
          </w:hyperlink>
          <w:r w:rsidDel="00000000" w:rsidR="00000000" w:rsidRPr="00000000">
            <w:rPr>
              <w:b w:val="1"/>
              <w:rtl w:val="0"/>
            </w:rPr>
            <w:tab/>
          </w:r>
          <w:r w:rsidDel="00000000" w:rsidR="00000000" w:rsidRPr="00000000">
            <w:fldChar w:fldCharType="begin"/>
            <w:instrText xml:space="preserve"> PAGEREF _f4uekmzddosd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xdg2y8y3n61f" w:id="3"/>
      <w:bookmarkEnd w:id="3"/>
      <w:r w:rsidDel="00000000" w:rsidR="00000000" w:rsidRPr="00000000">
        <w:rPr>
          <w:rtl w:val="0"/>
        </w:rPr>
        <w:t xml:space="preserve">Doel</w:t>
      </w:r>
    </w:p>
    <w:p w:rsidR="00000000" w:rsidDel="00000000" w:rsidP="00000000" w:rsidRDefault="00000000" w:rsidRPr="00000000">
      <w:pPr>
        <w:pBdr/>
        <w:contextualSpacing w:val="0"/>
        <w:rPr/>
      </w:pPr>
      <w:r w:rsidDel="00000000" w:rsidR="00000000" w:rsidRPr="00000000">
        <w:rPr>
          <w:rtl w:val="0"/>
        </w:rPr>
        <w:t xml:space="preserve">Het doel van dit meetrapport is om te kijken welke van de gekozen methodes beschreven in het implementatieplan de meest betrouwbare is, oftewel hoe goed kan het programma de features nog herkennen? Gemiddeld moet </w:t>
      </w:r>
      <w:commentRangeStart w:id="0"/>
      <w:r w:rsidDel="00000000" w:rsidR="00000000" w:rsidRPr="00000000">
        <w:rPr>
          <w:rtl w:val="0"/>
        </w:rPr>
        <w:t xml:space="preserve">90%</w:t>
      </w:r>
      <w:commentRangeEnd w:id="0"/>
      <w:r w:rsidDel="00000000" w:rsidR="00000000" w:rsidRPr="00000000">
        <w:commentReference w:id="0"/>
      </w:r>
      <w:r w:rsidDel="00000000" w:rsidR="00000000" w:rsidRPr="00000000">
        <w:rPr>
          <w:rtl w:val="0"/>
        </w:rPr>
        <w:t xml:space="preserve"> van de tijd alle features correct worden herkent. Des te hoger het percentage, des te beter.</w:t>
      </w:r>
    </w:p>
    <w:p w:rsidR="00000000" w:rsidDel="00000000" w:rsidP="00000000" w:rsidRDefault="00000000" w:rsidRPr="00000000">
      <w:pPr>
        <w:pStyle w:val="Heading1"/>
        <w:pBdr/>
        <w:contextualSpacing w:val="0"/>
        <w:rPr/>
      </w:pPr>
      <w:bookmarkStart w:colFirst="0" w:colLast="0" w:name="_lhpqsfjli30j" w:id="4"/>
      <w:bookmarkEnd w:id="4"/>
      <w:r w:rsidDel="00000000" w:rsidR="00000000" w:rsidRPr="00000000">
        <w:rPr>
          <w:rtl w:val="0"/>
        </w:rPr>
        <w:t xml:space="preserve">Hypothese</w:t>
      </w:r>
    </w:p>
    <w:p w:rsidR="00000000" w:rsidDel="00000000" w:rsidP="00000000" w:rsidRDefault="00000000" w:rsidRPr="00000000">
      <w:pPr>
        <w:pBdr/>
        <w:contextualSpacing w:val="0"/>
        <w:rPr/>
      </w:pPr>
      <w:r w:rsidDel="00000000" w:rsidR="00000000" w:rsidRPr="00000000">
        <w:rPr>
          <w:rtl w:val="0"/>
        </w:rPr>
        <w:t xml:space="preserve">Wij vermoeden dat </w:t>
      </w:r>
      <w:r w:rsidDel="00000000" w:rsidR="00000000" w:rsidRPr="00000000">
        <w:rPr>
          <w:rtl w:val="0"/>
        </w:rPr>
        <w:t xml:space="preserve">Sobel of Laplacian</w:t>
      </w:r>
      <w:r w:rsidDel="00000000" w:rsidR="00000000" w:rsidRPr="00000000">
        <w:rPr>
          <w:rtl w:val="0"/>
        </w:rPr>
        <w:t xml:space="preserve"> de meeste betrouwbaarheid heeft maar het niet beter is dan de originele kernel, omdat de feature detectie gemaakt is op de kernel van de orginele code. De lijnen van Laplacian en Sobel zijn gedetailleerd en de feature detection kan daar moeite mee hebben.</w:t>
      </w:r>
    </w:p>
    <w:p w:rsidR="00000000" w:rsidDel="00000000" w:rsidP="00000000" w:rsidRDefault="00000000" w:rsidRPr="00000000">
      <w:pPr>
        <w:pBdr/>
        <w:contextualSpacing w:val="0"/>
        <w:rPr/>
      </w:pPr>
      <w:r w:rsidDel="00000000" w:rsidR="00000000" w:rsidRPr="00000000">
        <w:rPr>
          <w:rtl w:val="0"/>
        </w:rPr>
        <w:t xml:space="preserve">Wij vermoeden ook dat BGD het slechtst zal werken omdat het onder andere geen gebruik maakt van ruisfiltering en daardoor veel meer false-positives genereert.</w:t>
      </w:r>
    </w:p>
    <w:p w:rsidR="00000000" w:rsidDel="00000000" w:rsidP="00000000" w:rsidRDefault="00000000" w:rsidRPr="00000000">
      <w:pPr>
        <w:pStyle w:val="Heading1"/>
        <w:pBdr/>
        <w:contextualSpacing w:val="0"/>
        <w:rPr/>
      </w:pPr>
      <w:bookmarkStart w:colFirst="0" w:colLast="0" w:name="_r87u5nyt1she" w:id="5"/>
      <w:bookmarkEnd w:id="5"/>
      <w:r w:rsidDel="00000000" w:rsidR="00000000" w:rsidRPr="00000000">
        <w:rPr>
          <w:rtl w:val="0"/>
        </w:rPr>
        <w:t xml:space="preserve">Werkwijze</w:t>
      </w:r>
    </w:p>
    <w:p w:rsidR="00000000" w:rsidDel="00000000" w:rsidP="00000000" w:rsidRDefault="00000000" w:rsidRPr="00000000">
      <w:pPr>
        <w:pBdr/>
        <w:contextualSpacing w:val="0"/>
        <w:rPr/>
      </w:pPr>
      <w:commentRangeStart w:id="1"/>
      <w:commentRangeStart w:id="2"/>
      <w:commentRangeStart w:id="3"/>
      <w:r w:rsidDel="00000000" w:rsidR="00000000" w:rsidRPr="00000000">
        <w:rPr>
          <w:rtl w:val="0"/>
        </w:rPr>
        <w:t xml:space="preserve">We maken met het originele foto een nulmeting van de features. Dan laten we het programma draaien en kijken of we met de nulmeting overeenkomen. 00</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5wqxymioer3a" w:id="6"/>
      <w:bookmarkEnd w:id="6"/>
      <w:r w:rsidDel="00000000" w:rsidR="00000000" w:rsidRPr="00000000">
        <w:rPr>
          <w:rtl w:val="0"/>
        </w:rPr>
        <w:t xml:space="preserve">Resultaten</w:t>
      </w:r>
    </w:p>
    <w:p w:rsidR="00000000" w:rsidDel="00000000" w:rsidP="00000000" w:rsidRDefault="00000000" w:rsidRPr="00000000">
      <w:pPr>
        <w:pBdr/>
        <w:contextualSpacing w:val="0"/>
        <w:rPr>
          <w:b w:val="1"/>
        </w:rPr>
      </w:pPr>
      <w:r w:rsidDel="00000000" w:rsidR="00000000" w:rsidRPr="00000000">
        <w:rPr>
          <w:b w:val="1"/>
          <w:rtl w:val="0"/>
        </w:rPr>
        <w:t xml:space="preserve">Originele Kernel</w:t>
      </w:r>
    </w:p>
    <w:p w:rsidR="00000000" w:rsidDel="00000000" w:rsidP="00000000" w:rsidRDefault="00000000" w:rsidRPr="00000000">
      <w:pPr>
        <w:pBdr/>
        <w:contextualSpacing w:val="0"/>
        <w:rPr/>
      </w:pPr>
      <w:r w:rsidDel="00000000" w:rsidR="00000000" w:rsidRPr="00000000">
        <w:drawing>
          <wp:inline distB="114300" distT="114300" distL="114300" distR="114300">
            <wp:extent cx="4585242" cy="2185988"/>
            <wp:effectExtent b="0" l="0" r="0" t="0"/>
            <wp:docPr id="2" name="image08.png"/>
            <a:graphic>
              <a:graphicData uri="http://schemas.openxmlformats.org/drawingml/2006/picture">
                <pic:pic>
                  <pic:nvPicPr>
                    <pic:cNvPr id="0" name="image08.png"/>
                    <pic:cNvPicPr preferRelativeResize="0"/>
                  </pic:nvPicPr>
                  <pic:blipFill>
                    <a:blip r:embed="rId6"/>
                    <a:srcRect b="0" l="0" r="0" t="0"/>
                    <a:stretch>
                      <a:fillRect/>
                    </a:stretch>
                  </pic:blipFill>
                  <pic:spPr>
                    <a:xfrm>
                      <a:off x="0" y="0"/>
                      <a:ext cx="4585242" cy="218598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BGD, originele thresholding</w:t>
      </w: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180975</wp:posOffset>
            </wp:positionV>
            <wp:extent cx="4543931" cy="2157413"/>
            <wp:effectExtent b="0" l="0" r="0" t="0"/>
            <wp:wrapTopAndBottom distB="114300" distT="114300"/>
            <wp:docPr id="7"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4543931" cy="2157413"/>
                    </a:xfrm>
                    <a:prstGeom prst="rect"/>
                    <a:ln/>
                  </pic:spPr>
                </pic:pic>
              </a:graphicData>
            </a:graphic>
          </wp:anchor>
        </w:drawing>
      </w:r>
    </w:p>
    <w:p w:rsidR="00000000" w:rsidDel="00000000" w:rsidP="00000000" w:rsidRDefault="00000000" w:rsidRPr="00000000">
      <w:pPr>
        <w:pBdr/>
        <w:contextualSpacing w:val="0"/>
        <w:rPr>
          <w:b w:val="1"/>
        </w:rPr>
      </w:pPr>
      <w:r w:rsidDel="00000000" w:rsidR="00000000" w:rsidRPr="00000000">
        <w:rPr>
          <w:b w:val="1"/>
          <w:rtl w:val="0"/>
        </w:rPr>
        <w:t xml:space="preserve">BGD, makeshift thresholding</w:t>
      </w:r>
    </w:p>
    <w:p w:rsidR="00000000" w:rsidDel="00000000" w:rsidP="00000000" w:rsidRDefault="00000000" w:rsidRPr="00000000">
      <w:pPr>
        <w:pBdr/>
        <w:contextualSpacing w:val="0"/>
        <w:rPr/>
      </w:pPr>
      <w:r w:rsidDel="00000000" w:rsidR="00000000" w:rsidRPr="00000000">
        <w:drawing>
          <wp:inline distB="114300" distT="114300" distL="114300" distR="114300">
            <wp:extent cx="4488534" cy="2147888"/>
            <wp:effectExtent b="0" l="0" r="0" t="0"/>
            <wp:docPr id="4"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4488534" cy="2147888"/>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Sobel, originele thresholding</w:t>
      </w:r>
    </w:p>
    <w:p w:rsidR="00000000" w:rsidDel="00000000" w:rsidP="00000000" w:rsidRDefault="00000000" w:rsidRPr="00000000">
      <w:pPr>
        <w:pBdr/>
        <w:contextualSpacing w:val="0"/>
        <w:rPr/>
      </w:pPr>
      <w:r w:rsidDel="00000000" w:rsidR="00000000" w:rsidRPr="00000000">
        <w:drawing>
          <wp:inline distB="114300" distT="114300" distL="114300" distR="114300">
            <wp:extent cx="5429250" cy="2571750"/>
            <wp:effectExtent b="0" l="0" r="0" t="0"/>
            <wp:docPr id="5"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429250" cy="25717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Sobel, makeshift thresholding</w:t>
      </w:r>
    </w:p>
    <w:p w:rsidR="00000000" w:rsidDel="00000000" w:rsidP="00000000" w:rsidRDefault="00000000" w:rsidRPr="00000000">
      <w:pPr>
        <w:pBdr/>
        <w:contextualSpacing w:val="0"/>
        <w:rPr/>
      </w:pPr>
      <w:r w:rsidDel="00000000" w:rsidR="00000000" w:rsidRPr="00000000">
        <w:drawing>
          <wp:inline distB="114300" distT="114300" distL="114300" distR="114300">
            <wp:extent cx="5429250" cy="2543175"/>
            <wp:effectExtent b="0" l="0" r="0" t="0"/>
            <wp:docPr id="1" name="image07.png"/>
            <a:graphic>
              <a:graphicData uri="http://schemas.openxmlformats.org/drawingml/2006/picture">
                <pic:pic>
                  <pic:nvPicPr>
                    <pic:cNvPr id="0" name="image07.png"/>
                    <pic:cNvPicPr preferRelativeResize="0"/>
                  </pic:nvPicPr>
                  <pic:blipFill>
                    <a:blip r:embed="rId10"/>
                    <a:srcRect b="0" l="0" r="0" t="0"/>
                    <a:stretch>
                      <a:fillRect/>
                    </a:stretch>
                  </pic:blipFill>
                  <pic:spPr>
                    <a:xfrm>
                      <a:off x="0" y="0"/>
                      <a:ext cx="5429250" cy="25431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Laplacian, originele thresholding</w:t>
      </w:r>
    </w:p>
    <w:p w:rsidR="00000000" w:rsidDel="00000000" w:rsidP="00000000" w:rsidRDefault="00000000" w:rsidRPr="00000000">
      <w:pPr>
        <w:pBdr/>
        <w:contextualSpacing w:val="0"/>
        <w:rPr/>
      </w:pPr>
      <w:r w:rsidDel="00000000" w:rsidR="00000000" w:rsidRPr="00000000">
        <w:drawing>
          <wp:inline distB="114300" distT="114300" distL="114300" distR="114300">
            <wp:extent cx="5400675" cy="2552700"/>
            <wp:effectExtent b="0" l="0" r="0" t="0"/>
            <wp:docPr id="6"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400675" cy="25527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Laplacian, makeshift thresholding</w:t>
      </w:r>
      <w:r w:rsidDel="00000000" w:rsidR="00000000" w:rsidRPr="00000000">
        <w:rPr>
          <w:rtl w:val="0"/>
        </w:rPr>
      </w:r>
    </w:p>
    <w:p w:rsidR="00000000" w:rsidDel="00000000" w:rsidP="00000000" w:rsidRDefault="00000000" w:rsidRPr="00000000">
      <w:r w:rsidDel="00000000" w:rsidR="00000000" w:rsidRPr="00000000">
        <w:drawing>
          <wp:inline distB="114300" distT="114300" distL="114300" distR="114300">
            <wp:extent cx="5419725" cy="2552700"/>
            <wp:effectExtent b="0" l="0" r="0" t="0"/>
            <wp:docPr id="3" name="image09.png"/>
            <a:graphic>
              <a:graphicData uri="http://schemas.openxmlformats.org/drawingml/2006/picture">
                <pic:pic>
                  <pic:nvPicPr>
                    <pic:cNvPr id="0" name="image09.png"/>
                    <pic:cNvPicPr preferRelativeResize="0"/>
                  </pic:nvPicPr>
                  <pic:blipFill>
                    <a:blip r:embed="rId12"/>
                    <a:srcRect b="0" l="0" r="0" t="0"/>
                    <a:stretch>
                      <a:fillRect/>
                    </a:stretch>
                  </pic:blipFill>
                  <pic:spPr>
                    <a:xfrm>
                      <a:off x="0" y="0"/>
                      <a:ext cx="5419725" cy="2552700"/>
                    </a:xfrm>
                    <a:prstGeom prst="rect"/>
                    <a:ln/>
                  </pic:spPr>
                </pic:pic>
              </a:graphicData>
            </a:graphic>
          </wp:inline>
        </w:drawing>
      </w:r>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mbrbszl7bigv" w:id="7"/>
      <w:bookmarkEnd w:id="7"/>
      <w:r w:rsidDel="00000000" w:rsidR="00000000" w:rsidRPr="00000000">
        <w:rPr>
          <w:rtl w:val="0"/>
        </w:rPr>
        <w:t xml:space="preserve">Verwerking</w:t>
      </w:r>
    </w:p>
    <w:p w:rsidR="00000000" w:rsidDel="00000000" w:rsidP="00000000" w:rsidRDefault="00000000" w:rsidRPr="00000000">
      <w:pPr>
        <w:pBdr/>
        <w:contextualSpacing w:val="0"/>
        <w:rPr/>
      </w:pPr>
      <w:r w:rsidDel="00000000" w:rsidR="00000000" w:rsidRPr="00000000">
        <w:rPr>
          <w:rtl w:val="0"/>
        </w:rPr>
        <w:t xml:space="preserve">asdf</w:t>
      </w:r>
    </w:p>
    <w:p w:rsidR="00000000" w:rsidDel="00000000" w:rsidP="00000000" w:rsidRDefault="00000000" w:rsidRPr="00000000">
      <w:pPr>
        <w:pStyle w:val="Heading1"/>
        <w:pBdr/>
        <w:contextualSpacing w:val="0"/>
        <w:rPr/>
      </w:pPr>
      <w:bookmarkStart w:colFirst="0" w:colLast="0" w:name="_r0quf07tfadh" w:id="8"/>
      <w:bookmarkEnd w:id="8"/>
      <w:r w:rsidDel="00000000" w:rsidR="00000000" w:rsidRPr="00000000">
        <w:rPr>
          <w:rtl w:val="0"/>
        </w:rPr>
        <w:t xml:space="preserve">Conclusie</w:t>
      </w:r>
    </w:p>
    <w:p w:rsidR="00000000" w:rsidDel="00000000" w:rsidP="00000000" w:rsidRDefault="00000000" w:rsidRPr="00000000">
      <w:pPr>
        <w:pBdr/>
        <w:contextualSpacing w:val="0"/>
        <w:rPr/>
      </w:pPr>
      <w:r w:rsidDel="00000000" w:rsidR="00000000" w:rsidRPr="00000000">
        <w:rPr>
          <w:rtl w:val="0"/>
        </w:rPr>
        <w:t xml:space="preserve">asdf</w:t>
      </w:r>
    </w:p>
    <w:p w:rsidR="00000000" w:rsidDel="00000000" w:rsidP="00000000" w:rsidRDefault="00000000" w:rsidRPr="00000000">
      <w:pPr>
        <w:pStyle w:val="Heading1"/>
        <w:pBdr/>
        <w:contextualSpacing w:val="0"/>
        <w:rPr/>
      </w:pPr>
      <w:bookmarkStart w:colFirst="0" w:colLast="0" w:name="_oh1en96vqr7a" w:id="9"/>
      <w:bookmarkEnd w:id="9"/>
      <w:r w:rsidDel="00000000" w:rsidR="00000000" w:rsidRPr="00000000">
        <w:rPr>
          <w:rtl w:val="0"/>
        </w:rPr>
        <w:t xml:space="preserve">Evaluatie</w:t>
      </w:r>
    </w:p>
    <w:p w:rsidR="00000000" w:rsidDel="00000000" w:rsidP="00000000" w:rsidRDefault="00000000" w:rsidRPr="00000000">
      <w:pPr>
        <w:pBdr/>
        <w:contextualSpacing w:val="0"/>
        <w:rPr/>
      </w:pPr>
      <w:r w:rsidDel="00000000" w:rsidR="00000000" w:rsidRPr="00000000">
        <w:rPr>
          <w:rtl w:val="0"/>
        </w:rPr>
        <w:t xml:space="preserve">Wij wisten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1ft246cah974" w:id="10"/>
      <w:bookmarkEnd w:id="10"/>
      <w:r w:rsidDel="00000000" w:rsidR="00000000" w:rsidRPr="00000000">
        <w:rPr>
          <w:rtl w:val="0"/>
        </w:rPr>
        <w:t xml:space="preserve">Appendix</w:t>
      </w:r>
    </w:p>
    <w:p w:rsidR="00000000" w:rsidDel="00000000" w:rsidP="00000000" w:rsidRDefault="00000000" w:rsidRPr="00000000">
      <w:pPr>
        <w:pBdr/>
        <w:contextualSpacing w:val="0"/>
        <w:rPr/>
      </w:pPr>
      <w:r w:rsidDel="00000000" w:rsidR="00000000" w:rsidRPr="00000000">
        <w:rPr>
          <w:rtl w:val="0"/>
        </w:rPr>
        <w:t xml:space="preserve">asdf</w:t>
      </w:r>
    </w:p>
    <w:sectPr>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Seseel Lybon" w:id="1" w:date="2017-03-25T21:05:14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Volgens mij hebben we hier nog niet aan gedacht.</w:t>
      </w:r>
    </w:p>
  </w:comment>
  <w:comment w:author="Seseel Lybon" w:id="2" w:date="2017-03-25T21:02:43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_Markeren als opgelost_</w:t>
      </w:r>
    </w:p>
  </w:comment>
  <w:comment w:author="Seseel Lybon" w:id="3" w:date="2017-03-25T21:05:14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_Opnieuw geopend_</w:t>
      </w:r>
    </w:p>
  </w:comment>
  <w:comment w:author="Seseel Lybon" w:id="0" w:date="2017-03-25T19:31:59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Random magisch getal.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2.png"/><Relationship Id="rId10" Type="http://schemas.openxmlformats.org/officeDocument/2006/relationships/image" Target="media/image07.png"/><Relationship Id="rId12" Type="http://schemas.openxmlformats.org/officeDocument/2006/relationships/image" Target="media/image09.png"/><Relationship Id="rId9"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08.png"/><Relationship Id="rId7" Type="http://schemas.openxmlformats.org/officeDocument/2006/relationships/image" Target="media/image13.png"/><Relationship Id="rId8" Type="http://schemas.openxmlformats.org/officeDocument/2006/relationships/image" Target="media/image10.png"/></Relationships>
</file>