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F22D4E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8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4D475F" w:rsidRPr="004D475F">
        <w:rPr>
          <w:lang w:val="bg-BG"/>
        </w:rPr>
        <w:t xml:space="preserve">Проверката за честност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9129FF" w:rsidRDefault="006F6C77" w:rsidP="006F6C77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FE3AFB" w:rsidRPr="00A82263" w:rsidRDefault="00945840" w:rsidP="00A82263">
      <w:pPr>
        <w:spacing w:after="0"/>
      </w:pPr>
      <w:r>
        <w:rPr>
          <w:lang w:val="bg-BG"/>
        </w:rPr>
        <w:t>Създайте</w:t>
      </w:r>
      <w:r w:rsidR="00167A30">
        <w:rPr>
          <w:lang w:val="bg-BG"/>
        </w:rPr>
        <w:t xml:space="preserve"> графично (</w:t>
      </w:r>
      <w:r w:rsidR="00167A30" w:rsidRPr="00167A30">
        <w:rPr>
          <w:b/>
        </w:rPr>
        <w:t>GUI</w:t>
      </w:r>
      <w:r w:rsidR="00167A30">
        <w:t>)</w:t>
      </w:r>
      <w:r w:rsidR="00167A30">
        <w:rPr>
          <w:lang w:val="bg-BG"/>
        </w:rPr>
        <w:t xml:space="preserve"> приложение за </w:t>
      </w:r>
      <w:r w:rsidR="00167A30" w:rsidRPr="00167A30">
        <w:rPr>
          <w:b/>
          <w:lang w:val="bg-BG"/>
        </w:rPr>
        <w:t>конвертиране на валути</w:t>
      </w:r>
      <w:r w:rsidR="00167A30">
        <w:rPr>
          <w:lang w:val="bg-BG"/>
        </w:rPr>
        <w:t xml:space="preserve">. Приложението трябва да изглежда </w:t>
      </w:r>
      <w:r>
        <w:rPr>
          <w:lang w:val="bg-BG"/>
        </w:rPr>
        <w:t xml:space="preserve">приблизително </w:t>
      </w:r>
      <w:r w:rsidR="00167A30">
        <w:rPr>
          <w:lang w:val="bg-BG"/>
        </w:rPr>
        <w:t>като на картинката по-долу:</w:t>
      </w:r>
    </w:p>
    <w:p w:rsidR="00167A30" w:rsidRPr="00167A30" w:rsidRDefault="00167A30" w:rsidP="00A82263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7801F569" wp14:editId="21457749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B" w:rsidRDefault="00167A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167A30" w:rsidRDefault="00167A30" w:rsidP="00167A30">
      <w:pPr>
        <w:jc w:val="center"/>
      </w:pPr>
      <w:r w:rsidRPr="00167A30">
        <w:rPr>
          <w:noProof/>
        </w:rPr>
        <w:drawing>
          <wp:inline distT="0" distB="0" distL="0" distR="0" wp14:anchorId="14C2FD95" wp14:editId="35D73828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167A30" w:rsidRDefault="00167A30" w:rsidP="00167A30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и няколко </w:t>
      </w:r>
      <w:r w:rsidR="00945840">
        <w:rPr>
          <w:lang w:val="bg-BG"/>
        </w:rPr>
        <w:t>надписа</w:t>
      </w:r>
      <w:r>
        <w:rPr>
          <w:lang w:val="bg-BG"/>
        </w:rPr>
        <w:t xml:space="preserve">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</w:t>
      </w:r>
      <w:r w:rsidR="00945840">
        <w:rPr>
          <w:lang w:val="bg-BG"/>
        </w:rPr>
        <w:t xml:space="preserve">долу-горе </w:t>
      </w:r>
      <w:r>
        <w:rPr>
          <w:lang w:val="bg-BG"/>
        </w:rPr>
        <w:t>като на картинката:</w:t>
      </w:r>
    </w:p>
    <w:p w:rsidR="00167A30" w:rsidRDefault="00167A30" w:rsidP="00167A30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6DBF83E7" wp14:editId="61E93F5A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94584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1A1E30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945840" w:rsidRDefault="00945840" w:rsidP="00945840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1A1E30" w:rsidRPr="001A1E3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</w:t>
      </w:r>
      <w:r w:rsidR="001A1E30">
        <w:rPr>
          <w:lang w:val="bg-BG"/>
        </w:rPr>
        <w:t xml:space="preserve">следните </w:t>
      </w:r>
      <w:r w:rsidR="001A1E30" w:rsidRPr="001A1E30">
        <w:rPr>
          <w:b/>
          <w:lang w:val="bg-BG"/>
        </w:rPr>
        <w:t>събития</w:t>
      </w:r>
      <w:r w:rsidR="001A1E30">
        <w:rPr>
          <w:lang w:val="bg-BG"/>
        </w:rPr>
        <w:t>, за да напишете</w:t>
      </w:r>
      <w:r w:rsidR="001A1E30">
        <w:t xml:space="preserve"> C#</w:t>
      </w:r>
      <w:r w:rsidR="001A1E30">
        <w:rPr>
          <w:lang w:val="bg-BG"/>
        </w:rPr>
        <w:t xml:space="preserve"> кода, който ще се изпълни при настъпването им:</w:t>
      </w:r>
    </w:p>
    <w:p w:rsidR="00945840" w:rsidRPr="00945840" w:rsidRDefault="001A1E30" w:rsidP="001A1E30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="00945840" w:rsidRPr="001A1E30">
        <w:rPr>
          <w:lang w:val="bg-BG"/>
        </w:rPr>
        <w:t xml:space="preserve">ъбитието </w:t>
      </w:r>
      <w:r w:rsidR="00945840" w:rsidRPr="001A1E30">
        <w:rPr>
          <w:rFonts w:ascii="Consolas" w:hAnsi="Consolas"/>
          <w:b/>
          <w:noProof/>
        </w:rPr>
        <w:t>ValueChanged</w:t>
      </w:r>
      <w:r w:rsidR="00945840">
        <w:t xml:space="preserve"> </w:t>
      </w:r>
      <w:r w:rsidR="00945840"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="00945840" w:rsidRPr="001A1E30">
        <w:rPr>
          <w:lang w:val="bg-BG"/>
        </w:rPr>
        <w:t xml:space="preserve"> </w:t>
      </w:r>
      <w:r w:rsidR="00945840" w:rsidRPr="001A1E30">
        <w:rPr>
          <w:rFonts w:ascii="Consolas" w:hAnsi="Consolas"/>
          <w:b/>
          <w:noProof/>
        </w:rPr>
        <w:t>numericUpDownAmount</w:t>
      </w:r>
      <w:r w:rsidR="00945840" w:rsidRPr="001A1E30">
        <w:rPr>
          <w:lang w:val="bg-BG"/>
        </w:rPr>
        <w:t>:</w:t>
      </w:r>
    </w:p>
    <w:p w:rsidR="00945840" w:rsidRPr="00945840" w:rsidRDefault="00945840" w:rsidP="00945840">
      <w:pPr>
        <w:jc w:val="center"/>
      </w:pPr>
      <w:r w:rsidRPr="00945840">
        <w:rPr>
          <w:noProof/>
        </w:rPr>
        <w:drawing>
          <wp:inline distT="0" distB="0" distL="0" distR="0" wp14:anchorId="3603D402" wp14:editId="3A188DED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945840" w:rsidRPr="001A1E30" w:rsidRDefault="001A1E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1A1E30" w:rsidTr="001A1E30">
        <w:tc>
          <w:tcPr>
            <w:tcW w:w="10401" w:type="dxa"/>
          </w:tcPr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1A1E30" w:rsidRDefault="001A1E30" w:rsidP="001A1E30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F021F4" w:rsidTr="001A1E30">
        <w:tc>
          <w:tcPr>
            <w:tcW w:w="10401" w:type="dxa"/>
          </w:tcPr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1A1E30" w:rsidRPr="00F021F4" w:rsidRDefault="00F021F4" w:rsidP="00F021F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F021F4" w:rsidRDefault="00F021F4" w:rsidP="00F021F4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4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5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6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Default="00F139B4" w:rsidP="00F22D4E">
      <w:pPr>
        <w:rPr>
          <w:highlight w:val="yellow"/>
        </w:rPr>
      </w:pPr>
      <w:r>
        <w:rPr>
          <w:highlight w:val="yellow"/>
          <w:lang w:val="bg-BG"/>
        </w:rPr>
        <w:t>Три еднакви числа: да се въведат 3 числа и да се отпечата дали са еднакви (</w:t>
      </w:r>
      <w:r>
        <w:rPr>
          <w:highlight w:val="yellow"/>
        </w:rPr>
        <w:t>yes / no).</w:t>
      </w:r>
    </w:p>
    <w:p w:rsidR="00F139B4" w:rsidRDefault="00F139B4" w:rsidP="00F22D4E">
      <w:pPr>
        <w:rPr>
          <w:highlight w:val="yellow"/>
        </w:rPr>
      </w:pPr>
    </w:p>
    <w:p w:rsidR="009D3D8D" w:rsidRDefault="00922276" w:rsidP="009D3D8D">
      <w:pPr>
        <w:pStyle w:val="Heading2"/>
        <w:rPr>
          <w:bCs/>
        </w:rPr>
      </w:pPr>
      <w:r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highlight w:val="yellow"/>
        </w:rPr>
      </w:pPr>
      <w:r>
        <w:rPr>
          <w:highlight w:val="yellow"/>
          <w:lang w:val="bg-BG"/>
        </w:rPr>
        <w:t xml:space="preserve">* Да се напише програма, която превръща число </w:t>
      </w:r>
      <w:r>
        <w:rPr>
          <w:highlight w:val="yellow"/>
        </w:rPr>
        <w:t xml:space="preserve">[0…100] </w:t>
      </w:r>
      <w:r>
        <w:rPr>
          <w:highlight w:val="yellow"/>
          <w:lang w:val="bg-BG"/>
        </w:rPr>
        <w:t>в текст</w:t>
      </w:r>
      <w:r>
        <w:rPr>
          <w:highlight w:val="yellow"/>
        </w:rPr>
        <w:t xml:space="preserve">: 25 </w:t>
      </w:r>
      <w:r w:rsidRPr="00B36DAE">
        <w:rPr>
          <w:highlight w:val="yellow"/>
        </w:rPr>
        <w:sym w:font="Wingdings" w:char="F0E0"/>
      </w:r>
      <w:r>
        <w:rPr>
          <w:highlight w:val="yellow"/>
        </w:rPr>
        <w:t xml:space="preserve"> “twenty five”</w:t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7444BD" w:rsidP="007444BD">
      <w:pPr>
        <w:pStyle w:val="Heading2"/>
        <w:rPr>
          <w:lang w:val="en-US"/>
        </w:rPr>
      </w:pPr>
      <w:r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97044E">
        <w:tc>
          <w:tcPr>
            <w:tcW w:w="896" w:type="dxa"/>
            <w:shd w:val="clear" w:color="auto" w:fill="D9D9D9"/>
          </w:tcPr>
          <w:p w:rsidR="007444BD" w:rsidRPr="00882C2F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97044E">
        <w:trPr>
          <w:trHeight w:val="17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97044E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97044E">
        <w:trPr>
          <w:trHeight w:val="117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97044E">
        <w:trPr>
          <w:trHeight w:val="30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97044E">
        <w:trPr>
          <w:trHeight w:val="30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FD1310" w:rsidP="007444BD">
      <w:pPr>
        <w:spacing w:before="120"/>
      </w:pPr>
      <w:r>
        <w:br w:type="page"/>
      </w:r>
    </w:p>
    <w:p w:rsidR="00AB4712" w:rsidRPr="007444BD" w:rsidRDefault="00AB4712" w:rsidP="007444BD">
      <w:pPr>
        <w:spacing w:before="120"/>
      </w:pPr>
    </w:p>
    <w:p w:rsidR="00FD1310" w:rsidRDefault="00FD1310" w:rsidP="00FD1310">
      <w:pPr>
        <w:pStyle w:val="Heading2"/>
      </w:pPr>
      <w:r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bookmarkStart w:id="0" w:name="_GoBack"/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bookmarkEnd w:id="0"/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1634EC">
        <w:tc>
          <w:tcPr>
            <w:tcW w:w="715" w:type="dxa"/>
            <w:shd w:val="clear" w:color="auto" w:fill="D9D9D9"/>
          </w:tcPr>
          <w:p w:rsidR="00FD1310" w:rsidRPr="00882C2F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1634EC">
        <w:trPr>
          <w:trHeight w:val="17"/>
        </w:trPr>
        <w:tc>
          <w:tcPr>
            <w:tcW w:w="715" w:type="dxa"/>
          </w:tcPr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1634EC">
        <w:trPr>
          <w:trHeight w:val="117"/>
        </w:trPr>
        <w:tc>
          <w:tcPr>
            <w:tcW w:w="715" w:type="dxa"/>
          </w:tcPr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FD1310" w:rsidRPr="00FD1310" w:rsidRDefault="00FD1310" w:rsidP="00FD1310">
      <w:pPr>
        <w:rPr>
          <w:lang w:val="bg-BG"/>
        </w:rPr>
      </w:pPr>
    </w:p>
    <w:sectPr w:rsidR="00FD1310" w:rsidRPr="00FD1310" w:rsidSect="009254B7">
      <w:headerReference w:type="default" r:id="rId49"/>
      <w:footerReference w:type="default" r:id="rId5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35C9" w:rsidRDefault="006B35C9" w:rsidP="008068A2">
      <w:pPr>
        <w:spacing w:after="0" w:line="240" w:lineRule="auto"/>
      </w:pPr>
      <w:r>
        <w:separator/>
      </w:r>
    </w:p>
  </w:endnote>
  <w:endnote w:type="continuationSeparator" w:id="0">
    <w:p w:rsidR="006B35C9" w:rsidRDefault="006B35C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E30" w:rsidRPr="00AC77AD" w:rsidRDefault="001A1E3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A1E30" w:rsidRDefault="001A1E3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Pr="008C2B83" w:rsidRDefault="001A1E3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418A6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418A6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1A1E30" w:rsidRPr="008C2B83" w:rsidRDefault="001A1E3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418A6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418A6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Default="001A1E3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1A1E30" w:rsidRDefault="001A1E3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1A1E30" w:rsidRDefault="001A1E3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1A1E30" w:rsidRDefault="001A1E3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1A1E30" w:rsidRDefault="001A1E3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35C9" w:rsidRDefault="006B35C9" w:rsidP="008068A2">
      <w:pPr>
        <w:spacing w:after="0" w:line="240" w:lineRule="auto"/>
      </w:pPr>
      <w:r>
        <w:separator/>
      </w:r>
    </w:p>
  </w:footnote>
  <w:footnote w:type="continuationSeparator" w:id="0">
    <w:p w:rsidR="006B35C9" w:rsidRDefault="006B35C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E30" w:rsidRDefault="001A1E3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"/>
  </w:num>
  <w:num w:numId="4">
    <w:abstractNumId w:val="8"/>
  </w:num>
  <w:num w:numId="5">
    <w:abstractNumId w:val="9"/>
  </w:num>
  <w:num w:numId="6">
    <w:abstractNumId w:val="1"/>
  </w:num>
  <w:num w:numId="7">
    <w:abstractNumId w:val="4"/>
  </w:num>
  <w:num w:numId="8">
    <w:abstractNumId w:val="13"/>
  </w:num>
  <w:num w:numId="9">
    <w:abstractNumId w:val="6"/>
  </w:num>
  <w:num w:numId="10">
    <w:abstractNumId w:val="3"/>
  </w:num>
  <w:num w:numId="11">
    <w:abstractNumId w:val="7"/>
  </w:num>
  <w:num w:numId="12">
    <w:abstractNumId w:val="10"/>
  </w:num>
  <w:num w:numId="13">
    <w:abstractNumId w:val="11"/>
  </w:num>
  <w:num w:numId="14">
    <w:abstractNumId w:val="0"/>
  </w:num>
  <w:num w:numId="15">
    <w:abstractNumId w:val="14"/>
  </w:num>
  <w:num w:numId="16">
    <w:abstractNumId w:val="5"/>
  </w:num>
  <w:num w:numId="17">
    <w:abstractNumId w:val="16"/>
  </w:num>
  <w:num w:numId="18">
    <w:abstractNumId w:val="12"/>
  </w:num>
  <w:num w:numId="19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hyperlink" Target="https://judge.softuni.bg/Contests/Practice/Index/169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1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hyperlink" Target="https://judge.softuni.bg/Contests/Practice/Index/15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judge.softuni.bg/Contests/Practice/Index/15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1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judge.softuni.bg/Contests/Practice/Index/15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judge.softuni.bg/Contests/Practice/Index/151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1" TargetMode="External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31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3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8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2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260.png"/><Relationship Id="rId41" Type="http://schemas.openxmlformats.org/officeDocument/2006/relationships/image" Target="media/image320.png"/><Relationship Id="rId1" Type="http://schemas.openxmlformats.org/officeDocument/2006/relationships/image" Target="media/image24.jpeg"/><Relationship Id="rId6" Type="http://schemas.openxmlformats.org/officeDocument/2006/relationships/image" Target="media/image25.png"/><Relationship Id="rId11" Type="http://schemas.openxmlformats.org/officeDocument/2006/relationships/image" Target="media/image2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31" Type="http://schemas.openxmlformats.org/officeDocument/2006/relationships/image" Target="media/image2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90.png"/><Relationship Id="rId43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61AAAA-75BA-40D1-8CD8-E4B4D65DC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4158</TotalTime>
  <Pages>15</Pages>
  <Words>2997</Words>
  <Characters>17086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20043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141</cp:revision>
  <cp:lastPrinted>2015-10-26T22:35:00Z</cp:lastPrinted>
  <dcterms:created xsi:type="dcterms:W3CDTF">2015-01-15T07:45:00Z</dcterms:created>
  <dcterms:modified xsi:type="dcterms:W3CDTF">2016-03-29T10:37:00Z</dcterms:modified>
  <cp:category>programming, education, software engineering, software development</cp:category>
</cp:coreProperties>
</file>