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819" w:rsidRPr="00C40819" w:rsidRDefault="00C40819" w:rsidP="00C40819">
      <w:pPr>
        <w:pStyle w:val="Heading1"/>
        <w:rPr>
          <w:rFonts w:ascii="Arial" w:eastAsia="Times New Roman" w:hAnsi="Arial" w:cs="Arial"/>
        </w:rPr>
      </w:pPr>
      <w:bookmarkStart w:id="0" w:name="_Toc218513312"/>
      <w:r w:rsidRPr="00C40819">
        <w:rPr>
          <w:rFonts w:ascii="Arial" w:eastAsia="Times New Roman" w:hAnsi="Arial" w:cs="Arial"/>
        </w:rPr>
        <w:t>DETERMINAREA FRECVENŢEI UNEI TENSIUNI ALTERNATIVE CU AJUTORUL OSCILOSCOPULUI ELECTRONIC</w:t>
      </w:r>
      <w:bookmarkEnd w:id="0"/>
    </w:p>
    <w:p w:rsidR="00C40819" w:rsidRPr="00C40819" w:rsidRDefault="00C40819" w:rsidP="00C40819">
      <w:pPr>
        <w:pStyle w:val="Heading2"/>
        <w:rPr>
          <w:rFonts w:ascii="Arial" w:hAnsi="Arial" w:cs="Arial"/>
        </w:rPr>
      </w:pPr>
      <w:bookmarkStart w:id="1" w:name="_Toc218513313"/>
      <w:r w:rsidRPr="00C40819">
        <w:rPr>
          <w:rFonts w:ascii="Arial" w:hAnsi="Arial" w:cs="Arial"/>
        </w:rPr>
        <w:t>Aparate</w:t>
      </w:r>
      <w:bookmarkEnd w:id="1"/>
    </w:p>
    <w:p w:rsidR="00C40819" w:rsidRPr="00C40819" w:rsidRDefault="00C40819" w:rsidP="00C40819">
      <w:pPr>
        <w:numPr>
          <w:ilvl w:val="0"/>
          <w:numId w:val="1"/>
        </w:numPr>
        <w:tabs>
          <w:tab w:val="num" w:pos="0"/>
        </w:tabs>
        <w:spacing w:after="0" w:line="240" w:lineRule="auto"/>
        <w:jc w:val="both"/>
        <w:rPr>
          <w:rFonts w:ascii="Arial" w:hAnsi="Arial" w:cs="Arial"/>
        </w:rPr>
      </w:pPr>
      <w:r w:rsidRPr="00C40819">
        <w:rPr>
          <w:rFonts w:ascii="Arial" w:hAnsi="Arial" w:cs="Arial"/>
        </w:rPr>
        <w:t>Osciloscop electronic</w:t>
      </w:r>
    </w:p>
    <w:p w:rsidR="00C40819" w:rsidRPr="00C40819" w:rsidRDefault="00C40819" w:rsidP="00C40819">
      <w:pPr>
        <w:numPr>
          <w:ilvl w:val="0"/>
          <w:numId w:val="1"/>
        </w:numPr>
        <w:tabs>
          <w:tab w:val="num" w:pos="0"/>
        </w:tabs>
        <w:spacing w:after="0" w:line="240" w:lineRule="auto"/>
        <w:jc w:val="both"/>
        <w:rPr>
          <w:rFonts w:ascii="Arial" w:hAnsi="Arial" w:cs="Arial"/>
        </w:rPr>
      </w:pPr>
      <w:r w:rsidRPr="00C40819">
        <w:rPr>
          <w:rFonts w:ascii="Arial" w:hAnsi="Arial" w:cs="Arial"/>
        </w:rPr>
        <w:t>Generator de frecvență</w:t>
      </w:r>
    </w:p>
    <w:p w:rsidR="00C40819" w:rsidRPr="00C40819" w:rsidRDefault="00C40819" w:rsidP="00C40819">
      <w:pPr>
        <w:numPr>
          <w:ilvl w:val="0"/>
          <w:numId w:val="1"/>
        </w:numPr>
        <w:tabs>
          <w:tab w:val="num" w:pos="0"/>
        </w:tabs>
        <w:spacing w:after="0" w:line="240" w:lineRule="auto"/>
        <w:jc w:val="both"/>
        <w:rPr>
          <w:rFonts w:ascii="Arial" w:hAnsi="Arial" w:cs="Arial"/>
        </w:rPr>
      </w:pPr>
      <w:r w:rsidRPr="00C40819">
        <w:rPr>
          <w:rFonts w:ascii="Arial" w:hAnsi="Arial" w:cs="Arial"/>
        </w:rPr>
        <w:t>Transformator de rețea</w:t>
      </w:r>
    </w:p>
    <w:p w:rsidR="00C40819" w:rsidRPr="00C40819" w:rsidRDefault="00C40819" w:rsidP="00C40819">
      <w:pPr>
        <w:pStyle w:val="Heading2"/>
        <w:rPr>
          <w:rFonts w:ascii="Arial" w:hAnsi="Arial" w:cs="Arial"/>
        </w:rPr>
      </w:pPr>
      <w:bookmarkStart w:id="2" w:name="_Toc218513314"/>
      <w:r w:rsidRPr="00C40819">
        <w:rPr>
          <w:rFonts w:ascii="Arial" w:hAnsi="Arial" w:cs="Arial"/>
        </w:rPr>
        <w:t>Principiul lucrării</w:t>
      </w:r>
      <w:bookmarkEnd w:id="2"/>
    </w:p>
    <w:p w:rsidR="00C40819" w:rsidRPr="00C40819" w:rsidRDefault="00C40819" w:rsidP="00C40819">
      <w:pPr>
        <w:ind w:firstLine="360"/>
        <w:rPr>
          <w:rFonts w:ascii="Arial" w:hAnsi="Arial" w:cs="Arial"/>
        </w:rPr>
      </w:pPr>
      <w:r w:rsidRPr="00C40819">
        <w:rPr>
          <w:rFonts w:ascii="Arial" w:hAnsi="Arial" w:cs="Arial"/>
        </w:rPr>
        <w:t xml:space="preserve">Scopul acestei lucrări este determinarea frecvenței unei oscilații. Pentru aceasta, ea se compune cu o oscilație perpendiculară, de frecvență cunoscută, cu ajutorul osciloscopului electronic. Ca rezultat al compunerii se obțin figuri complexe numite </w:t>
      </w:r>
      <w:r w:rsidRPr="00C40819">
        <w:rPr>
          <w:rFonts w:ascii="Arial" w:hAnsi="Arial" w:cs="Arial"/>
          <w:b/>
          <w:i/>
        </w:rPr>
        <w:t>figuri Lissajous</w:t>
      </w:r>
      <w:r w:rsidRPr="00C40819">
        <w:rPr>
          <w:rFonts w:ascii="Arial" w:hAnsi="Arial" w:cs="Arial"/>
        </w:rPr>
        <w:t>, după aspectul cărora se poate determina frecvența necunoscută.</w:t>
      </w:r>
    </w:p>
    <w:p w:rsidR="00C40819" w:rsidRPr="00C40819" w:rsidRDefault="00C40819" w:rsidP="00C40819">
      <w:pPr>
        <w:ind w:firstLine="360"/>
        <w:rPr>
          <w:rFonts w:ascii="Arial" w:hAnsi="Arial" w:cs="Arial"/>
        </w:rPr>
      </w:pPr>
      <w:r w:rsidRPr="00C40819">
        <w:rPr>
          <w:rFonts w:ascii="Arial" w:hAnsi="Arial" w:cs="Arial"/>
        </w:rPr>
        <w:t>Pe plăcile de deflexie orizontală ale osciloscopului se aplică o oscilație de frecvență cunoscută de la un generator de frecvență, iar pe plăcile de deflexie verticală, curentul alternativ de la rețea, de frecvență necunoscută. Ecuațiile parametrice ale celor două mișcări oscilatorii perpendiculare sunt de forma: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0"/>
        <w:gridCol w:w="3165"/>
        <w:gridCol w:w="3105"/>
      </w:tblGrid>
      <w:tr w:rsidR="00C40819" w:rsidRPr="00C40819" w:rsidTr="007F2E77">
        <w:trPr>
          <w:trHeight w:val="850"/>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r>
                  <w:rPr>
                    <w:rFonts w:ascii="Cambria Math" w:hAnsi="Cambria Math" w:cs="Arial"/>
                  </w:rPr>
                  <m:t>x(t)=</m:t>
                </m:r>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func>
                  <m:funcPr>
                    <m:ctrlPr>
                      <w:rPr>
                        <w:rFonts w:ascii="Cambria Math" w:hAnsi="Cambria Math" w:cs="Arial"/>
                        <w:i/>
                      </w:rPr>
                    </m:ctrlPr>
                  </m:funcPr>
                  <m:fName>
                    <m:r>
                      <w:rPr>
                        <w:rFonts w:ascii="Cambria Math" w:hAnsi="Cambria Math" w:cs="Arial"/>
                      </w:rPr>
                      <m:t>cos</m:t>
                    </m:r>
                  </m:fName>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r>
                          <w:rPr>
                            <w:rFonts w:ascii="Cambria Math" w:hAnsi="Cambria Math" w:cs="Arial"/>
                          </w:rPr>
                          <m:t>t</m:t>
                        </m:r>
                      </m:e>
                    </m:d>
                  </m:e>
                </m:func>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fldChar w:fldCharType="begin"/>
            </w:r>
            <w:r w:rsidRPr="00C40819">
              <w:rPr>
                <w:rFonts w:ascii="Arial" w:hAnsi="Arial" w:cs="Arial"/>
              </w:rPr>
              <w:instrText xml:space="preserve"> MACROBUTTON MTPlaceRef \* MERGEFORMAT </w:instrText>
            </w:r>
            <w:r w:rsidRPr="00C40819">
              <w:rPr>
                <w:rFonts w:ascii="Arial" w:hAnsi="Arial" w:cs="Arial"/>
              </w:rPr>
              <w:fldChar w:fldCharType="begin"/>
            </w:r>
            <w:r w:rsidRPr="00C40819">
              <w:rPr>
                <w:rFonts w:ascii="Arial" w:hAnsi="Arial" w:cs="Arial"/>
              </w:rPr>
              <w:instrText xml:space="preserve"> SEQ MTEqn \h \* MERGEFORMAT </w:instrText>
            </w:r>
            <w:r w:rsidRPr="00C40819">
              <w:rPr>
                <w:rFonts w:ascii="Arial" w:hAnsi="Arial" w:cs="Arial"/>
              </w:rPr>
              <w:fldChar w:fldCharType="end"/>
            </w:r>
            <w:r w:rsidRPr="00C40819">
              <w:rPr>
                <w:rFonts w:ascii="Arial" w:hAnsi="Arial" w:cs="Arial"/>
              </w:rPr>
              <w:instrText>(</w:instrText>
            </w:r>
            <w:r w:rsidRPr="00C40819">
              <w:rPr>
                <w:rFonts w:ascii="Arial" w:hAnsi="Arial" w:cs="Arial"/>
              </w:rPr>
              <w:fldChar w:fldCharType="begin"/>
            </w:r>
            <w:r w:rsidRPr="00C40819">
              <w:rPr>
                <w:rFonts w:ascii="Arial" w:hAnsi="Arial" w:cs="Arial"/>
              </w:rPr>
              <w:instrText xml:space="preserve"> SEQ MTEqn \c \* Arabic \* MERGEFORMAT </w:instrText>
            </w:r>
            <w:r w:rsidRPr="00C40819">
              <w:rPr>
                <w:rFonts w:ascii="Arial" w:hAnsi="Arial" w:cs="Arial"/>
              </w:rPr>
              <w:fldChar w:fldCharType="separate"/>
            </w:r>
            <w:r w:rsidRPr="00C40819">
              <w:rPr>
                <w:rFonts w:ascii="Arial" w:hAnsi="Arial" w:cs="Arial"/>
                <w:noProof/>
              </w:rPr>
              <w:instrText>1</w:instrText>
            </w:r>
            <w:r w:rsidRPr="00C40819">
              <w:rPr>
                <w:rFonts w:ascii="Arial" w:hAnsi="Arial" w:cs="Arial"/>
                <w:noProof/>
              </w:rPr>
              <w:fldChar w:fldCharType="end"/>
            </w:r>
            <w:r w:rsidRPr="00C40819">
              <w:rPr>
                <w:rFonts w:ascii="Arial" w:hAnsi="Arial" w:cs="Arial"/>
              </w:rPr>
              <w:instrText>)</w:instrText>
            </w:r>
            <w:r w:rsidRPr="00C40819">
              <w:rPr>
                <w:rFonts w:ascii="Arial" w:hAnsi="Arial" w:cs="Arial"/>
              </w:rPr>
              <w:fldChar w:fldCharType="end"/>
            </w:r>
          </w:p>
        </w:tc>
      </w:tr>
      <w:tr w:rsidR="00C40819" w:rsidRPr="00C40819" w:rsidTr="007F2E77">
        <w:trPr>
          <w:trHeight w:val="850"/>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r>
                  <w:rPr>
                    <w:rFonts w:ascii="Cambria Math" w:hAnsi="Cambria Math" w:cs="Arial"/>
                  </w:rPr>
                  <m:t>y(t)=</m:t>
                </m:r>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func>
                  <m:funcPr>
                    <m:ctrlPr>
                      <w:rPr>
                        <w:rFonts w:ascii="Cambria Math" w:hAnsi="Cambria Math" w:cs="Arial"/>
                        <w:i/>
                      </w:rPr>
                    </m:ctrlPr>
                  </m:funcPr>
                  <m:fName>
                    <m:r>
                      <w:rPr>
                        <w:rFonts w:ascii="Cambria Math" w:hAnsi="Cambria Math" w:cs="Arial"/>
                      </w:rPr>
                      <m:t>cos</m:t>
                    </m:r>
                  </m:fName>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ω</m:t>
                            </m:r>
                          </m:e>
                          <m:sub>
                            <m:r>
                              <w:rPr>
                                <w:rFonts w:ascii="Cambria Math" w:hAnsi="Cambria Math" w:cs="Arial"/>
                              </w:rPr>
                              <m:t>y</m:t>
                            </m:r>
                          </m:sub>
                        </m:sSub>
                        <m:r>
                          <w:rPr>
                            <w:rFonts w:ascii="Cambria Math" w:hAnsi="Cambria Math" w:cs="Arial"/>
                          </w:rPr>
                          <m:t>t+ϕ</m:t>
                        </m:r>
                      </m:e>
                    </m:d>
                  </m:e>
                </m:func>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fldChar w:fldCharType="begin"/>
            </w:r>
            <w:r w:rsidRPr="00C40819">
              <w:rPr>
                <w:rFonts w:ascii="Arial" w:hAnsi="Arial" w:cs="Arial"/>
              </w:rPr>
              <w:instrText xml:space="preserve"> MACROBUTTON MTPlaceRef \* MERGEFORMAT </w:instrText>
            </w:r>
            <w:r w:rsidRPr="00C40819">
              <w:rPr>
                <w:rFonts w:ascii="Arial" w:hAnsi="Arial" w:cs="Arial"/>
              </w:rPr>
              <w:fldChar w:fldCharType="begin"/>
            </w:r>
            <w:r w:rsidRPr="00C40819">
              <w:rPr>
                <w:rFonts w:ascii="Arial" w:hAnsi="Arial" w:cs="Arial"/>
              </w:rPr>
              <w:instrText xml:space="preserve"> SEQ MTEqn \h \* MERGEFORMAT </w:instrText>
            </w:r>
            <w:r w:rsidRPr="00C40819">
              <w:rPr>
                <w:rFonts w:ascii="Arial" w:hAnsi="Arial" w:cs="Arial"/>
              </w:rPr>
              <w:fldChar w:fldCharType="end"/>
            </w:r>
            <w:r w:rsidRPr="00C40819">
              <w:rPr>
                <w:rFonts w:ascii="Arial" w:hAnsi="Arial" w:cs="Arial"/>
              </w:rPr>
              <w:instrText>(</w:instrText>
            </w:r>
            <w:r w:rsidRPr="00C40819">
              <w:rPr>
                <w:rFonts w:ascii="Arial" w:hAnsi="Arial" w:cs="Arial"/>
              </w:rPr>
              <w:fldChar w:fldCharType="begin"/>
            </w:r>
            <w:r w:rsidRPr="00C40819">
              <w:rPr>
                <w:rFonts w:ascii="Arial" w:hAnsi="Arial" w:cs="Arial"/>
              </w:rPr>
              <w:instrText xml:space="preserve"> SEQ MTEqn \c \* Arabic \* MERGEFORMAT </w:instrText>
            </w:r>
            <w:r w:rsidRPr="00C40819">
              <w:rPr>
                <w:rFonts w:ascii="Arial" w:hAnsi="Arial" w:cs="Arial"/>
              </w:rPr>
              <w:fldChar w:fldCharType="separate"/>
            </w:r>
            <w:r w:rsidRPr="00C40819">
              <w:rPr>
                <w:rFonts w:ascii="Arial" w:hAnsi="Arial" w:cs="Arial"/>
                <w:noProof/>
              </w:rPr>
              <w:instrText>2</w:instrText>
            </w:r>
            <w:r w:rsidRPr="00C40819">
              <w:rPr>
                <w:rFonts w:ascii="Arial" w:hAnsi="Arial" w:cs="Arial"/>
                <w:noProof/>
              </w:rPr>
              <w:fldChar w:fldCharType="end"/>
            </w:r>
            <w:r w:rsidRPr="00C40819">
              <w:rPr>
                <w:rFonts w:ascii="Arial" w:hAnsi="Arial" w:cs="Arial"/>
              </w:rPr>
              <w:instrText>)</w:instrText>
            </w:r>
            <w:r w:rsidRPr="00C40819">
              <w:rPr>
                <w:rFonts w:ascii="Arial" w:hAnsi="Arial" w:cs="Arial"/>
              </w:rPr>
              <w:fldChar w:fldCharType="end"/>
            </w:r>
          </w:p>
        </w:tc>
      </w:tr>
    </w:tbl>
    <w:p w:rsidR="00C40819" w:rsidRPr="00C40819" w:rsidRDefault="00C40819" w:rsidP="00C40819">
      <w:pPr>
        <w:rPr>
          <w:rFonts w:ascii="Arial" w:hAnsi="Arial" w:cs="Arial"/>
        </w:rPr>
      </w:pPr>
      <w:r w:rsidRPr="00C40819">
        <w:rPr>
          <w:rFonts w:ascii="Arial" w:hAnsi="Arial" w:cs="Arial"/>
        </w:rPr>
        <w:t xml:space="preserve">Introducem notațiile </w:t>
      </w:r>
      <m:oMath>
        <m:r>
          <w:rPr>
            <w:rFonts w:ascii="Cambria Math" w:hAnsi="Cambria Math" w:cs="Arial"/>
          </w:rPr>
          <m:t>n=</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ω</m:t>
                </m:r>
              </m:e>
              <m:sub>
                <m:r>
                  <w:rPr>
                    <w:rFonts w:ascii="Cambria Math" w:hAnsi="Cambria Math" w:cs="Arial"/>
                  </w:rPr>
                  <m:t>y</m:t>
                </m:r>
              </m:sub>
            </m:sSub>
          </m:num>
          <m:den>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den>
        </m:f>
      </m:oMath>
      <w:r w:rsidRPr="00C40819">
        <w:rPr>
          <w:rFonts w:ascii="Arial" w:hAnsi="Arial" w:cs="Arial"/>
        </w:rPr>
        <w:t xml:space="preserve"> și </w:t>
      </w:r>
      <m:oMath>
        <m:r>
          <w:rPr>
            <w:rFonts w:ascii="Cambria Math" w:hAnsi="Cambria Math" w:cs="Arial"/>
          </w:rPr>
          <m:t>α=</m:t>
        </m:r>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r>
          <w:rPr>
            <w:rFonts w:ascii="Cambria Math" w:hAnsi="Cambria Math" w:cs="Arial"/>
          </w:rPr>
          <m:t>t+</m:t>
        </m:r>
        <m:f>
          <m:fPr>
            <m:ctrlPr>
              <w:rPr>
                <w:rFonts w:ascii="Cambria Math" w:hAnsi="Cambria Math" w:cs="Arial"/>
                <w:i/>
              </w:rPr>
            </m:ctrlPr>
          </m:fPr>
          <m:num>
            <m:r>
              <w:rPr>
                <w:rFonts w:ascii="Cambria Math" w:hAnsi="Cambria Math" w:cs="Arial"/>
              </w:rPr>
              <m:t>ϕ</m:t>
            </m:r>
          </m:num>
          <m:den>
            <m:r>
              <w:rPr>
                <w:rFonts w:ascii="Cambria Math" w:hAnsi="Cambria Math" w:cs="Arial"/>
              </w:rPr>
              <m:t>n</m:t>
            </m:r>
          </m:den>
        </m:f>
      </m:oMath>
      <w:r w:rsidRPr="00C40819">
        <w:rPr>
          <w:rFonts w:ascii="Arial" w:hAnsi="Arial" w:cs="Arial"/>
        </w:rPr>
        <w:t>. Ecuațiile (1) și (2) devin: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57"/>
        <w:gridCol w:w="3109"/>
      </w:tblGrid>
      <w:tr w:rsidR="00C40819" w:rsidRPr="00C40819" w:rsidTr="007F2E77">
        <w:trPr>
          <w:trHeight w:val="850"/>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f>
                  <m:fPr>
                    <m:ctrlPr>
                      <w:rPr>
                        <w:rFonts w:ascii="Cambria Math" w:hAnsi="Cambria Math" w:cs="Arial"/>
                        <w:i/>
                      </w:rPr>
                    </m:ctrlPr>
                  </m:fPr>
                  <m:num>
                    <m:r>
                      <w:rPr>
                        <w:rFonts w:ascii="Cambria Math" w:hAnsi="Cambria Math" w:cs="Arial"/>
                      </w:rPr>
                      <m:t>x</m:t>
                    </m:r>
                  </m:num>
                  <m:den>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den>
                </m:f>
                <m:r>
                  <w:rPr>
                    <w:rFonts w:ascii="Cambria Math" w:hAnsi="Cambria Math" w:cs="Arial"/>
                  </w:rPr>
                  <m:t>=</m:t>
                </m:r>
                <m:func>
                  <m:funcPr>
                    <m:ctrlPr>
                      <w:rPr>
                        <w:rFonts w:ascii="Cambria Math" w:hAnsi="Cambria Math" w:cs="Arial"/>
                        <w:i/>
                      </w:rPr>
                    </m:ctrlPr>
                  </m:funcPr>
                  <m:fName>
                    <m:r>
                      <w:rPr>
                        <w:rFonts w:ascii="Cambria Math" w:hAnsi="Cambria Math" w:cs="Arial"/>
                      </w:rPr>
                      <m:t>cos</m:t>
                    </m:r>
                  </m:fName>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r>
                          <w:rPr>
                            <w:rFonts w:ascii="Cambria Math" w:hAnsi="Cambria Math" w:cs="Arial"/>
                          </w:rPr>
                          <m:t>t</m:t>
                        </m:r>
                      </m:e>
                    </m:d>
                  </m:e>
                </m:func>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t>(3)</w:t>
            </w:r>
          </w:p>
        </w:tc>
      </w:tr>
      <w:tr w:rsidR="00C40819" w:rsidRPr="00C40819" w:rsidTr="007F2E77">
        <w:trPr>
          <w:trHeight w:val="850"/>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den>
                </m:f>
                <m:r>
                  <w:rPr>
                    <w:rFonts w:ascii="Cambria Math" w:hAnsi="Cambria Math" w:cs="Arial"/>
                  </w:rPr>
                  <m:t>=</m:t>
                </m:r>
                <m:func>
                  <m:funcPr>
                    <m:ctrlPr>
                      <w:rPr>
                        <w:rFonts w:ascii="Cambria Math" w:hAnsi="Cambria Math" w:cs="Arial"/>
                        <w:i/>
                      </w:rPr>
                    </m:ctrlPr>
                  </m:funcPr>
                  <m:fName>
                    <m:r>
                      <w:rPr>
                        <w:rFonts w:ascii="Cambria Math" w:hAnsi="Cambria Math" w:cs="Arial"/>
                      </w:rPr>
                      <m:t>cos</m:t>
                    </m:r>
                  </m:fName>
                  <m:e>
                    <m:r>
                      <w:rPr>
                        <w:rFonts w:ascii="Cambria Math" w:hAnsi="Cambria Math" w:cs="Arial"/>
                      </w:rPr>
                      <m:t>n</m:t>
                    </m:r>
                  </m:e>
                </m:func>
                <m:r>
                  <w:rPr>
                    <w:rFonts w:ascii="Cambria Math" w:hAnsi="Cambria Math" w:cs="Arial"/>
                  </w:rPr>
                  <m:t>α</m:t>
                </m:r>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t>(4)</w:t>
            </w:r>
          </w:p>
        </w:tc>
      </w:tr>
    </w:tbl>
    <w:p w:rsidR="00C40819" w:rsidRPr="00C40819" w:rsidRDefault="00C40819" w:rsidP="00C40819">
      <w:pPr>
        <w:rPr>
          <w:rFonts w:ascii="Arial" w:hAnsi="Arial" w:cs="Arial"/>
        </w:rPr>
      </w:pPr>
      <w:r w:rsidRPr="00C40819">
        <w:rPr>
          <w:rFonts w:ascii="Arial" w:hAnsi="Arial" w:cs="Arial"/>
        </w:rPr>
        <w:t xml:space="preserve">Adunând la dreapta și la stânga relației (4) termenul </w:t>
      </w:r>
      <w:r w:rsidRPr="00C40819">
        <w:rPr>
          <w:rFonts w:ascii="Arial" w:hAnsi="Arial" w:cs="Arial"/>
        </w:rPr>
        <w:sym w:font="Symbol" w:char="F0B2"/>
      </w:r>
      <m:oMath>
        <m:r>
          <w:rPr>
            <w:rFonts w:ascii="Cambria Math" w:hAnsi="Cambria Math" w:cs="Arial"/>
          </w:rPr>
          <m:t>i</m:t>
        </m:r>
        <m:func>
          <m:funcPr>
            <m:ctrlPr>
              <w:rPr>
                <w:rFonts w:ascii="Cambria Math" w:hAnsi="Cambria Math" w:cs="Arial"/>
                <w:i/>
              </w:rPr>
            </m:ctrlPr>
          </m:funcPr>
          <m:fName>
            <m:r>
              <w:rPr>
                <w:rFonts w:ascii="Cambria Math" w:hAnsi="Cambria Math" w:cs="Arial"/>
              </w:rPr>
              <m:t>sin</m:t>
            </m:r>
          </m:fName>
          <m:e>
            <m:r>
              <w:rPr>
                <w:rFonts w:ascii="Cambria Math" w:hAnsi="Cambria Math" w:cs="Arial"/>
              </w:rPr>
              <m:t>n</m:t>
            </m:r>
          </m:e>
        </m:func>
        <m:r>
          <w:rPr>
            <w:rFonts w:ascii="Cambria Math" w:hAnsi="Cambria Math" w:cs="Arial"/>
          </w:rPr>
          <m:t>α</m:t>
        </m:r>
      </m:oMath>
      <w:r w:rsidRPr="00C40819">
        <w:rPr>
          <w:rFonts w:ascii="Arial" w:hAnsi="Arial" w:cs="Arial"/>
        </w:rPr>
        <w:t xml:space="preserve"> </w:t>
      </w:r>
      <w:r w:rsidRPr="00C40819">
        <w:rPr>
          <w:rFonts w:ascii="Arial" w:hAnsi="Arial" w:cs="Arial"/>
        </w:rPr>
        <w:sym w:font="Symbol" w:char="F0B2"/>
      </w:r>
      <w:r w:rsidRPr="00C40819">
        <w:rPr>
          <w:rFonts w:ascii="Arial" w:hAnsi="Arial" w:cs="Arial"/>
        </w:rPr>
        <w:t xml:space="preserve"> și aplicând formula lui Moivre </w:t>
      </w:r>
      <m:oMath>
        <m:sSup>
          <m:sSupPr>
            <m:ctrlPr>
              <w:rPr>
                <w:rFonts w:ascii="Cambria Math" w:hAnsi="Cambria Math" w:cs="Arial"/>
                <w:i/>
              </w:rPr>
            </m:ctrlPr>
          </m:sSupPr>
          <m:e>
            <m:d>
              <m:dPr>
                <m:ctrlPr>
                  <w:rPr>
                    <w:rFonts w:ascii="Cambria Math" w:hAnsi="Cambria Math" w:cs="Arial"/>
                    <w:i/>
                  </w:rPr>
                </m:ctrlPr>
              </m:dPr>
              <m:e>
                <m:func>
                  <m:funcPr>
                    <m:ctrlPr>
                      <w:rPr>
                        <w:rFonts w:ascii="Cambria Math" w:hAnsi="Cambria Math" w:cs="Arial"/>
                        <w:i/>
                      </w:rPr>
                    </m:ctrlPr>
                  </m:funcPr>
                  <m:fName>
                    <m:r>
                      <w:rPr>
                        <w:rFonts w:ascii="Cambria Math" w:hAnsi="Cambria Math" w:cs="Arial"/>
                      </w:rPr>
                      <m:t>cos</m:t>
                    </m:r>
                  </m:fName>
                  <m:e>
                    <m:r>
                      <w:rPr>
                        <w:rFonts w:ascii="Cambria Math" w:hAnsi="Cambria Math" w:cs="Arial"/>
                      </w:rPr>
                      <m:t>α</m:t>
                    </m:r>
                  </m:e>
                </m:func>
                <m:r>
                  <w:rPr>
                    <w:rFonts w:ascii="Cambria Math" w:hAnsi="Cambria Math" w:cs="Arial"/>
                  </w:rPr>
                  <m:t>+i</m:t>
                </m:r>
                <m:func>
                  <m:funcPr>
                    <m:ctrlPr>
                      <w:rPr>
                        <w:rFonts w:ascii="Cambria Math" w:hAnsi="Cambria Math" w:cs="Arial"/>
                        <w:i/>
                      </w:rPr>
                    </m:ctrlPr>
                  </m:funcPr>
                  <m:fName>
                    <m:r>
                      <w:rPr>
                        <w:rFonts w:ascii="Cambria Math" w:hAnsi="Cambria Math" w:cs="Arial"/>
                      </w:rPr>
                      <m:t>sin</m:t>
                    </m:r>
                  </m:fName>
                  <m:e>
                    <m:r>
                      <w:rPr>
                        <w:rFonts w:ascii="Cambria Math" w:hAnsi="Cambria Math" w:cs="Arial"/>
                      </w:rPr>
                      <m:t>α</m:t>
                    </m:r>
                  </m:e>
                </m:func>
              </m:e>
            </m:d>
          </m:e>
          <m:sup>
            <m:r>
              <w:rPr>
                <w:rFonts w:ascii="Cambria Math" w:hAnsi="Cambria Math" w:cs="Arial"/>
              </w:rPr>
              <m:t>n</m:t>
            </m:r>
          </m:sup>
        </m:sSup>
        <m:r>
          <w:rPr>
            <w:rFonts w:ascii="Cambria Math" w:hAnsi="Cambria Math" w:cs="Arial"/>
          </w:rPr>
          <m:t>=</m:t>
        </m:r>
        <m:func>
          <m:funcPr>
            <m:ctrlPr>
              <w:rPr>
                <w:rFonts w:ascii="Cambria Math" w:hAnsi="Cambria Math" w:cs="Arial"/>
                <w:i/>
              </w:rPr>
            </m:ctrlPr>
          </m:funcPr>
          <m:fName>
            <m:r>
              <w:rPr>
                <w:rFonts w:ascii="Cambria Math" w:hAnsi="Cambria Math" w:cs="Arial"/>
              </w:rPr>
              <m:t>cos</m:t>
            </m:r>
          </m:fName>
          <m:e>
            <m:r>
              <w:rPr>
                <w:rFonts w:ascii="Cambria Math" w:hAnsi="Cambria Math" w:cs="Arial"/>
              </w:rPr>
              <m:t>n</m:t>
            </m:r>
          </m:e>
        </m:func>
        <m:r>
          <w:rPr>
            <w:rFonts w:ascii="Cambria Math" w:hAnsi="Cambria Math" w:cs="Arial"/>
          </w:rPr>
          <m:t>α+i</m:t>
        </m:r>
        <m:func>
          <m:funcPr>
            <m:ctrlPr>
              <w:rPr>
                <w:rFonts w:ascii="Cambria Math" w:hAnsi="Cambria Math" w:cs="Arial"/>
                <w:i/>
              </w:rPr>
            </m:ctrlPr>
          </m:funcPr>
          <m:fName>
            <m:r>
              <w:rPr>
                <w:rFonts w:ascii="Cambria Math" w:hAnsi="Cambria Math" w:cs="Arial"/>
              </w:rPr>
              <m:t>sin</m:t>
            </m:r>
          </m:fName>
          <m:e>
            <m:r>
              <w:rPr>
                <w:rFonts w:ascii="Cambria Math" w:hAnsi="Cambria Math" w:cs="Arial"/>
              </w:rPr>
              <m:t>n</m:t>
            </m:r>
          </m:e>
        </m:func>
        <m:r>
          <w:rPr>
            <w:rFonts w:ascii="Cambria Math" w:hAnsi="Cambria Math" w:cs="Arial"/>
          </w:rPr>
          <m:t>α</m:t>
        </m:r>
      </m:oMath>
      <w:r w:rsidRPr="00C40819">
        <w:rPr>
          <w:rFonts w:ascii="Arial" w:hAnsi="Arial" w:cs="Arial"/>
        </w:rPr>
        <w:t>, ecuația (4) devine:</w:t>
      </w:r>
    </w:p>
    <w:p w:rsidR="00C40819" w:rsidRPr="00C40819" w:rsidRDefault="00C40819" w:rsidP="00C40819">
      <w:pPr>
        <w:rPr>
          <w:rFonts w:ascii="Arial" w:hAnsi="Arial" w:cs="Arial"/>
        </w:rPr>
      </w:pPr>
      <m:oMathPara>
        <m:oMathParaPr>
          <m:jc m:val="center"/>
        </m:oMathParaPr>
        <m:oMath>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den>
          </m:f>
          <m:r>
            <w:rPr>
              <w:rFonts w:ascii="Cambria Math" w:hAnsi="Cambria Math" w:cs="Arial"/>
            </w:rPr>
            <m:t>+i</m:t>
          </m:r>
          <m:func>
            <m:funcPr>
              <m:ctrlPr>
                <w:rPr>
                  <w:rFonts w:ascii="Cambria Math" w:hAnsi="Cambria Math" w:cs="Arial"/>
                  <w:i/>
                </w:rPr>
              </m:ctrlPr>
            </m:funcPr>
            <m:fName>
              <m:r>
                <m:rPr>
                  <m:sty m:val="p"/>
                </m:rPr>
                <w:rPr>
                  <w:rFonts w:ascii="Cambria Math" w:hAnsi="Cambria Math" w:cs="Arial"/>
                </w:rPr>
                <m:t>sin</m:t>
              </m:r>
            </m:fName>
            <m:e>
              <m:r>
                <w:rPr>
                  <w:rFonts w:ascii="Cambria Math" w:hAnsi="Cambria Math" w:cs="Arial"/>
                </w:rPr>
                <m:t>n</m:t>
              </m:r>
            </m:e>
          </m:func>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r>
                <w:rPr>
                  <w:rFonts w:ascii="Cambria Math" w:hAnsi="Cambria Math" w:cs="Arial"/>
                </w:rPr>
                <m:t>t+</m:t>
              </m:r>
              <m:f>
                <m:fPr>
                  <m:ctrlPr>
                    <w:rPr>
                      <w:rFonts w:ascii="Cambria Math" w:hAnsi="Cambria Math" w:cs="Arial"/>
                      <w:i/>
                    </w:rPr>
                  </m:ctrlPr>
                </m:fPr>
                <m:num>
                  <m:r>
                    <w:rPr>
                      <w:rFonts w:ascii="Cambria Math" w:hAnsi="Cambria Math" w:cs="Arial"/>
                    </w:rPr>
                    <m:t>φ</m:t>
                  </m:r>
                </m:num>
                <m:den>
                  <m:r>
                    <w:rPr>
                      <w:rFonts w:ascii="Cambria Math" w:hAnsi="Cambria Math" w:cs="Arial"/>
                    </w:rPr>
                    <m:t>n</m:t>
                  </m:r>
                </m:den>
              </m:f>
            </m:e>
          </m:d>
          <m:r>
            <w:rPr>
              <w:rFonts w:ascii="Cambria Math" w:hAnsi="Cambria Math" w:cs="Arial"/>
            </w:rPr>
            <m:t>=</m:t>
          </m:r>
          <m:r>
            <w:rPr>
              <w:rFonts w:ascii="Cambria Math" w:hAnsi="Cambria Math" w:cs="Arial"/>
              <w:lang w:val="en-US"/>
            </w:rPr>
            <m:t>[</m:t>
          </m:r>
          <m:func>
            <m:funcPr>
              <m:ctrlPr>
                <w:rPr>
                  <w:rFonts w:ascii="Cambria Math" w:hAnsi="Cambria Math" w:cs="Arial"/>
                  <w:i/>
                  <w:lang w:val="en-US"/>
                </w:rPr>
              </m:ctrlPr>
            </m:funcPr>
            <m:fName>
              <m:r>
                <m:rPr>
                  <m:sty m:val="p"/>
                </m:rPr>
                <w:rPr>
                  <w:rFonts w:ascii="Cambria Math" w:hAnsi="Cambria Math" w:cs="Arial"/>
                </w:rPr>
                <m:t>cos</m:t>
              </m:r>
            </m:fName>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x</m:t>
                  </m:r>
                </m:sub>
              </m:sSub>
              <m:r>
                <w:rPr>
                  <w:rFonts w:ascii="Cambria Math" w:hAnsi="Cambria Math" w:cs="Arial"/>
                  <w:lang w:val="en-US"/>
                </w:rPr>
                <m:t>t∙</m:t>
              </m:r>
              <m:func>
                <m:funcPr>
                  <m:ctrlPr>
                    <w:rPr>
                      <w:rFonts w:ascii="Cambria Math" w:hAnsi="Cambria Math" w:cs="Arial"/>
                      <w:i/>
                      <w:lang w:val="en-US"/>
                    </w:rPr>
                  </m:ctrlPr>
                </m:funcPr>
                <m:fName>
                  <m:r>
                    <m:rPr>
                      <m:sty m:val="p"/>
                    </m:rPr>
                    <w:rPr>
                      <w:rFonts w:ascii="Cambria Math" w:hAnsi="Cambria Math" w:cs="Arial"/>
                    </w:rPr>
                    <m:t>cos</m:t>
                  </m:r>
                </m:fName>
                <m:e>
                  <m:f>
                    <m:fPr>
                      <m:ctrlPr>
                        <w:rPr>
                          <w:rFonts w:ascii="Cambria Math" w:hAnsi="Cambria Math" w:cs="Arial"/>
                          <w:i/>
                          <w:lang w:val="en-US"/>
                        </w:rPr>
                      </m:ctrlPr>
                    </m:fPr>
                    <m:num>
                      <m:r>
                        <w:rPr>
                          <w:rFonts w:ascii="Cambria Math" w:hAnsi="Cambria Math" w:cs="Arial"/>
                          <w:lang w:val="en-US"/>
                        </w:rPr>
                        <m:t>φ</m:t>
                      </m:r>
                    </m:num>
                    <m:den>
                      <m:r>
                        <w:rPr>
                          <w:rFonts w:ascii="Cambria Math" w:hAnsi="Cambria Math" w:cs="Arial"/>
                          <w:lang w:val="en-US"/>
                        </w:rPr>
                        <m:t>n</m:t>
                      </m:r>
                    </m:den>
                  </m:f>
                  <m:r>
                    <w:rPr>
                      <w:rFonts w:ascii="Cambria Math" w:hAnsi="Cambria Math" w:cs="Arial"/>
                      <w:lang w:val="en-US"/>
                    </w:rPr>
                    <m:t>-</m:t>
                  </m:r>
                  <m:func>
                    <m:funcPr>
                      <m:ctrlPr>
                        <w:rPr>
                          <w:rFonts w:ascii="Cambria Math" w:hAnsi="Cambria Math" w:cs="Arial"/>
                          <w:i/>
                          <w:lang w:val="en-US"/>
                        </w:rPr>
                      </m:ctrlPr>
                    </m:funcPr>
                    <m:fName>
                      <m:r>
                        <m:rPr>
                          <m:sty m:val="p"/>
                        </m:rPr>
                        <w:rPr>
                          <w:rFonts w:ascii="Cambria Math" w:hAnsi="Cambria Math" w:cs="Arial"/>
                        </w:rPr>
                        <m:t>sin</m:t>
                      </m:r>
                    </m:fName>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x</m:t>
                          </m:r>
                        </m:sub>
                      </m:sSub>
                      <m:r>
                        <w:rPr>
                          <w:rFonts w:ascii="Cambria Math" w:hAnsi="Cambria Math" w:cs="Arial"/>
                          <w:lang w:val="en-US"/>
                        </w:rPr>
                        <m:t>t∙</m:t>
                      </m:r>
                      <m:func>
                        <m:funcPr>
                          <m:ctrlPr>
                            <w:rPr>
                              <w:rFonts w:ascii="Cambria Math" w:hAnsi="Cambria Math" w:cs="Arial"/>
                              <w:i/>
                              <w:lang w:val="en-US"/>
                            </w:rPr>
                          </m:ctrlPr>
                        </m:funcPr>
                        <m:fName>
                          <m:r>
                            <m:rPr>
                              <m:sty m:val="p"/>
                            </m:rPr>
                            <w:rPr>
                              <w:rFonts w:ascii="Cambria Math" w:hAnsi="Cambria Math" w:cs="Arial"/>
                            </w:rPr>
                            <m:t>sin</m:t>
                          </m:r>
                        </m:fName>
                        <m:e>
                          <m:f>
                            <m:fPr>
                              <m:ctrlPr>
                                <w:rPr>
                                  <w:rFonts w:ascii="Cambria Math" w:hAnsi="Cambria Math" w:cs="Arial"/>
                                  <w:i/>
                                  <w:lang w:val="en-US"/>
                                </w:rPr>
                              </m:ctrlPr>
                            </m:fPr>
                            <m:num>
                              <m:r>
                                <w:rPr>
                                  <w:rFonts w:ascii="Cambria Math" w:hAnsi="Cambria Math" w:cs="Arial"/>
                                  <w:lang w:val="en-US"/>
                                </w:rPr>
                                <m:t>φ</m:t>
                              </m:r>
                            </m:num>
                            <m:den>
                              <m:r>
                                <w:rPr>
                                  <w:rFonts w:ascii="Cambria Math" w:hAnsi="Cambria Math" w:cs="Arial"/>
                                  <w:lang w:val="en-US"/>
                                </w:rPr>
                                <m:t>n</m:t>
                              </m:r>
                            </m:den>
                          </m:f>
                          <m:r>
                            <w:rPr>
                              <w:rFonts w:ascii="Cambria Math" w:hAnsi="Cambria Math" w:cs="Arial"/>
                              <w:lang w:val="en-US"/>
                            </w:rPr>
                            <m:t>+i(</m:t>
                          </m:r>
                        </m:e>
                      </m:func>
                    </m:e>
                  </m:func>
                </m:e>
              </m:func>
            </m:e>
          </m:func>
          <m:func>
            <m:funcPr>
              <m:ctrlPr>
                <w:rPr>
                  <w:rFonts w:ascii="Cambria Math" w:hAnsi="Cambria Math" w:cs="Arial"/>
                  <w:i/>
                  <w:lang w:val="en-US"/>
                </w:rPr>
              </m:ctrlPr>
            </m:funcPr>
            <m:fName>
              <m:r>
                <m:rPr>
                  <m:sty m:val="p"/>
                </m:rPr>
                <w:rPr>
                  <w:rFonts w:ascii="Cambria Math" w:hAnsi="Cambria Math" w:cs="Arial"/>
                </w:rPr>
                <m:t>sin</m:t>
              </m:r>
            </m:fName>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x</m:t>
                  </m:r>
                </m:sub>
              </m:sSub>
              <m:r>
                <w:rPr>
                  <w:rFonts w:ascii="Cambria Math" w:hAnsi="Cambria Math" w:cs="Arial"/>
                  <w:lang w:val="en-US"/>
                </w:rPr>
                <m:t>t∙</m:t>
              </m:r>
            </m:e>
          </m:func>
          <m:func>
            <m:funcPr>
              <m:ctrlPr>
                <w:rPr>
                  <w:rFonts w:ascii="Cambria Math" w:hAnsi="Cambria Math" w:cs="Arial"/>
                  <w:i/>
                  <w:lang w:val="en-US"/>
                </w:rPr>
              </m:ctrlPr>
            </m:funcPr>
            <m:fName>
              <m:r>
                <m:rPr>
                  <m:sty m:val="p"/>
                </m:rPr>
                <w:rPr>
                  <w:rFonts w:ascii="Cambria Math" w:hAnsi="Cambria Math" w:cs="Arial"/>
                </w:rPr>
                <m:t>cos</m:t>
              </m:r>
            </m:fName>
            <m:e>
              <m:f>
                <m:fPr>
                  <m:ctrlPr>
                    <w:rPr>
                      <w:rFonts w:ascii="Cambria Math" w:hAnsi="Cambria Math" w:cs="Arial"/>
                      <w:i/>
                      <w:lang w:val="en-US"/>
                    </w:rPr>
                  </m:ctrlPr>
                </m:fPr>
                <m:num>
                  <m:r>
                    <w:rPr>
                      <w:rFonts w:ascii="Cambria Math" w:hAnsi="Cambria Math" w:cs="Arial"/>
                      <w:lang w:val="en-US"/>
                    </w:rPr>
                    <m:t>φ</m:t>
                  </m:r>
                </m:num>
                <m:den>
                  <m:r>
                    <w:rPr>
                      <w:rFonts w:ascii="Cambria Math" w:hAnsi="Cambria Math" w:cs="Arial"/>
                      <w:lang w:val="en-US"/>
                    </w:rPr>
                    <m:t>n</m:t>
                  </m:r>
                </m:den>
              </m:f>
              <m:r>
                <w:rPr>
                  <w:rFonts w:ascii="Cambria Math" w:hAnsi="Cambria Math" w:cs="Arial"/>
                  <w:lang w:val="en-US"/>
                </w:rPr>
                <m:t>+</m:t>
              </m:r>
              <m:func>
                <m:funcPr>
                  <m:ctrlPr>
                    <w:rPr>
                      <w:rFonts w:ascii="Cambria Math" w:hAnsi="Cambria Math" w:cs="Arial"/>
                      <w:i/>
                      <w:lang w:val="en-US"/>
                    </w:rPr>
                  </m:ctrlPr>
                </m:funcPr>
                <m:fName>
                  <m:r>
                    <m:rPr>
                      <m:sty m:val="p"/>
                    </m:rPr>
                    <w:rPr>
                      <w:rFonts w:ascii="Cambria Math" w:hAnsi="Cambria Math" w:cs="Arial"/>
                    </w:rPr>
                    <m:t>cos</m:t>
                  </m:r>
                </m:fName>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x</m:t>
                      </m:r>
                    </m:sub>
                  </m:sSub>
                  <m:r>
                    <w:rPr>
                      <w:rFonts w:ascii="Cambria Math" w:hAnsi="Cambria Math" w:cs="Arial"/>
                      <w:lang w:val="en-US"/>
                    </w:rPr>
                    <m:t>t∙</m:t>
                  </m:r>
                  <m:func>
                    <m:funcPr>
                      <m:ctrlPr>
                        <w:rPr>
                          <w:rFonts w:ascii="Cambria Math" w:hAnsi="Cambria Math" w:cs="Arial"/>
                          <w:i/>
                          <w:lang w:val="en-US"/>
                        </w:rPr>
                      </m:ctrlPr>
                    </m:funcPr>
                    <m:fName>
                      <m:r>
                        <m:rPr>
                          <m:sty m:val="p"/>
                        </m:rPr>
                        <w:rPr>
                          <w:rFonts w:ascii="Cambria Math" w:hAnsi="Cambria Math" w:cs="Arial"/>
                        </w:rPr>
                        <m:t>sin</m:t>
                      </m:r>
                    </m:fName>
                    <m:e>
                      <m:f>
                        <m:fPr>
                          <m:ctrlPr>
                            <w:rPr>
                              <w:rFonts w:ascii="Cambria Math" w:hAnsi="Cambria Math" w:cs="Arial"/>
                              <w:i/>
                              <w:lang w:val="en-US"/>
                            </w:rPr>
                          </m:ctrlPr>
                        </m:fPr>
                        <m:num>
                          <m:r>
                            <w:rPr>
                              <w:rFonts w:ascii="Cambria Math" w:hAnsi="Cambria Math" w:cs="Arial"/>
                              <w:lang w:val="en-US"/>
                            </w:rPr>
                            <m:t>φ</m:t>
                          </m:r>
                        </m:num>
                        <m:den>
                          <m:r>
                            <w:rPr>
                              <w:rFonts w:ascii="Cambria Math" w:hAnsi="Cambria Math" w:cs="Arial"/>
                              <w:lang w:val="en-US"/>
                            </w:rPr>
                            <m:t>n</m:t>
                          </m:r>
                        </m:den>
                      </m:f>
                      <m:r>
                        <w:rPr>
                          <w:rFonts w:ascii="Cambria Math" w:hAnsi="Cambria Math" w:cs="Arial"/>
                          <w:lang w:val="en-US"/>
                        </w:rPr>
                        <m:t>)</m:t>
                      </m:r>
                      <m:sSup>
                        <m:sSupPr>
                          <m:ctrlPr>
                            <w:rPr>
                              <w:rFonts w:ascii="Cambria Math" w:hAnsi="Cambria Math" w:cs="Arial"/>
                              <w:i/>
                              <w:lang w:val="en-US"/>
                            </w:rPr>
                          </m:ctrlPr>
                        </m:sSupPr>
                        <m:e>
                          <m:r>
                            <w:rPr>
                              <w:rFonts w:ascii="Cambria Math" w:hAnsi="Cambria Math" w:cs="Arial"/>
                              <w:lang w:val="en-US"/>
                            </w:rPr>
                            <m:t>]</m:t>
                          </m:r>
                        </m:e>
                        <m:sup>
                          <m:r>
                            <w:rPr>
                              <w:rFonts w:ascii="Cambria Math" w:hAnsi="Cambria Math" w:cs="Arial"/>
                              <w:lang w:val="en-US"/>
                            </w:rPr>
                            <m:t>n</m:t>
                          </m:r>
                        </m:sup>
                      </m:sSup>
                    </m:e>
                  </m:func>
                </m:e>
              </m:func>
            </m:e>
          </m:func>
        </m:oMath>
      </m:oMathPara>
    </w:p>
    <w:p w:rsidR="00C40819" w:rsidRPr="00C40819" w:rsidRDefault="00C40819" w:rsidP="00C40819">
      <w:pPr>
        <w:jc w:val="center"/>
        <w:rPr>
          <w:rFonts w:ascii="Arial" w:hAnsi="Arial" w:cs="Arial"/>
        </w:rPr>
      </w:pPr>
      <w:r w:rsidRPr="00C40819">
        <w:rPr>
          <w:rFonts w:ascii="Arial" w:hAnsi="Arial" w:cs="Arial"/>
        </w:rPr>
        <w:fldChar w:fldCharType="begin"/>
      </w:r>
      <w:r w:rsidRPr="00C40819">
        <w:rPr>
          <w:rFonts w:ascii="Arial" w:hAnsi="Arial" w:cs="Arial"/>
        </w:rPr>
        <w:instrText xml:space="preserve"> MACROBUTTON MTPlaceRef \* MERGEFORMAT </w:instrText>
      </w:r>
      <w:r w:rsidRPr="00C40819">
        <w:rPr>
          <w:rFonts w:ascii="Arial" w:hAnsi="Arial" w:cs="Arial"/>
        </w:rPr>
        <w:fldChar w:fldCharType="begin"/>
      </w:r>
      <w:r w:rsidRPr="00C40819">
        <w:rPr>
          <w:rFonts w:ascii="Arial" w:hAnsi="Arial" w:cs="Arial"/>
        </w:rPr>
        <w:instrText xml:space="preserve"> SEQ MTEqn \h \* MERGEFORMAT </w:instrText>
      </w:r>
      <w:r w:rsidRPr="00C40819">
        <w:rPr>
          <w:rFonts w:ascii="Arial" w:hAnsi="Arial" w:cs="Arial"/>
        </w:rPr>
        <w:fldChar w:fldCharType="end"/>
      </w:r>
      <w:r w:rsidRPr="00C40819">
        <w:rPr>
          <w:rFonts w:ascii="Arial" w:hAnsi="Arial" w:cs="Arial"/>
        </w:rPr>
        <w:instrText>(</w:instrText>
      </w:r>
      <w:r w:rsidRPr="00C40819">
        <w:rPr>
          <w:rFonts w:ascii="Arial" w:hAnsi="Arial" w:cs="Arial"/>
        </w:rPr>
        <w:fldChar w:fldCharType="begin"/>
      </w:r>
      <w:r w:rsidRPr="00C40819">
        <w:rPr>
          <w:rFonts w:ascii="Arial" w:hAnsi="Arial" w:cs="Arial"/>
        </w:rPr>
        <w:instrText xml:space="preserve"> SEQ MTEqn \c \* Arabic \* MERGEFORMAT </w:instrText>
      </w:r>
      <w:r w:rsidRPr="00C40819">
        <w:rPr>
          <w:rFonts w:ascii="Arial" w:hAnsi="Arial" w:cs="Arial"/>
        </w:rPr>
        <w:fldChar w:fldCharType="separate"/>
      </w:r>
      <w:r w:rsidRPr="00C40819">
        <w:rPr>
          <w:rFonts w:ascii="Arial" w:hAnsi="Arial" w:cs="Arial"/>
          <w:noProof/>
        </w:rPr>
        <w:instrText>3</w:instrText>
      </w:r>
      <w:r w:rsidRPr="00C40819">
        <w:rPr>
          <w:rFonts w:ascii="Arial" w:hAnsi="Arial" w:cs="Arial"/>
          <w:noProof/>
        </w:rPr>
        <w:fldChar w:fldCharType="end"/>
      </w:r>
      <w:r w:rsidRPr="00C40819">
        <w:rPr>
          <w:rFonts w:ascii="Arial" w:hAnsi="Arial" w:cs="Arial"/>
        </w:rPr>
        <w:instrText>)</w:instrText>
      </w:r>
      <w:r w:rsidRPr="00C40819">
        <w:rPr>
          <w:rFonts w:ascii="Arial" w:hAnsi="Arial" w:cs="Arial"/>
        </w:rPr>
        <w:fldChar w:fldCharType="end"/>
      </w:r>
    </w:p>
    <w:p w:rsidR="00C40819" w:rsidRPr="00C40819" w:rsidRDefault="00C40819" w:rsidP="00C40819">
      <w:pPr>
        <w:rPr>
          <w:rFonts w:ascii="Arial" w:hAnsi="Arial" w:cs="Arial"/>
        </w:rPr>
      </w:pPr>
      <w:r w:rsidRPr="00C40819">
        <w:rPr>
          <w:rFonts w:ascii="Arial" w:hAnsi="Arial" w:cs="Arial"/>
        </w:rPr>
        <w:lastRenderedPageBreak/>
        <w:t xml:space="preserve">Explicitând membrul drept și egalând părțile reale obținem </w:t>
      </w:r>
      <w:r w:rsidRPr="00C40819">
        <w:rPr>
          <w:rFonts w:ascii="Arial" w:hAnsi="Arial" w:cs="Arial"/>
          <w:i/>
        </w:rPr>
        <w:t>ecuația traiectoriei</w:t>
      </w:r>
      <w:r w:rsidRPr="00C40819">
        <w:rPr>
          <w:rFonts w:ascii="Arial" w:hAnsi="Arial" w:cs="Arial"/>
        </w:rPr>
        <w:t xml:space="preserve">. Dacă </w:t>
      </w:r>
      <w:r w:rsidRPr="00C40819">
        <w:rPr>
          <w:rFonts w:ascii="Arial" w:hAnsi="Arial" w:cs="Arial"/>
          <w:i/>
        </w:rPr>
        <w:t>n</w:t>
      </w:r>
      <w:r w:rsidRPr="00C40819">
        <w:rPr>
          <w:rFonts w:ascii="Arial" w:hAnsi="Arial" w:cs="Arial"/>
        </w:rPr>
        <w:t xml:space="preserve"> este un număr rațional de forma </w:t>
      </w:r>
      <m:oMath>
        <m:r>
          <w:rPr>
            <w:rFonts w:ascii="Cambria Math" w:hAnsi="Cambria Math" w:cs="Arial"/>
          </w:rPr>
          <m:t>n=</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num>
          <m:den>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den>
        </m:f>
      </m:oMath>
      <w:r w:rsidRPr="00C40819">
        <w:rPr>
          <w:rFonts w:ascii="Arial" w:hAnsi="Arial" w:cs="Arial"/>
        </w:rPr>
        <w:t xml:space="preserve">, atunci pentru </w:t>
      </w:r>
      <m:oMath>
        <m:r>
          <w:rPr>
            <w:rFonts w:ascii="Cambria Math" w:hAnsi="Cambria Math" w:cs="Arial"/>
          </w:rPr>
          <m:t>x=</m:t>
        </m:r>
        <m:r>
          <m:rPr>
            <m:nor/>
          </m:rPr>
          <w:rPr>
            <w:rFonts w:ascii="Arial" w:hAnsi="Arial" w:cs="Arial"/>
          </w:rPr>
          <m:t>const.</m:t>
        </m:r>
      </m:oMath>
      <w:r w:rsidRPr="00C40819">
        <w:rPr>
          <w:rFonts w:ascii="Arial" w:hAnsi="Arial" w:cs="Arial"/>
        </w:rPr>
        <w:t xml:space="preserve"> ecuația (5) are </w:t>
      </w:r>
      <m:oMath>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oMath>
      <w:r w:rsidRPr="00C40819">
        <w:rPr>
          <w:rFonts w:ascii="Arial" w:hAnsi="Arial" w:cs="Arial"/>
        </w:rPr>
        <w:t xml:space="preserve"> soluții pentru </w:t>
      </w:r>
      <w:r w:rsidRPr="00C40819">
        <w:rPr>
          <w:rFonts w:ascii="Arial" w:hAnsi="Arial" w:cs="Arial"/>
          <w:i/>
        </w:rPr>
        <w:t>y</w:t>
      </w:r>
      <w:r w:rsidRPr="00C40819">
        <w:rPr>
          <w:rFonts w:ascii="Arial" w:hAnsi="Arial" w:cs="Arial"/>
        </w:rPr>
        <w:t xml:space="preserve">, iar pentru </w:t>
      </w:r>
      <m:oMath>
        <m:r>
          <w:rPr>
            <w:rFonts w:ascii="Cambria Math" w:hAnsi="Cambria Math" w:cs="Arial"/>
          </w:rPr>
          <m:t>y=</m:t>
        </m:r>
        <m:r>
          <m:rPr>
            <m:nor/>
          </m:rPr>
          <w:rPr>
            <w:rFonts w:ascii="Arial" w:hAnsi="Arial" w:cs="Arial"/>
          </w:rPr>
          <m:t>const.</m:t>
        </m:r>
      </m:oMath>
      <w:r w:rsidRPr="00C40819">
        <w:rPr>
          <w:rFonts w:ascii="Arial" w:hAnsi="Arial" w:cs="Arial"/>
        </w:rPr>
        <w:t xml:space="preserve"> obținem </w:t>
      </w:r>
      <m:oMath>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oMath>
      <w:r w:rsidRPr="00C40819">
        <w:rPr>
          <w:rFonts w:ascii="Arial" w:hAnsi="Arial" w:cs="Arial"/>
        </w:rPr>
        <w:t xml:space="preserve"> soluții pentru </w:t>
      </w:r>
      <w:r w:rsidRPr="00C40819">
        <w:rPr>
          <w:rFonts w:ascii="Arial" w:hAnsi="Arial" w:cs="Arial"/>
          <w:i/>
        </w:rPr>
        <w:t>x</w:t>
      </w:r>
      <w:r w:rsidRPr="00C40819">
        <w:rPr>
          <w:rFonts w:ascii="Arial" w:hAnsi="Arial" w:cs="Arial"/>
        </w:rPr>
        <w:t xml:space="preserve">. Traiectoria punctului descrie o serie de curbe compuse din mai multe ramuri, numite </w:t>
      </w:r>
      <w:r w:rsidRPr="00C40819">
        <w:rPr>
          <w:rFonts w:ascii="Arial" w:hAnsi="Arial" w:cs="Arial"/>
          <w:b/>
          <w:i/>
        </w:rPr>
        <w:t>figuri Lissajous</w:t>
      </w:r>
      <w:r w:rsidRPr="00C40819">
        <w:rPr>
          <w:rFonts w:ascii="Arial" w:hAnsi="Arial" w:cs="Arial"/>
        </w:rPr>
        <w:t xml:space="preserve">. Ținând cont de definiția lui </w:t>
      </w:r>
      <w:r w:rsidRPr="00C40819">
        <w:rPr>
          <w:rFonts w:ascii="Arial" w:hAnsi="Arial" w:cs="Arial"/>
          <w:i/>
        </w:rPr>
        <w:t>n</w:t>
      </w:r>
      <w:r w:rsidRPr="00C40819">
        <w:rPr>
          <w:rFonts w:ascii="Arial" w:hAnsi="Arial" w:cs="Arial"/>
        </w:rPr>
        <w:t>, obținem relația: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32"/>
        <w:gridCol w:w="3121"/>
      </w:tblGrid>
      <w:tr w:rsidR="00C40819" w:rsidRPr="00C40819" w:rsidTr="007F2E77">
        <w:trPr>
          <w:trHeight w:val="1077"/>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r>
                  <w:rPr>
                    <w:rFonts w:ascii="Cambria Math" w:hAnsi="Cambria Math" w:cs="Arial"/>
                  </w:rPr>
                  <m:t>n=</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num>
                  <m:den>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den>
                </m:f>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ω</m:t>
                        </m:r>
                      </m:e>
                      <m:sub>
                        <m:r>
                          <w:rPr>
                            <w:rFonts w:ascii="Cambria Math" w:hAnsi="Cambria Math" w:cs="Arial"/>
                          </w:rPr>
                          <m:t>y</m:t>
                        </m:r>
                      </m:sub>
                    </m:sSub>
                  </m:num>
                  <m:den>
                    <m:sSub>
                      <m:sSubPr>
                        <m:ctrlPr>
                          <w:rPr>
                            <w:rFonts w:ascii="Cambria Math" w:hAnsi="Cambria Math" w:cs="Arial"/>
                            <w:i/>
                          </w:rPr>
                        </m:ctrlPr>
                      </m:sSubPr>
                      <m:e>
                        <m:r>
                          <w:rPr>
                            <w:rFonts w:ascii="Cambria Math" w:hAnsi="Cambria Math" w:cs="Arial"/>
                          </w:rPr>
                          <m:t>ω</m:t>
                        </m:r>
                      </m:e>
                      <m:sub>
                        <m:r>
                          <w:rPr>
                            <w:rFonts w:ascii="Cambria Math" w:hAnsi="Cambria Math" w:cs="Arial"/>
                          </w:rPr>
                          <m:t>x</m:t>
                        </m:r>
                      </m:sub>
                    </m:sSub>
                  </m:den>
                </m:f>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ν</m:t>
                        </m:r>
                      </m:e>
                      <m:sub>
                        <m:r>
                          <w:rPr>
                            <w:rFonts w:ascii="Cambria Math" w:hAnsi="Cambria Math" w:cs="Arial"/>
                          </w:rPr>
                          <m:t>y</m:t>
                        </m:r>
                      </m:sub>
                    </m:sSub>
                  </m:num>
                  <m:den>
                    <m:sSub>
                      <m:sSubPr>
                        <m:ctrlPr>
                          <w:rPr>
                            <w:rFonts w:ascii="Cambria Math" w:hAnsi="Cambria Math" w:cs="Arial"/>
                            <w:i/>
                          </w:rPr>
                        </m:ctrlPr>
                      </m:sSubPr>
                      <m:e>
                        <m:r>
                          <w:rPr>
                            <w:rFonts w:ascii="Cambria Math" w:hAnsi="Cambria Math" w:cs="Arial"/>
                          </w:rPr>
                          <m:t>ν</m:t>
                        </m:r>
                      </m:e>
                      <m:sub>
                        <m:r>
                          <w:rPr>
                            <w:rFonts w:ascii="Cambria Math" w:hAnsi="Cambria Math" w:cs="Arial"/>
                          </w:rPr>
                          <m:t>x</m:t>
                        </m:r>
                      </m:sub>
                    </m:sSub>
                  </m:den>
                </m:f>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t>(6)</w:t>
            </w:r>
          </w:p>
        </w:tc>
      </w:tr>
    </w:tbl>
    <w:p w:rsidR="00C40819" w:rsidRPr="00C40819" w:rsidRDefault="00C40819" w:rsidP="00C40819">
      <w:pPr>
        <w:ind w:firstLine="720"/>
        <w:rPr>
          <w:rFonts w:ascii="Arial" w:hAnsi="Arial" w:cs="Arial"/>
        </w:rPr>
      </w:pPr>
      <w:r w:rsidRPr="00C40819">
        <w:rPr>
          <w:rFonts w:ascii="Arial" w:hAnsi="Arial" w:cs="Arial"/>
          <w14:ligatures w14:val="none"/>
        </w:rPr>
        <w:object w:dxaOrig="0" w:dyaOrig="0">
          <v:group id="_x0000_s1026" style="position:absolute;left:0;text-align:left;margin-left:.65pt;margin-top:108.5pt;width:172.8pt;height:171.1pt;z-index:251659264;mso-wrap-distance-left:14.2pt;mso-wrap-distance-right:14.2pt;mso-position-horizontal-relative:text;mso-position-vertical-relative:page" coordorigin="1728,1474" coordsize="3456,3422" o:allowincell="f">
            <v:line id="_x0000_s1027" style="position:absolute" from="1728,2878" to="5040,2878" strokecolor="blue" strokeweight=".5pt"/>
            <v:group id="_x0000_s1028" style="position:absolute;left:1728;top:1474;width:3456;height:3422" coordorigin="1728,1474" coordsize="3456,3422">
              <v:group id="_x0000_s1029" style="position:absolute;left:1728;top:1474;width:3456;height:2822" coordorigin="1728,1474" coordsize="3456,2822">
                <v:shape id="_x0000_s1030" style="position:absolute;left:2317;top:1973;width:2234;height:1218" coordsize="2736,3456" path="m,c1284,144,2568,288,2592,720,2616,1152,120,2136,144,2592v24,456,1308,660,2592,864e" filled="f" strokecolor="red" strokeweight="1pt">
                  <v:path arrowok="t"/>
                </v:shape>
                <v:group id="_x0000_s1031" style="position:absolute;left:1728;top:1474;width:3456;height:2160" coordorigin="2160,3024" coordsize="3456,2880">
                  <v:line id="_x0000_s1032" style="position:absolute;flip:y" from="3888,3024" to="3888,5904">
                    <v:stroke endarrow="block"/>
                  </v:line>
                  <v:line id="_x0000_s1033" style="position:absolute" from="2160,4464" to="5616,4464">
                    <v:stroke endarrow="block"/>
                  </v:line>
                </v:group>
                <v:line id="_x0000_s1034" style="position:absolute;flip:y" from="4041,1582" to="4041,3418" strokecolor="blue"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4107;top:1591;width:933;height:186" fillcolor="window">
                  <v:imagedata r:id="rId5" o:title=""/>
                </v:shape>
                <v:shape id="_x0000_s1036" type="#_x0000_t75" style="position:absolute;left:4185;top:2878;width:999;height:225" fillcolor="window">
                  <v:imagedata r:id="rId6" o:title=""/>
                </v:shape>
                <v:shape id="_x0000_s1037" type="#_x0000_t75" style="position:absolute;left:3744;top:3456;width:1300;height:840" fillcolor="window">
                  <v:imagedata r:id="rId7" o:title=""/>
                </v:shape>
              </v:group>
              <v:shapetype id="_x0000_t202" coordsize="21600,21600" o:spt="202" path="m,l,21600r21600,l21600,xe">
                <v:stroke joinstyle="miter"/>
                <v:path gradientshapeok="t" o:connecttype="rect"/>
              </v:shapetype>
              <v:shape id="_x0000_s1038" type="#_x0000_t202" style="position:absolute;left:3168;top:4464;width:1152;height:432" stroked="f">
                <v:textbox style="mso-next-textbox:#_x0000_s1038">
                  <w:txbxContent>
                    <w:p w:rsidR="00C40819" w:rsidRDefault="00C40819" w:rsidP="00C40819">
                      <w:pPr>
                        <w:rPr>
                          <w:b/>
                        </w:rPr>
                      </w:pPr>
                      <w:r>
                        <w:rPr>
                          <w:b/>
                        </w:rPr>
                        <w:t>Fig. 1</w:t>
                      </w:r>
                    </w:p>
                    <w:p w:rsidR="00C40819" w:rsidRDefault="00C40819" w:rsidP="00C40819">
                      <w:pPr>
                        <w:rPr>
                          <w:b/>
                        </w:rPr>
                      </w:pPr>
                    </w:p>
                  </w:txbxContent>
                </v:textbox>
              </v:shape>
            </v:group>
            <w10:wrap type="square" side="right" anchory="page"/>
            <w10:anchorlock/>
          </v:group>
          <o:OLEObject Type="Embed" ProgID="Equation.DSMT4" ShapeID="_x0000_s1035" DrawAspect="Content" ObjectID="_1829308455" r:id="rId8"/>
          <o:OLEObject Type="Embed" ProgID="Equation.DSMT4" ShapeID="_x0000_s1036" DrawAspect="Content" ObjectID="_1829308456" r:id="rId9"/>
          <o:OLEObject Type="Embed" ProgID="Equation.DSMT4" ShapeID="_x0000_s1037" DrawAspect="Content" ObjectID="_1829308457" r:id="rId10"/>
        </w:object>
      </w:r>
      <w:r w:rsidRPr="00C40819">
        <w:rPr>
          <w:rFonts w:ascii="Arial" w:hAnsi="Arial" w:cs="Arial"/>
        </w:rPr>
        <w:t xml:space="preserve">Observăm că raportul frecvențelor (pulsațiilor) este egal cu raportul numerelor de puncte de intersecție ale figurilor cu dreptele </w:t>
      </w:r>
      <m:oMath>
        <m:r>
          <w:rPr>
            <w:rFonts w:ascii="Cambria Math" w:hAnsi="Cambria Math" w:cs="Arial"/>
          </w:rPr>
          <m:t>x=</m:t>
        </m:r>
        <m:r>
          <m:rPr>
            <m:nor/>
          </m:rPr>
          <w:rPr>
            <w:rFonts w:ascii="Arial" w:hAnsi="Arial" w:cs="Arial"/>
          </w:rPr>
          <m:t>const.</m:t>
        </m:r>
      </m:oMath>
      <w:r w:rsidRPr="00C40819">
        <w:rPr>
          <w:rFonts w:ascii="Arial" w:hAnsi="Arial" w:cs="Arial"/>
        </w:rPr>
        <w:t xml:space="preserve"> și </w:t>
      </w:r>
      <m:oMath>
        <m:r>
          <w:rPr>
            <w:rFonts w:ascii="Cambria Math" w:hAnsi="Cambria Math" w:cs="Arial"/>
          </w:rPr>
          <m:t>y=</m:t>
        </m:r>
        <m:r>
          <m:rPr>
            <m:nor/>
          </m:rPr>
          <w:rPr>
            <w:rFonts w:ascii="Arial" w:hAnsi="Arial" w:cs="Arial"/>
          </w:rPr>
          <m:t>const.</m:t>
        </m:r>
      </m:oMath>
      <w:r w:rsidRPr="00C40819">
        <w:rPr>
          <w:rFonts w:ascii="Arial" w:hAnsi="Arial" w:cs="Arial"/>
        </w:rPr>
        <w:t xml:space="preserve">, duse paralel cu axele de coordonate (vezi Fig. 1). </w:t>
      </w:r>
    </w:p>
    <w:p w:rsidR="00C40819" w:rsidRPr="00C40819" w:rsidRDefault="00C40819" w:rsidP="00C40819">
      <w:pPr>
        <w:ind w:firstLine="720"/>
        <w:rPr>
          <w:rFonts w:ascii="Arial" w:hAnsi="Arial" w:cs="Arial"/>
        </w:rPr>
      </w:pPr>
      <w:r w:rsidRPr="00C40819">
        <w:rPr>
          <w:rFonts w:ascii="Arial" w:hAnsi="Arial" w:cs="Arial"/>
        </w:rPr>
        <w:t xml:space="preserve">Cunoscând, de exemplu, frecvența </w:t>
      </w:r>
      <m:oMath>
        <m:sSub>
          <m:sSubPr>
            <m:ctrlPr>
              <w:rPr>
                <w:rFonts w:ascii="Cambria Math" w:hAnsi="Cambria Math" w:cs="Arial"/>
                <w:i/>
              </w:rPr>
            </m:ctrlPr>
          </m:sSubPr>
          <m:e>
            <m:r>
              <w:rPr>
                <w:rFonts w:ascii="Cambria Math" w:hAnsi="Cambria Math" w:cs="Arial"/>
              </w:rPr>
              <m:t>ν</m:t>
            </m:r>
          </m:e>
          <m:sub>
            <m:r>
              <w:rPr>
                <w:rFonts w:ascii="Cambria Math" w:hAnsi="Cambria Math" w:cs="Arial"/>
              </w:rPr>
              <m:t>x</m:t>
            </m:r>
          </m:sub>
        </m:sSub>
      </m:oMath>
      <w:r w:rsidRPr="00C40819">
        <w:rPr>
          <w:rFonts w:ascii="Arial" w:hAnsi="Arial" w:cs="Arial"/>
        </w:rPr>
        <w:t xml:space="preserve"> și determinând </w:t>
      </w:r>
      <m:oMath>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oMath>
      <w:r w:rsidRPr="00C40819">
        <w:rPr>
          <w:rFonts w:ascii="Arial" w:hAnsi="Arial" w:cs="Arial"/>
        </w:rPr>
        <w:t xml:space="preserve"> și </w:t>
      </w:r>
      <m:oMath>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oMath>
      <w:r w:rsidRPr="00C40819">
        <w:rPr>
          <w:rFonts w:ascii="Arial" w:hAnsi="Arial" w:cs="Arial"/>
        </w:rPr>
        <w:t xml:space="preserve"> din numărul de intersecții ale figurii Lissajous cu dreptele </w:t>
      </w:r>
      <m:oMath>
        <m:r>
          <w:rPr>
            <w:rFonts w:ascii="Cambria Math" w:hAnsi="Cambria Math" w:cs="Arial"/>
          </w:rPr>
          <m:t>y=</m:t>
        </m:r>
        <m:r>
          <m:rPr>
            <m:nor/>
          </m:rPr>
          <w:rPr>
            <w:rFonts w:ascii="Arial" w:hAnsi="Arial" w:cs="Arial"/>
          </w:rPr>
          <m:t>const.</m:t>
        </m:r>
      </m:oMath>
      <w:r w:rsidRPr="00C40819">
        <w:rPr>
          <w:rFonts w:ascii="Arial" w:hAnsi="Arial" w:cs="Arial"/>
        </w:rPr>
        <w:t xml:space="preserve"> respectiv </w:t>
      </w:r>
      <m:oMath>
        <m:r>
          <w:rPr>
            <w:rFonts w:ascii="Cambria Math" w:hAnsi="Cambria Math" w:cs="Arial"/>
          </w:rPr>
          <m:t>x=</m:t>
        </m:r>
        <m:r>
          <m:rPr>
            <m:nor/>
          </m:rPr>
          <w:rPr>
            <w:rFonts w:ascii="Arial" w:hAnsi="Arial" w:cs="Arial"/>
          </w:rPr>
          <m:t>const.</m:t>
        </m:r>
      </m:oMath>
      <w:r w:rsidRPr="00C40819">
        <w:rPr>
          <w:rFonts w:ascii="Arial" w:hAnsi="Arial" w:cs="Arial"/>
        </w:rPr>
        <w:t xml:space="preserve">, din (6) rezultă că se poate calcula frecvența necunoscută </w:t>
      </w:r>
      <m:oMath>
        <m:sSub>
          <m:sSubPr>
            <m:ctrlPr>
              <w:rPr>
                <w:rFonts w:ascii="Cambria Math" w:hAnsi="Cambria Math" w:cs="Arial"/>
                <w:i/>
              </w:rPr>
            </m:ctrlPr>
          </m:sSubPr>
          <m:e>
            <m:r>
              <w:rPr>
                <w:rFonts w:ascii="Cambria Math" w:hAnsi="Cambria Math" w:cs="Arial"/>
              </w:rPr>
              <m:t>ν</m:t>
            </m:r>
          </m:e>
          <m:sub>
            <m:r>
              <w:rPr>
                <w:rFonts w:ascii="Cambria Math" w:hAnsi="Cambria Math" w:cs="Arial"/>
              </w:rPr>
              <m:t>y</m:t>
            </m:r>
          </m:sub>
        </m:sSub>
      </m:oMath>
      <w:r w:rsidRPr="00C40819">
        <w:rPr>
          <w:rFonts w:ascii="Arial" w:hAnsi="Arial" w:cs="Arial"/>
        </w:rPr>
        <w:t xml:space="preserve"> cu relația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3"/>
        <w:gridCol w:w="3140"/>
        <w:gridCol w:w="3117"/>
      </w:tblGrid>
      <w:tr w:rsidR="00C40819" w:rsidRPr="00C40819" w:rsidTr="007F2E77">
        <w:trPr>
          <w:trHeight w:val="1077"/>
        </w:trPr>
        <w:tc>
          <w:tcPr>
            <w:tcW w:w="3245" w:type="dxa"/>
            <w:vAlign w:val="center"/>
          </w:tcPr>
          <w:p w:rsidR="00C40819" w:rsidRPr="00C40819" w:rsidRDefault="00C40819" w:rsidP="007F2E77">
            <w:pPr>
              <w:jc w:val="center"/>
              <w:rPr>
                <w:rFonts w:ascii="Arial" w:hAnsi="Arial" w:cs="Arial"/>
              </w:rPr>
            </w:pPr>
          </w:p>
        </w:tc>
        <w:tc>
          <w:tcPr>
            <w:tcW w:w="3246" w:type="dxa"/>
            <w:vAlign w:val="center"/>
          </w:tcPr>
          <w:p w:rsidR="00C40819" w:rsidRPr="00C40819" w:rsidRDefault="00C40819" w:rsidP="007F2E77">
            <w:pPr>
              <w:jc w:val="center"/>
              <w:rPr>
                <w:rFonts w:ascii="Arial" w:hAnsi="Arial" w:cs="Arial"/>
              </w:rPr>
            </w:pPr>
            <m:oMathPara>
              <m:oMath>
                <m:sSub>
                  <m:sSubPr>
                    <m:ctrlPr>
                      <w:rPr>
                        <w:rFonts w:ascii="Cambria Math" w:hAnsi="Cambria Math" w:cs="Arial"/>
                        <w:i/>
                      </w:rPr>
                    </m:ctrlPr>
                  </m:sSubPr>
                  <m:e>
                    <m:r>
                      <w:rPr>
                        <w:rFonts w:ascii="Cambria Math" w:hAnsi="Cambria Math" w:cs="Arial"/>
                      </w:rPr>
                      <m:t>ν</m:t>
                    </m:r>
                  </m:e>
                  <m:sub>
                    <m:r>
                      <w:rPr>
                        <w:rFonts w:ascii="Cambria Math" w:hAnsi="Cambria Math" w:cs="Arial"/>
                      </w:rPr>
                      <m:t>y</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num>
                  <m:den>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den>
                </m:f>
                <m:sSub>
                  <m:sSubPr>
                    <m:ctrlPr>
                      <w:rPr>
                        <w:rFonts w:ascii="Cambria Math" w:hAnsi="Cambria Math" w:cs="Arial"/>
                        <w:i/>
                      </w:rPr>
                    </m:ctrlPr>
                  </m:sSubPr>
                  <m:e>
                    <m:r>
                      <w:rPr>
                        <w:rFonts w:ascii="Cambria Math" w:hAnsi="Cambria Math" w:cs="Arial"/>
                      </w:rPr>
                      <m:t>ν</m:t>
                    </m:r>
                  </m:e>
                  <m:sub>
                    <m:r>
                      <w:rPr>
                        <w:rFonts w:ascii="Cambria Math" w:hAnsi="Cambria Math" w:cs="Arial"/>
                      </w:rPr>
                      <m:t>x</m:t>
                    </m:r>
                  </m:sub>
                </m:sSub>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t>(7)</w:t>
            </w:r>
          </w:p>
        </w:tc>
      </w:tr>
    </w:tbl>
    <w:p w:rsidR="00C40819" w:rsidRPr="00C40819" w:rsidRDefault="00C40819" w:rsidP="00C40819">
      <w:pPr>
        <w:rPr>
          <w:rFonts w:ascii="Arial" w:hAnsi="Arial" w:cs="Arial"/>
        </w:rPr>
      </w:pPr>
      <w:r w:rsidRPr="00C40819">
        <w:rPr>
          <w:rFonts w:ascii="Arial" w:hAnsi="Arial" w:cs="Arial"/>
        </w:rPr>
        <w:t xml:space="preserve">În cazul în care </w:t>
      </w:r>
      <m:oMath>
        <m:r>
          <w:rPr>
            <w:rFonts w:ascii="Cambria Math" w:hAnsi="Cambria Math" w:cs="Arial"/>
          </w:rPr>
          <m:t>n=1</m:t>
        </m:r>
      </m:oMath>
      <w:r w:rsidRPr="00C40819">
        <w:rPr>
          <w:rFonts w:ascii="Arial" w:hAnsi="Arial" w:cs="Arial"/>
        </w:rPr>
        <w:t>, din relația (5) rezultă: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556"/>
        <w:gridCol w:w="3104"/>
      </w:tblGrid>
      <w:tr w:rsidR="00C40819" w:rsidRPr="00C40819" w:rsidTr="007F2E77">
        <w:trPr>
          <w:trHeight w:val="1077"/>
        </w:trPr>
        <w:tc>
          <w:tcPr>
            <w:tcW w:w="2835" w:type="dxa"/>
            <w:vAlign w:val="center"/>
          </w:tcPr>
          <w:p w:rsidR="00C40819" w:rsidRPr="00C40819" w:rsidRDefault="00C40819" w:rsidP="007F2E77">
            <w:pPr>
              <w:jc w:val="center"/>
              <w:rPr>
                <w:rFonts w:ascii="Arial" w:hAnsi="Arial" w:cs="Arial"/>
              </w:rPr>
            </w:pPr>
          </w:p>
        </w:tc>
        <w:tc>
          <w:tcPr>
            <w:tcW w:w="3656" w:type="dxa"/>
            <w:vAlign w:val="center"/>
          </w:tcPr>
          <w:p w:rsidR="00C40819" w:rsidRPr="00C40819" w:rsidRDefault="00C40819" w:rsidP="007F2E77">
            <w:pPr>
              <w:jc w:val="center"/>
              <w:rPr>
                <w:rFonts w:ascii="Arial" w:hAnsi="Arial" w:cs="Arial"/>
              </w:rPr>
            </w:pPr>
            <m:oMathPara>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num>
                  <m:den>
                    <m:sSubSup>
                      <m:sSubSupPr>
                        <m:ctrlPr>
                          <w:rPr>
                            <w:rFonts w:ascii="Cambria Math" w:hAnsi="Cambria Math" w:cs="Arial"/>
                            <w:i/>
                          </w:rPr>
                        </m:ctrlPr>
                      </m:sSubSupPr>
                      <m:e>
                        <m:r>
                          <w:rPr>
                            <w:rFonts w:ascii="Cambria Math" w:hAnsi="Cambria Math" w:cs="Arial"/>
                          </w:rPr>
                          <m:t>x</m:t>
                        </m:r>
                      </m:e>
                      <m:sub>
                        <m:r>
                          <w:rPr>
                            <w:rFonts w:ascii="Cambria Math" w:hAnsi="Cambria Math" w:cs="Arial"/>
                          </w:rPr>
                          <m:t>0</m:t>
                        </m:r>
                      </m:sub>
                      <m:sup>
                        <m:r>
                          <w:rPr>
                            <w:rFonts w:ascii="Cambria Math" w:hAnsi="Cambria Math" w:cs="Arial"/>
                          </w:rPr>
                          <m:t>2</m:t>
                        </m:r>
                      </m:sup>
                    </m:sSubSup>
                  </m:den>
                </m:f>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num>
                  <m:den>
                    <m:sSubSup>
                      <m:sSubSupPr>
                        <m:ctrlPr>
                          <w:rPr>
                            <w:rFonts w:ascii="Cambria Math" w:hAnsi="Cambria Math" w:cs="Arial"/>
                            <w:i/>
                          </w:rPr>
                        </m:ctrlPr>
                      </m:sSubSupPr>
                      <m:e>
                        <m:r>
                          <w:rPr>
                            <w:rFonts w:ascii="Cambria Math" w:hAnsi="Cambria Math" w:cs="Arial"/>
                          </w:rPr>
                          <m:t>y</m:t>
                        </m:r>
                      </m:e>
                      <m:sub>
                        <m:r>
                          <w:rPr>
                            <w:rFonts w:ascii="Cambria Math" w:hAnsi="Cambria Math" w:cs="Arial"/>
                          </w:rPr>
                          <m:t>0</m:t>
                        </m:r>
                      </m:sub>
                      <m:sup>
                        <m:r>
                          <w:rPr>
                            <w:rFonts w:ascii="Cambria Math" w:hAnsi="Cambria Math" w:cs="Arial"/>
                          </w:rPr>
                          <m:t>2</m:t>
                        </m:r>
                      </m:sup>
                    </m:sSubSup>
                  </m:den>
                </m:f>
                <m:r>
                  <w:rPr>
                    <w:rFonts w:ascii="Cambria Math" w:hAnsi="Cambria Math" w:cs="Arial"/>
                  </w:rPr>
                  <m:t>-2</m:t>
                </m:r>
                <m:f>
                  <m:fPr>
                    <m:ctrlPr>
                      <w:rPr>
                        <w:rFonts w:ascii="Cambria Math" w:hAnsi="Cambria Math" w:cs="Arial"/>
                        <w:i/>
                      </w:rPr>
                    </m:ctrlPr>
                  </m:fPr>
                  <m:num>
                    <m:r>
                      <w:rPr>
                        <w:rFonts w:ascii="Cambria Math" w:hAnsi="Cambria Math" w:cs="Arial"/>
                      </w:rPr>
                      <m:t>x</m:t>
                    </m:r>
                  </m:num>
                  <m:den>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den>
                </m:f>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den>
                </m:f>
                <m:func>
                  <m:funcPr>
                    <m:ctrlPr>
                      <w:rPr>
                        <w:rFonts w:ascii="Cambria Math" w:hAnsi="Cambria Math" w:cs="Arial"/>
                        <w:i/>
                      </w:rPr>
                    </m:ctrlPr>
                  </m:funcPr>
                  <m:fName>
                    <m:r>
                      <w:rPr>
                        <w:rFonts w:ascii="Cambria Math" w:hAnsi="Cambria Math" w:cs="Arial"/>
                      </w:rPr>
                      <m:t>cos</m:t>
                    </m:r>
                  </m:fName>
                  <m:e>
                    <m:r>
                      <w:rPr>
                        <w:rFonts w:ascii="Cambria Math" w:hAnsi="Cambria Math" w:cs="Arial"/>
                      </w:rPr>
                      <m:t>ϕ</m:t>
                    </m:r>
                  </m:e>
                </m:func>
                <m:r>
                  <w:rPr>
                    <w:rFonts w:ascii="Cambria Math" w:hAnsi="Cambria Math" w:cs="Arial"/>
                  </w:rPr>
                  <m:t>=</m:t>
                </m:r>
                <m:func>
                  <m:funcPr>
                    <m:ctrlPr>
                      <w:rPr>
                        <w:rFonts w:ascii="Cambria Math" w:hAnsi="Cambria Math" w:cs="Arial"/>
                        <w:i/>
                      </w:rPr>
                    </m:ctrlPr>
                  </m:funcPr>
                  <m:fName>
                    <m:sSup>
                      <m:sSupPr>
                        <m:ctrlPr>
                          <w:rPr>
                            <w:rFonts w:ascii="Cambria Math" w:hAnsi="Cambria Math" w:cs="Arial"/>
                            <w:i/>
                          </w:rPr>
                        </m:ctrlPr>
                      </m:sSupPr>
                      <m:e>
                        <m:r>
                          <w:rPr>
                            <w:rFonts w:ascii="Cambria Math" w:hAnsi="Cambria Math" w:cs="Arial"/>
                          </w:rPr>
                          <m:t>sin</m:t>
                        </m:r>
                      </m:e>
                      <m:sup>
                        <m:r>
                          <w:rPr>
                            <w:rFonts w:ascii="Cambria Math" w:hAnsi="Cambria Math" w:cs="Arial"/>
                          </w:rPr>
                          <m:t>2</m:t>
                        </m:r>
                      </m:sup>
                    </m:sSup>
                  </m:fName>
                  <m:e>
                    <m:r>
                      <w:rPr>
                        <w:rFonts w:ascii="Cambria Math" w:hAnsi="Cambria Math" w:cs="Arial"/>
                      </w:rPr>
                      <m:t>ϕ</m:t>
                    </m:r>
                  </m:e>
                </m:func>
              </m:oMath>
            </m:oMathPara>
          </w:p>
        </w:tc>
        <w:tc>
          <w:tcPr>
            <w:tcW w:w="3246" w:type="dxa"/>
            <w:vAlign w:val="center"/>
          </w:tcPr>
          <w:p w:rsidR="00C40819" w:rsidRPr="00C40819" w:rsidRDefault="00C40819" w:rsidP="007F2E77">
            <w:pPr>
              <w:jc w:val="center"/>
              <w:rPr>
                <w:rFonts w:ascii="Arial" w:hAnsi="Arial" w:cs="Arial"/>
              </w:rPr>
            </w:pPr>
            <w:r w:rsidRPr="00C40819">
              <w:rPr>
                <w:rFonts w:ascii="Arial" w:hAnsi="Arial" w:cs="Arial"/>
              </w:rPr>
              <w:t>(8)</w:t>
            </w:r>
          </w:p>
        </w:tc>
      </w:tr>
    </w:tbl>
    <w:p w:rsidR="00C40819" w:rsidRPr="00C40819" w:rsidRDefault="00C40819" w:rsidP="00C40819">
      <w:pPr>
        <w:ind w:firstLine="360"/>
        <w:rPr>
          <w:rFonts w:ascii="Arial" w:hAnsi="Arial" w:cs="Arial"/>
        </w:rPr>
      </w:pPr>
      <w:r w:rsidRPr="00C40819">
        <w:rPr>
          <w:rFonts w:ascii="Arial" w:hAnsi="Arial" w:cs="Arial"/>
        </w:rPr>
        <w:t xml:space="preserve">Relația (8) reprezintă ecuația unei elipse care poate degenera într-o dreaptă pentru </w:t>
      </w:r>
      <m:oMath>
        <m:r>
          <w:rPr>
            <w:rFonts w:ascii="Cambria Math" w:hAnsi="Cambria Math" w:cs="Arial"/>
          </w:rPr>
          <m:t>ϕ=0</m:t>
        </m:r>
      </m:oMath>
      <w:r w:rsidRPr="00C40819">
        <w:rPr>
          <w:rFonts w:ascii="Arial" w:hAnsi="Arial" w:cs="Arial"/>
        </w:rPr>
        <w:t xml:space="preserve"> sau </w:t>
      </w:r>
      <m:oMath>
        <m:r>
          <w:rPr>
            <w:rFonts w:ascii="Cambria Math" w:hAnsi="Cambria Math" w:cs="Arial"/>
          </w:rPr>
          <m:t>ϕ=π</m:t>
        </m:r>
      </m:oMath>
      <w:r w:rsidRPr="00C40819">
        <w:rPr>
          <w:rFonts w:ascii="Arial" w:hAnsi="Arial" w:cs="Arial"/>
        </w:rPr>
        <w:t xml:space="preserve">, respectiv într-un cerc de rază </w:t>
      </w:r>
      <m:oMath>
        <m:r>
          <w:rPr>
            <w:rFonts w:ascii="Cambria Math" w:hAnsi="Cambria Math" w:cs="Arial"/>
          </w:rPr>
          <m:t>R</m:t>
        </m:r>
      </m:oMath>
      <w:r w:rsidRPr="00C40819">
        <w:rPr>
          <w:rFonts w:ascii="Arial" w:hAnsi="Arial" w:cs="Arial"/>
        </w:rPr>
        <w:t xml:space="preserve"> pentru </w:t>
      </w:r>
      <m:oMath>
        <m:r>
          <w:rPr>
            <w:rFonts w:ascii="Cambria Math" w:hAnsi="Cambria Math" w:cs="Arial"/>
          </w:rPr>
          <m:t>ϕ=</m:t>
        </m:r>
        <m:f>
          <m:fPr>
            <m:ctrlPr>
              <w:rPr>
                <w:rFonts w:ascii="Cambria Math" w:hAnsi="Cambria Math" w:cs="Arial"/>
                <w:i/>
              </w:rPr>
            </m:ctrlPr>
          </m:fPr>
          <m:num>
            <m:r>
              <w:rPr>
                <w:rFonts w:ascii="Cambria Math" w:hAnsi="Cambria Math" w:cs="Arial"/>
              </w:rPr>
              <m:t>π</m:t>
            </m:r>
          </m:num>
          <m:den>
            <m:r>
              <w:rPr>
                <w:rFonts w:ascii="Cambria Math" w:hAnsi="Cambria Math" w:cs="Arial"/>
              </w:rPr>
              <m:t>2</m:t>
            </m:r>
          </m:den>
        </m:f>
      </m:oMath>
      <w:r w:rsidRPr="00C40819">
        <w:rPr>
          <w:rFonts w:ascii="Arial" w:hAnsi="Arial" w:cs="Arial"/>
        </w:rPr>
        <w:t xml:space="preserve"> și </w:t>
      </w:r>
      <m:oMath>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r>
          <w:rPr>
            <w:rFonts w:ascii="Cambria Math" w:hAnsi="Cambria Math" w:cs="Arial"/>
          </w:rPr>
          <m:t>=R</m:t>
        </m:r>
      </m:oMath>
      <w:r w:rsidRPr="00C40819">
        <w:rPr>
          <w:rFonts w:ascii="Arial" w:hAnsi="Arial" w:cs="Arial"/>
        </w:rPr>
        <w:t>.</w:t>
      </w:r>
    </w:p>
    <w:p w:rsidR="00C40819" w:rsidRPr="00C40819" w:rsidRDefault="00C40819" w:rsidP="00C40819">
      <w:pPr>
        <w:pStyle w:val="Heading2"/>
        <w:rPr>
          <w:rFonts w:ascii="Arial" w:hAnsi="Arial" w:cs="Arial"/>
        </w:rPr>
      </w:pPr>
      <w:bookmarkStart w:id="3" w:name="_Toc218513315"/>
      <w:r w:rsidRPr="00C40819">
        <w:rPr>
          <w:rFonts w:ascii="Arial" w:hAnsi="Arial" w:cs="Arial"/>
        </w:rPr>
        <w:t>Dispozitivul experimental</w:t>
      </w:r>
      <w:bookmarkEnd w:id="3"/>
    </w:p>
    <w:p w:rsidR="00C40819" w:rsidRPr="00C40819" w:rsidRDefault="00C40819" w:rsidP="00C40819">
      <w:pPr>
        <w:ind w:firstLine="360"/>
        <w:rPr>
          <w:rFonts w:ascii="Arial" w:hAnsi="Arial" w:cs="Arial"/>
        </w:rPr>
      </w:pPr>
      <w:r w:rsidRPr="00C40819">
        <w:rPr>
          <w:rFonts w:ascii="Arial" w:hAnsi="Arial" w:cs="Arial"/>
        </w:rPr>
        <w:t xml:space="preserve">Realizarea montajul experimental are în vedere posibilitatea de simulare și vizualizare a mișcării oscilatorii armonice a unui punct material cu ajutorul spotului luminos al unui osciloscop, dacă la bornele de intrare pentru baleiajul pe orizontală sau verticală a acestuia se aplică o tensiune alternativă. La bornele de intrare ale osciloscopului pentru baleiajul pe orizontală se conectează generatorul de frecvență </w:t>
      </w:r>
      <w:r w:rsidRPr="00C40819">
        <w:rPr>
          <w:rFonts w:ascii="Arial" w:hAnsi="Arial" w:cs="Arial"/>
        </w:rPr>
        <w:lastRenderedPageBreak/>
        <w:t xml:space="preserve">(GF), iar la bornele pentru baleiajul pe </w:t>
      </w:r>
      <w:r w:rsidRPr="00C40819">
        <w:rPr>
          <w:rFonts w:ascii="Arial" w:hAnsi="Arial" w:cs="Arial"/>
          <w:noProof/>
          <w:lang w:val="en-US"/>
        </w:rPr>
        <w:drawing>
          <wp:anchor distT="0" distB="0" distL="114300" distR="114300" simplePos="0" relativeHeight="251660288" behindDoc="0" locked="0" layoutInCell="1" allowOverlap="1" wp14:anchorId="6E157632" wp14:editId="48646116">
            <wp:simplePos x="0" y="0"/>
            <wp:positionH relativeFrom="page">
              <wp:align>center</wp:align>
            </wp:positionH>
            <wp:positionV relativeFrom="paragraph">
              <wp:posOffset>597535</wp:posOffset>
            </wp:positionV>
            <wp:extent cx="5486400" cy="2575560"/>
            <wp:effectExtent l="0" t="0" r="0" b="0"/>
            <wp:wrapTopAndBottom/>
            <wp:docPr id="1249908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575560"/>
                    </a:xfrm>
                    <a:prstGeom prst="rect">
                      <a:avLst/>
                    </a:prstGeom>
                    <a:noFill/>
                    <a:ln>
                      <a:noFill/>
                    </a:ln>
                  </pic:spPr>
                </pic:pic>
              </a:graphicData>
            </a:graphic>
          </wp:anchor>
        </w:drawing>
      </w:r>
      <w:r w:rsidRPr="00C40819">
        <w:rPr>
          <w:rFonts w:ascii="Arial" w:hAnsi="Arial" w:cs="Arial"/>
        </w:rPr>
        <w:t>verticală transformatorul de rețea (Tr.) (vezi Fig. 2).</w:t>
      </w:r>
    </w:p>
    <w:p w:rsidR="00C40819" w:rsidRPr="00C40819" w:rsidRDefault="00C40819" w:rsidP="00C40819">
      <w:pPr>
        <w:pStyle w:val="Heading2"/>
        <w:rPr>
          <w:rFonts w:ascii="Arial" w:hAnsi="Arial" w:cs="Arial"/>
        </w:rPr>
      </w:pPr>
      <w:bookmarkStart w:id="4" w:name="_Toc218513316"/>
      <w:r w:rsidRPr="00C40819">
        <w:rPr>
          <w:rFonts w:ascii="Arial" w:hAnsi="Arial" w:cs="Arial"/>
        </w:rPr>
        <w:t>Modul de lucru</w:t>
      </w:r>
      <w:bookmarkEnd w:id="4"/>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Se realizează montajul experimental.</w:t>
      </w:r>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 xml:space="preserve">Se conectează la rețea osciloscopul și se pune în funcțiune manevrând comutatorul de rețea. Se deconectează baza de timp și se reglează luminozitatea, focalizarea și poziția spotului luminos în centrul ecranului. </w:t>
      </w:r>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 xml:space="preserve">Se conectează la rețea generatorul de frecvență GF, se pune în funcțiune prin comutatorul de rețea și se reglează amplitudinea semnalului, astfel încât baleiajul spotului să nu depășească limita ecranului osciloscopului. Se alege o gamă de frecvență care conține frecvența </w:t>
      </w:r>
      <m:oMath>
        <m:sSub>
          <m:sSubPr>
            <m:ctrlPr>
              <w:rPr>
                <w:rFonts w:ascii="Cambria Math" w:hAnsi="Cambria Math" w:cs="Arial"/>
                <w:i/>
              </w:rPr>
            </m:ctrlPr>
          </m:sSubPr>
          <m:e>
            <m:r>
              <w:rPr>
                <w:rFonts w:ascii="Cambria Math" w:hAnsi="Cambria Math" w:cs="Arial"/>
              </w:rPr>
              <m:t>ν</m:t>
            </m:r>
          </m:e>
          <m:sub>
            <m:r>
              <w:rPr>
                <w:rFonts w:ascii="Cambria Math" w:hAnsi="Cambria Math" w:cs="Arial"/>
              </w:rPr>
              <m:t>x</m:t>
            </m:r>
          </m:sub>
        </m:sSub>
        <m:r>
          <w:rPr>
            <w:rFonts w:ascii="Cambria Math" w:hAnsi="Cambria Math" w:cs="Arial"/>
          </w:rPr>
          <m:t>=50</m:t>
        </m:r>
        <m:r>
          <m:rPr>
            <m:nor/>
          </m:rPr>
          <w:rPr>
            <w:rFonts w:ascii="Arial" w:hAnsi="Arial" w:cs="Arial"/>
          </w:rPr>
          <m:t>Hz</m:t>
        </m:r>
      </m:oMath>
      <w:r w:rsidRPr="00C40819">
        <w:rPr>
          <w:rFonts w:ascii="Arial" w:hAnsi="Arial" w:cs="Arial"/>
        </w:rPr>
        <w:t>.</w:t>
      </w:r>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 xml:space="preserve">Se conectează la rețea transformatorul Tr. și se reglează amplificarea pe Oy a osciloscopului astfel încât dimensiunile verticale ale figurii obținută pe ecran să nu depășească limitele ecranului. </w:t>
      </w:r>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 xml:space="preserve">Se modifică fervența </w:t>
      </w:r>
      <m:oMath>
        <m:sSub>
          <m:sSubPr>
            <m:ctrlPr>
              <w:rPr>
                <w:rFonts w:ascii="Cambria Math" w:hAnsi="Cambria Math" w:cs="Arial"/>
                <w:i/>
              </w:rPr>
            </m:ctrlPr>
          </m:sSubPr>
          <m:e>
            <m:r>
              <w:rPr>
                <w:rFonts w:ascii="Cambria Math" w:hAnsi="Cambria Math" w:cs="Arial"/>
              </w:rPr>
              <m:t>ν</m:t>
            </m:r>
          </m:e>
          <m:sub>
            <m:r>
              <w:rPr>
                <w:rFonts w:ascii="Cambria Math" w:hAnsi="Cambria Math" w:cs="Arial"/>
              </w:rPr>
              <m:t>x</m:t>
            </m:r>
          </m:sub>
        </m:sSub>
      </m:oMath>
      <w:r w:rsidRPr="00C40819">
        <w:rPr>
          <w:rFonts w:ascii="Arial" w:hAnsi="Arial" w:cs="Arial"/>
        </w:rPr>
        <w:t xml:space="preserve"> a generatorului, în limita gamei de frecvență aleasă, până când se obține o imagine stabilă a traiectoriei (figura Lissajous). Utilizând planșa anexă, se determină numărul de intersecții </w:t>
      </w:r>
      <m:oMath>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oMath>
      <w:r w:rsidRPr="00C40819">
        <w:rPr>
          <w:rFonts w:ascii="Arial" w:hAnsi="Arial" w:cs="Arial"/>
        </w:rPr>
        <w:t xml:space="preserve"> și </w:t>
      </w:r>
      <m:oMath>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oMath>
      <w:r w:rsidRPr="00C40819">
        <w:rPr>
          <w:rFonts w:ascii="Arial" w:hAnsi="Arial" w:cs="Arial"/>
        </w:rPr>
        <w:t xml:space="preserve"> ale figurii obținute cu dreptele </w:t>
      </w:r>
      <m:oMath>
        <m:r>
          <w:rPr>
            <w:rFonts w:ascii="Cambria Math" w:hAnsi="Cambria Math" w:cs="Arial"/>
          </w:rPr>
          <m:t>y=</m:t>
        </m:r>
        <m:r>
          <m:rPr>
            <m:nor/>
          </m:rPr>
          <w:rPr>
            <w:rFonts w:ascii="Arial" w:hAnsi="Arial" w:cs="Arial"/>
          </w:rPr>
          <m:t>const.</m:t>
        </m:r>
      </m:oMath>
      <w:r w:rsidRPr="00C40819">
        <w:rPr>
          <w:rFonts w:ascii="Arial" w:hAnsi="Arial" w:cs="Arial"/>
        </w:rPr>
        <w:t xml:space="preserve">, respectiv </w:t>
      </w:r>
      <m:oMath>
        <m:r>
          <w:rPr>
            <w:rFonts w:ascii="Cambria Math" w:hAnsi="Cambria Math" w:cs="Arial"/>
          </w:rPr>
          <m:t>x=</m:t>
        </m:r>
        <m:r>
          <m:rPr>
            <m:nor/>
          </m:rPr>
          <w:rPr>
            <w:rFonts w:ascii="Arial" w:hAnsi="Arial" w:cs="Arial"/>
          </w:rPr>
          <m:t>const.</m:t>
        </m:r>
      </m:oMath>
      <w:r w:rsidRPr="00C40819">
        <w:rPr>
          <w:rFonts w:ascii="Arial" w:hAnsi="Arial" w:cs="Arial"/>
        </w:rPr>
        <w:t xml:space="preserve">, pentru valori diferite ale defazajului </w:t>
      </w:r>
      <m:oMath>
        <m:r>
          <w:rPr>
            <w:rFonts w:ascii="Cambria Math" w:hAnsi="Cambria Math" w:cs="Arial"/>
          </w:rPr>
          <m:t>ϕ</m:t>
        </m:r>
      </m:oMath>
      <w:r w:rsidRPr="00C40819">
        <w:rPr>
          <w:rFonts w:ascii="Arial" w:hAnsi="Arial" w:cs="Arial"/>
        </w:rPr>
        <w:t xml:space="preserve"> (</w:t>
      </w:r>
      <m:oMath>
        <m:r>
          <w:rPr>
            <w:rFonts w:ascii="Cambria Math" w:hAnsi="Cambria Math" w:cs="Arial"/>
          </w:rPr>
          <m:t>0,</m:t>
        </m:r>
        <m:f>
          <m:fPr>
            <m:ctrlPr>
              <w:rPr>
                <w:rFonts w:ascii="Cambria Math" w:hAnsi="Cambria Math" w:cs="Arial"/>
                <w:i/>
              </w:rPr>
            </m:ctrlPr>
          </m:fPr>
          <m:num>
            <m:r>
              <w:rPr>
                <w:rFonts w:ascii="Cambria Math" w:hAnsi="Cambria Math" w:cs="Arial"/>
              </w:rPr>
              <m:t>π</m:t>
            </m:r>
          </m:num>
          <m:den>
            <m:r>
              <w:rPr>
                <w:rFonts w:ascii="Cambria Math" w:hAnsi="Cambria Math" w:cs="Arial"/>
              </w:rPr>
              <m:t>2</m:t>
            </m:r>
          </m:den>
        </m:f>
        <m:r>
          <w:rPr>
            <w:rFonts w:ascii="Cambria Math" w:hAnsi="Cambria Math" w:cs="Arial"/>
          </w:rPr>
          <m:t>,π</m:t>
        </m:r>
      </m:oMath>
      <w:r w:rsidRPr="00C40819">
        <w:rPr>
          <w:rFonts w:ascii="Arial" w:hAnsi="Arial" w:cs="Arial"/>
        </w:rPr>
        <w:t xml:space="preserve">). Cu relația (7) se calculează frecvența </w:t>
      </w:r>
      <m:oMath>
        <m:sSub>
          <m:sSubPr>
            <m:ctrlPr>
              <w:rPr>
                <w:rFonts w:ascii="Cambria Math" w:hAnsi="Cambria Math" w:cs="Arial"/>
                <w:i/>
              </w:rPr>
            </m:ctrlPr>
          </m:sSubPr>
          <m:e>
            <m:r>
              <w:rPr>
                <w:rFonts w:ascii="Cambria Math" w:hAnsi="Cambria Math" w:cs="Arial"/>
              </w:rPr>
              <m:t>ν</m:t>
            </m:r>
          </m:e>
          <m:sub>
            <m:r>
              <w:rPr>
                <w:rFonts w:ascii="Cambria Math" w:hAnsi="Cambria Math" w:cs="Arial"/>
              </w:rPr>
              <m:t>y</m:t>
            </m:r>
          </m:sub>
        </m:sSub>
      </m:oMath>
      <w:r w:rsidRPr="00C40819">
        <w:rPr>
          <w:rFonts w:ascii="Arial" w:hAnsi="Arial" w:cs="Arial"/>
        </w:rPr>
        <w:t xml:space="preserve"> a tensiunii de rețea. </w:t>
      </w:r>
    </w:p>
    <w:p w:rsidR="00C40819" w:rsidRPr="00C40819" w:rsidRDefault="00C40819" w:rsidP="00C40819">
      <w:pPr>
        <w:numPr>
          <w:ilvl w:val="0"/>
          <w:numId w:val="2"/>
        </w:numPr>
        <w:tabs>
          <w:tab w:val="clear" w:pos="360"/>
        </w:tabs>
        <w:spacing w:after="0" w:line="240" w:lineRule="auto"/>
        <w:ind w:left="720"/>
        <w:jc w:val="both"/>
        <w:rPr>
          <w:rFonts w:ascii="Arial" w:hAnsi="Arial" w:cs="Arial"/>
        </w:rPr>
      </w:pPr>
      <w:r w:rsidRPr="00C40819">
        <w:rPr>
          <w:rFonts w:ascii="Arial" w:hAnsi="Arial" w:cs="Arial"/>
        </w:rPr>
        <w:t xml:space="preserve">Se repetă operațiile de la punctul e) pentru diverse figuri, cu valori diferite ale raportului </w:t>
      </w:r>
      <m:oMath>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n</m:t>
                </m:r>
              </m:e>
              <m:sub>
                <m:r>
                  <w:rPr>
                    <w:rFonts w:ascii="Cambria Math" w:hAnsi="Cambria Math" w:cs="Arial"/>
                  </w:rPr>
                  <m:t>x</m:t>
                </m:r>
              </m:sub>
            </m:sSub>
          </m:num>
          <m:den>
            <m:sSub>
              <m:sSubPr>
                <m:ctrlPr>
                  <w:rPr>
                    <w:rFonts w:ascii="Cambria Math" w:hAnsi="Cambria Math" w:cs="Arial"/>
                    <w:i/>
                  </w:rPr>
                </m:ctrlPr>
              </m:sSubPr>
              <m:e>
                <m:r>
                  <w:rPr>
                    <w:rFonts w:ascii="Cambria Math" w:hAnsi="Cambria Math" w:cs="Arial"/>
                  </w:rPr>
                  <m:t>n</m:t>
                </m:r>
              </m:e>
              <m:sub>
                <m:r>
                  <w:rPr>
                    <w:rFonts w:ascii="Cambria Math" w:hAnsi="Cambria Math" w:cs="Arial"/>
                  </w:rPr>
                  <m:t>y</m:t>
                </m:r>
              </m:sub>
            </m:sSub>
          </m:den>
        </m:f>
      </m:oMath>
      <w:r w:rsidRPr="00C40819">
        <w:rPr>
          <w:rFonts w:ascii="Arial" w:hAnsi="Arial" w:cs="Arial"/>
        </w:rPr>
        <w:t xml:space="preserve">. Valorile obținute pentru </w:t>
      </w:r>
      <m:oMath>
        <m:sSub>
          <m:sSubPr>
            <m:ctrlPr>
              <w:rPr>
                <w:rFonts w:ascii="Cambria Math" w:hAnsi="Cambria Math" w:cs="Arial"/>
                <w:i/>
              </w:rPr>
            </m:ctrlPr>
          </m:sSubPr>
          <m:e>
            <m:r>
              <w:rPr>
                <w:rFonts w:ascii="Cambria Math" w:hAnsi="Cambria Math" w:cs="Arial"/>
              </w:rPr>
              <m:t>ν</m:t>
            </m:r>
          </m:e>
          <m:sub>
            <m:r>
              <w:rPr>
                <w:rFonts w:ascii="Cambria Math" w:hAnsi="Cambria Math" w:cs="Arial"/>
              </w:rPr>
              <m:t>y</m:t>
            </m:r>
          </m:sub>
        </m:sSub>
      </m:oMath>
      <w:r w:rsidRPr="00C40819">
        <w:rPr>
          <w:rFonts w:ascii="Arial" w:hAnsi="Arial" w:cs="Arial"/>
        </w:rPr>
        <w:t xml:space="preserve"> se mediază și se prelucrează statistic. </w:t>
      </w:r>
    </w:p>
    <w:p w:rsidR="00C40819" w:rsidRPr="00C40819" w:rsidRDefault="00C40819" w:rsidP="00C40819">
      <w:pPr>
        <w:pStyle w:val="ListParagraph"/>
        <w:numPr>
          <w:ilvl w:val="0"/>
          <w:numId w:val="2"/>
        </w:numPr>
        <w:tabs>
          <w:tab w:val="clear" w:pos="360"/>
        </w:tabs>
        <w:spacing w:after="0" w:line="240" w:lineRule="auto"/>
        <w:ind w:left="720"/>
        <w:jc w:val="both"/>
        <w:rPr>
          <w:rFonts w:ascii="Arial" w:hAnsi="Arial" w:cs="Arial"/>
        </w:rPr>
      </w:pPr>
      <w:r w:rsidRPr="00C40819">
        <w:rPr>
          <w:rFonts w:ascii="Arial" w:hAnsi="Arial" w:cs="Arial"/>
        </w:rPr>
        <w:t>Cu datele obținute se completează următorul tabel.</w:t>
      </w: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Pr="003A53AD" w:rsidRDefault="00C40819" w:rsidP="00C40819">
      <w:pPr>
        <w:pStyle w:val="Heading2"/>
        <w:rPr>
          <w:rFonts w:eastAsia="Times New Roman"/>
        </w:rPr>
      </w:pPr>
      <w:bookmarkStart w:id="5" w:name="_Toc218513317"/>
      <w:r w:rsidRPr="003A53AD">
        <w:rPr>
          <w:rFonts w:eastAsia="Times New Roman"/>
        </w:rPr>
        <w:t>Tabel cu date experimentale</w:t>
      </w:r>
      <w:bookmarkEnd w:id="5"/>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75"/>
        <w:gridCol w:w="3544"/>
        <w:gridCol w:w="851"/>
        <w:gridCol w:w="708"/>
        <w:gridCol w:w="709"/>
        <w:gridCol w:w="851"/>
        <w:gridCol w:w="992"/>
        <w:gridCol w:w="1060"/>
      </w:tblGrid>
      <w:tr w:rsidR="00C40819" w:rsidRPr="009F72DA" w:rsidTr="007F2E77">
        <w:trPr>
          <w:cantSplit/>
          <w:trHeight w:val="523"/>
        </w:trPr>
        <w:tc>
          <w:tcPr>
            <w:tcW w:w="675" w:type="dxa"/>
            <w:vMerge w:val="restart"/>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r w:rsidRPr="001727F7">
              <w:rPr>
                <w:b/>
                <w:bCs/>
              </w:rPr>
              <w:t>Nr.</w:t>
            </w:r>
          </w:p>
          <w:p w:rsidR="00C40819" w:rsidRPr="001727F7" w:rsidRDefault="00C40819" w:rsidP="007F2E77">
            <w:pPr>
              <w:jc w:val="center"/>
              <w:rPr>
                <w:b/>
                <w:bCs/>
              </w:rPr>
            </w:pPr>
            <w:r w:rsidRPr="001727F7">
              <w:rPr>
                <w:b/>
                <w:bCs/>
              </w:rPr>
              <w:t>crt.</w:t>
            </w:r>
          </w:p>
        </w:tc>
        <w:tc>
          <w:tcPr>
            <w:tcW w:w="3544" w:type="dxa"/>
            <w:vMerge w:val="restart"/>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sidRPr="001727F7">
              <w:rPr>
                <w:b/>
                <w:bCs/>
              </w:rPr>
              <w:t>Figura Lissajous</w:t>
            </w:r>
          </w:p>
          <w:p w:rsidR="00C40819" w:rsidRPr="001727F7" w:rsidRDefault="00C40819" w:rsidP="007F2E77">
            <w:pPr>
              <w:jc w:val="center"/>
              <w:rPr>
                <w:b/>
                <w:bCs/>
              </w:rPr>
            </w:pPr>
            <m:oMathPara>
              <m:oMath>
                <m:r>
                  <m:rPr>
                    <m:sty m:val="bi"/>
                  </m:rPr>
                  <w:rPr>
                    <w:rFonts w:ascii="Cambria Math"/>
                  </w:rPr>
                  <m:t>ϕ=0</m:t>
                </m:r>
              </m:oMath>
            </m:oMathPara>
          </w:p>
        </w:tc>
        <w:tc>
          <w:tcPr>
            <w:tcW w:w="851"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sSub>
                  <m:sSubPr>
                    <m:ctrlPr>
                      <w:rPr>
                        <w:rFonts w:ascii="Cambria Math" w:hAnsi="Cambria Math"/>
                        <w:b/>
                        <w:bCs/>
                        <w:i/>
                      </w:rPr>
                    </m:ctrlPr>
                  </m:sSubPr>
                  <m:e>
                    <m:r>
                      <m:rPr>
                        <m:sty m:val="bi"/>
                      </m:rPr>
                      <w:rPr>
                        <w:rFonts w:ascii="Cambria Math"/>
                      </w:rPr>
                      <m:t>ν</m:t>
                    </m:r>
                  </m:e>
                  <m:sub>
                    <m:r>
                      <m:rPr>
                        <m:sty m:val="bi"/>
                      </m:rPr>
                      <w:rPr>
                        <w:rFonts w:ascii="Cambria Math"/>
                      </w:rPr>
                      <m:t>x</m:t>
                    </m:r>
                  </m:sub>
                </m:sSub>
              </m:oMath>
            </m:oMathPara>
          </w:p>
        </w:tc>
        <w:tc>
          <w:tcPr>
            <w:tcW w:w="708" w:type="dxa"/>
            <w:vMerge w:val="restart"/>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x</m:t>
                    </m:r>
                  </m:sub>
                </m:sSub>
              </m:oMath>
            </m:oMathPara>
          </w:p>
        </w:tc>
        <w:tc>
          <w:tcPr>
            <w:tcW w:w="709" w:type="dxa"/>
            <w:vMerge w:val="restart"/>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y</m:t>
                    </m:r>
                  </m:sub>
                </m:sSub>
              </m:oMath>
            </m:oMathPara>
          </w:p>
        </w:tc>
        <w:tc>
          <w:tcPr>
            <w:tcW w:w="851" w:type="dxa"/>
            <w:vMerge w:val="restart"/>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f>
                  <m:fPr>
                    <m:ctrlPr>
                      <w:rPr>
                        <w:rFonts w:ascii="Cambria Math" w:hAnsi="Cambria Math"/>
                        <w:b/>
                        <w:bCs/>
                        <w:i/>
                      </w:rPr>
                    </m:ctrlPr>
                  </m:fPr>
                  <m:num>
                    <m:sSub>
                      <m:sSubPr>
                        <m:ctrlPr>
                          <w:rPr>
                            <w:rFonts w:ascii="Cambria Math" w:hAnsi="Cambria Math"/>
                            <w:b/>
                            <w:bCs/>
                            <w:i/>
                          </w:rPr>
                        </m:ctrlPr>
                      </m:sSubPr>
                      <m:e>
                        <m:r>
                          <m:rPr>
                            <m:sty m:val="bi"/>
                          </m:rPr>
                          <w:rPr>
                            <w:rFonts w:ascii="Cambria Math"/>
                          </w:rPr>
                          <m:t>n</m:t>
                        </m:r>
                      </m:e>
                      <m:sub>
                        <m:r>
                          <m:rPr>
                            <m:sty m:val="bi"/>
                          </m:rPr>
                          <w:rPr>
                            <w:rFonts w:ascii="Cambria Math"/>
                          </w:rPr>
                          <m:t>x</m:t>
                        </m:r>
                      </m:sub>
                    </m:sSub>
                  </m:num>
                  <m:den>
                    <m:sSub>
                      <m:sSubPr>
                        <m:ctrlPr>
                          <w:rPr>
                            <w:rFonts w:ascii="Cambria Math" w:hAnsi="Cambria Math"/>
                            <w:b/>
                            <w:bCs/>
                            <w:i/>
                          </w:rPr>
                        </m:ctrlPr>
                      </m:sSubPr>
                      <m:e>
                        <m:r>
                          <m:rPr>
                            <m:sty m:val="bi"/>
                          </m:rPr>
                          <w:rPr>
                            <w:rFonts w:ascii="Cambria Math"/>
                          </w:rPr>
                          <m:t>n</m:t>
                        </m:r>
                      </m:e>
                      <m:sub>
                        <m:r>
                          <m:rPr>
                            <m:sty m:val="bi"/>
                          </m:rPr>
                          <w:rPr>
                            <w:rFonts w:ascii="Cambria Math"/>
                          </w:rPr>
                          <m:t>y</m:t>
                        </m:r>
                      </m:sub>
                    </m:sSub>
                  </m:den>
                </m:f>
              </m:oMath>
            </m:oMathPara>
          </w:p>
        </w:tc>
        <w:tc>
          <w:tcPr>
            <w:tcW w:w="992"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sSub>
                  <m:sSubPr>
                    <m:ctrlPr>
                      <w:rPr>
                        <w:rFonts w:ascii="Cambria Math" w:hAnsi="Cambria Math"/>
                        <w:b/>
                        <w:bCs/>
                        <w:i/>
                      </w:rPr>
                    </m:ctrlPr>
                  </m:sSubPr>
                  <m:e>
                    <m:r>
                      <m:rPr>
                        <m:sty m:val="bi"/>
                      </m:rPr>
                      <w:rPr>
                        <w:rFonts w:ascii="Cambria Math"/>
                      </w:rPr>
                      <m:t>ν</m:t>
                    </m:r>
                  </m:e>
                  <m:sub>
                    <m:r>
                      <m:rPr>
                        <m:sty m:val="bi"/>
                      </m:rPr>
                      <w:rPr>
                        <w:rFonts w:ascii="Cambria Math"/>
                      </w:rPr>
                      <m:t>y</m:t>
                    </m:r>
                  </m:sub>
                </m:sSub>
              </m:oMath>
            </m:oMathPara>
          </w:p>
        </w:tc>
        <w:tc>
          <w:tcPr>
            <w:tcW w:w="1060"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m:oMathPara>
              <m:oMath>
                <m:bar>
                  <m:barPr>
                    <m:pos m:val="top"/>
                    <m:ctrlPr>
                      <w:rPr>
                        <w:rFonts w:ascii="Cambria Math" w:hAnsi="Cambria Math"/>
                        <w:b/>
                        <w:bCs/>
                        <w:i/>
                      </w:rPr>
                    </m:ctrlPr>
                  </m:barPr>
                  <m:e>
                    <m:sSub>
                      <m:sSubPr>
                        <m:ctrlPr>
                          <w:rPr>
                            <w:rFonts w:ascii="Cambria Math" w:hAnsi="Cambria Math"/>
                            <w:b/>
                            <w:bCs/>
                            <w:i/>
                          </w:rPr>
                        </m:ctrlPr>
                      </m:sSubPr>
                      <m:e>
                        <m:r>
                          <m:rPr>
                            <m:sty m:val="bi"/>
                          </m:rPr>
                          <w:rPr>
                            <w:rFonts w:ascii="Cambria Math"/>
                          </w:rPr>
                          <m:t>ν</m:t>
                        </m:r>
                      </m:e>
                      <m:sub>
                        <m:r>
                          <m:rPr>
                            <m:sty m:val="bi"/>
                          </m:rPr>
                          <w:rPr>
                            <w:rFonts w:ascii="Cambria Math"/>
                          </w:rPr>
                          <m:t>y</m:t>
                        </m:r>
                      </m:sub>
                    </m:sSub>
                  </m:e>
                </m:bar>
              </m:oMath>
            </m:oMathPara>
          </w:p>
        </w:tc>
      </w:tr>
      <w:tr w:rsidR="00C40819" w:rsidRPr="009F72DA" w:rsidTr="007F2E77">
        <w:trPr>
          <w:cantSplit/>
          <w:trHeight w:val="291"/>
        </w:trPr>
        <w:tc>
          <w:tcPr>
            <w:tcW w:w="675" w:type="dxa"/>
            <w:vMerge/>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p>
        </w:tc>
        <w:tc>
          <w:tcPr>
            <w:tcW w:w="3544" w:type="dxa"/>
            <w:vMerge/>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p>
        </w:tc>
        <w:tc>
          <w:tcPr>
            <w:tcW w:w="851"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r w:rsidRPr="001727F7">
              <w:rPr>
                <w:b/>
                <w:bCs/>
              </w:rPr>
              <w:t>Hz</w:t>
            </w:r>
          </w:p>
        </w:tc>
        <w:tc>
          <w:tcPr>
            <w:tcW w:w="708" w:type="dxa"/>
            <w:vMerge/>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p>
        </w:tc>
        <w:tc>
          <w:tcPr>
            <w:tcW w:w="709" w:type="dxa"/>
            <w:vMerge/>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p>
        </w:tc>
        <w:tc>
          <w:tcPr>
            <w:tcW w:w="851" w:type="dxa"/>
            <w:vMerge/>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p>
        </w:tc>
        <w:tc>
          <w:tcPr>
            <w:tcW w:w="992"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r w:rsidRPr="001727F7">
              <w:rPr>
                <w:b/>
                <w:bCs/>
              </w:rPr>
              <w:t>Hz</w:t>
            </w:r>
          </w:p>
        </w:tc>
        <w:tc>
          <w:tcPr>
            <w:tcW w:w="1060" w:type="dxa"/>
            <w:tcBorders>
              <w:top w:val="single" w:sz="6" w:space="0" w:color="000000"/>
              <w:left w:val="single" w:sz="6" w:space="0" w:color="000000"/>
              <w:bottom w:val="single" w:sz="6" w:space="0" w:color="000000"/>
              <w:right w:val="single" w:sz="6" w:space="0" w:color="000000"/>
            </w:tcBorders>
            <w:vAlign w:val="center"/>
            <w:hideMark/>
          </w:tcPr>
          <w:p w:rsidR="00C40819" w:rsidRPr="001727F7" w:rsidRDefault="00C40819" w:rsidP="007F2E77">
            <w:pPr>
              <w:jc w:val="center"/>
              <w:rPr>
                <w:b/>
                <w:bCs/>
              </w:rPr>
            </w:pPr>
            <w:r w:rsidRPr="001727F7">
              <w:rPr>
                <w:b/>
                <w:bCs/>
              </w:rPr>
              <w:t>Hz</w:t>
            </w: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1</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2336" behindDoc="0" locked="0" layoutInCell="1" allowOverlap="1" wp14:anchorId="3A9421A2" wp14:editId="5FDB27CE">
                      <wp:simplePos x="0" y="0"/>
                      <wp:positionH relativeFrom="column">
                        <wp:posOffset>871715</wp:posOffset>
                      </wp:positionH>
                      <wp:positionV relativeFrom="paragraph">
                        <wp:posOffset>164380</wp:posOffset>
                      </wp:positionV>
                      <wp:extent cx="428760" cy="445680"/>
                      <wp:effectExtent l="38100" t="38100" r="28575" b="50165"/>
                      <wp:wrapNone/>
                      <wp:docPr id="1735101946"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428760" cy="445680"/>
                            </w14:xfrm>
                          </w14:contentPart>
                        </a:graphicData>
                      </a:graphic>
                      <wp14:sizeRelH relativeFrom="margin">
                        <wp14:pctWidth>0</wp14:pctWidth>
                      </wp14:sizeRelH>
                      <wp14:sizeRelV relativeFrom="margin">
                        <wp14:pctHeight>0</wp14:pctHeight>
                      </wp14:sizeRelV>
                    </wp:anchor>
                  </w:drawing>
                </mc:Choice>
                <mc:Fallback>
                  <w:pict>
                    <v:shape w14:anchorId="3A090ECF" id="Ink 18" o:spid="_x0000_s1026" type="#_x0000_t75" style="position:absolute;margin-left:68.05pt;margin-top:12.45pt;width:34.9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">
                      <v:imagedata r:id="rId13"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56,5</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56,5</w:t>
            </w:r>
          </w:p>
        </w:tc>
        <w:tc>
          <w:tcPr>
            <w:tcW w:w="1060" w:type="dxa"/>
            <w:vMerge w:val="restart"/>
            <w:tcBorders>
              <w:top w:val="single" w:sz="6" w:space="0" w:color="000000"/>
              <w:left w:val="single" w:sz="6" w:space="0" w:color="000000"/>
              <w:right w:val="single" w:sz="6" w:space="0" w:color="000000"/>
            </w:tcBorders>
            <w:vAlign w:val="center"/>
          </w:tcPr>
          <w:p w:rsidR="00C40819" w:rsidRPr="004F6D58" w:rsidRDefault="00C40819" w:rsidP="007F2E77">
            <w:pPr>
              <w:jc w:val="center"/>
              <w:rPr>
                <w:i/>
                <w:iCs/>
              </w:rPr>
            </w:pPr>
            <w:r>
              <w:rPr>
                <w:i/>
                <w:iCs/>
              </w:rPr>
              <w:t>54,98</w:t>
            </w: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2</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3360" behindDoc="0" locked="0" layoutInCell="1" allowOverlap="1" wp14:anchorId="7592EF83" wp14:editId="20FB6117">
                      <wp:simplePos x="0" y="0"/>
                      <wp:positionH relativeFrom="column">
                        <wp:posOffset>887195</wp:posOffset>
                      </wp:positionH>
                      <wp:positionV relativeFrom="paragraph">
                        <wp:posOffset>145405</wp:posOffset>
                      </wp:positionV>
                      <wp:extent cx="386280" cy="462960"/>
                      <wp:effectExtent l="38100" t="38100" r="52070" b="51435"/>
                      <wp:wrapNone/>
                      <wp:docPr id="1136143292" name="Ink 20"/>
                      <wp:cNvGraphicFramePr/>
                      <a:graphic xmlns:a="http://schemas.openxmlformats.org/drawingml/2006/main">
                        <a:graphicData uri="http://schemas.microsoft.com/office/word/2010/wordprocessingInk">
                          <w14:contentPart bwMode="auto" r:id="rId14">
                            <w14:nvContentPartPr>
                              <w14:cNvContentPartPr/>
                            </w14:nvContentPartPr>
                            <w14:xfrm>
                              <a:off x="0" y="0"/>
                              <a:ext cx="386280" cy="462960"/>
                            </w14:xfrm>
                          </w14:contentPart>
                        </a:graphicData>
                      </a:graphic>
                    </wp:anchor>
                  </w:drawing>
                </mc:Choice>
                <mc:Fallback>
                  <w:pict>
                    <v:shape w14:anchorId="32BCCDAF" id="Ink 20" o:spid="_x0000_s1026" type="#_x0000_t75" style="position:absolute;margin-left:69.15pt;margin-top:10.85pt;width:31.25pt;height:37.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">
                      <v:imagedata r:id="rId15"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75,4</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3</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4</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3/4</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56,55</w:t>
            </w:r>
          </w:p>
        </w:tc>
        <w:tc>
          <w:tcPr>
            <w:tcW w:w="1060" w:type="dxa"/>
            <w:vMerge/>
            <w:tcBorders>
              <w:left w:val="single" w:sz="6" w:space="0" w:color="000000"/>
              <w:right w:val="single" w:sz="6" w:space="0" w:color="000000"/>
            </w:tcBorders>
            <w:vAlign w:val="center"/>
          </w:tcPr>
          <w:p w:rsidR="00C40819" w:rsidRPr="004F6D58" w:rsidRDefault="00C40819" w:rsidP="007F2E77">
            <w:pPr>
              <w:jc w:val="center"/>
              <w:rPr>
                <w:i/>
                <w:iCs/>
              </w:rPr>
            </w:pP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3</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4384" behindDoc="0" locked="0" layoutInCell="1" allowOverlap="1" wp14:anchorId="66C8636E" wp14:editId="309B5604">
                      <wp:simplePos x="0" y="0"/>
                      <wp:positionH relativeFrom="column">
                        <wp:posOffset>942635</wp:posOffset>
                      </wp:positionH>
                      <wp:positionV relativeFrom="paragraph">
                        <wp:posOffset>131470</wp:posOffset>
                      </wp:positionV>
                      <wp:extent cx="342360" cy="450000"/>
                      <wp:effectExtent l="38100" t="38100" r="38735" b="45720"/>
                      <wp:wrapNone/>
                      <wp:docPr id="1241019937" name="Ink 24"/>
                      <wp:cNvGraphicFramePr/>
                      <a:graphic xmlns:a="http://schemas.openxmlformats.org/drawingml/2006/main">
                        <a:graphicData uri="http://schemas.microsoft.com/office/word/2010/wordprocessingInk">
                          <w14:contentPart bwMode="auto" r:id="rId16">
                            <w14:nvContentPartPr>
                              <w14:cNvContentPartPr/>
                            </w14:nvContentPartPr>
                            <w14:xfrm>
                              <a:off x="0" y="0"/>
                              <a:ext cx="342360" cy="450000"/>
                            </w14:xfrm>
                          </w14:contentPart>
                        </a:graphicData>
                      </a:graphic>
                    </wp:anchor>
                  </w:drawing>
                </mc:Choice>
                <mc:Fallback>
                  <w:pict>
                    <v:shape w14:anchorId="3F887661" id="Ink 24" o:spid="_x0000_s1026" type="#_x0000_t75" style="position:absolute;margin-left:74pt;margin-top:9.7pt;width:27.35pt;height:36.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">
                      <v:imagedata r:id="rId17"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84,8</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3</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2/3</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56,53</w:t>
            </w:r>
          </w:p>
        </w:tc>
        <w:tc>
          <w:tcPr>
            <w:tcW w:w="1060" w:type="dxa"/>
            <w:vMerge/>
            <w:tcBorders>
              <w:left w:val="single" w:sz="6" w:space="0" w:color="000000"/>
              <w:right w:val="single" w:sz="6" w:space="0" w:color="000000"/>
            </w:tcBorders>
            <w:vAlign w:val="center"/>
          </w:tcPr>
          <w:p w:rsidR="00C40819" w:rsidRPr="004F6D58" w:rsidRDefault="00C40819" w:rsidP="007F2E77">
            <w:pPr>
              <w:jc w:val="center"/>
              <w:rPr>
                <w:i/>
                <w:iCs/>
              </w:rPr>
            </w:pP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4</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5408" behindDoc="0" locked="0" layoutInCell="1" allowOverlap="1" wp14:anchorId="523FB63D" wp14:editId="713F1361">
                      <wp:simplePos x="0" y="0"/>
                      <wp:positionH relativeFrom="column">
                        <wp:posOffset>869315</wp:posOffset>
                      </wp:positionH>
                      <wp:positionV relativeFrom="paragraph">
                        <wp:posOffset>129540</wp:posOffset>
                      </wp:positionV>
                      <wp:extent cx="544195" cy="392430"/>
                      <wp:effectExtent l="38100" t="38100" r="8255" b="45720"/>
                      <wp:wrapNone/>
                      <wp:docPr id="237100817" name="Ink 36"/>
                      <wp:cNvGraphicFramePr/>
                      <a:graphic xmlns:a="http://schemas.openxmlformats.org/drawingml/2006/main">
                        <a:graphicData uri="http://schemas.microsoft.com/office/word/2010/wordprocessingInk">
                          <w14:contentPart bwMode="auto" r:id="rId18">
                            <w14:nvContentPartPr>
                              <w14:cNvContentPartPr/>
                            </w14:nvContentPartPr>
                            <w14:xfrm>
                              <a:off x="0" y="0"/>
                              <a:ext cx="544195" cy="392430"/>
                            </w14:xfrm>
                          </w14:contentPart>
                        </a:graphicData>
                      </a:graphic>
                      <wp14:sizeRelH relativeFrom="margin">
                        <wp14:pctWidth>0</wp14:pctWidth>
                      </wp14:sizeRelH>
                      <wp14:sizeRelV relativeFrom="margin">
                        <wp14:pctHeight>0</wp14:pctHeight>
                      </wp14:sizeRelV>
                    </wp:anchor>
                  </w:drawing>
                </mc:Choice>
                <mc:Fallback>
                  <w:pict>
                    <v:shape w14:anchorId="56C08142" id="Ink 36" o:spid="_x0000_s1026" type="#_x0000_t75" style="position:absolute;margin-left:68.05pt;margin-top:9.55pt;width:43.95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">
                      <v:imagedata r:id="rId19"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113,2</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1/2</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56,6</w:t>
            </w:r>
          </w:p>
        </w:tc>
        <w:tc>
          <w:tcPr>
            <w:tcW w:w="1060" w:type="dxa"/>
            <w:vMerge/>
            <w:tcBorders>
              <w:left w:val="single" w:sz="6" w:space="0" w:color="000000"/>
              <w:right w:val="single" w:sz="6" w:space="0" w:color="000000"/>
            </w:tcBorders>
            <w:vAlign w:val="center"/>
          </w:tcPr>
          <w:p w:rsidR="00C40819" w:rsidRPr="004F6D58" w:rsidRDefault="00C40819" w:rsidP="007F2E77">
            <w:pPr>
              <w:jc w:val="center"/>
              <w:rPr>
                <w:i/>
                <w:iCs/>
              </w:rPr>
            </w:pP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5</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6432" behindDoc="0" locked="0" layoutInCell="1" allowOverlap="1" wp14:anchorId="1BD76C8C" wp14:editId="326BF786">
                      <wp:simplePos x="0" y="0"/>
                      <wp:positionH relativeFrom="column">
                        <wp:posOffset>859475</wp:posOffset>
                      </wp:positionH>
                      <wp:positionV relativeFrom="paragraph">
                        <wp:posOffset>95680</wp:posOffset>
                      </wp:positionV>
                      <wp:extent cx="285480" cy="552240"/>
                      <wp:effectExtent l="38100" t="38100" r="38735" b="38735"/>
                      <wp:wrapNone/>
                      <wp:docPr id="1158439768" name="Ink 43"/>
                      <wp:cNvGraphicFramePr/>
                      <a:graphic xmlns:a="http://schemas.openxmlformats.org/drawingml/2006/main">
                        <a:graphicData uri="http://schemas.microsoft.com/office/word/2010/wordprocessingInk">
                          <w14:contentPart bwMode="auto" r:id="rId20">
                            <w14:nvContentPartPr>
                              <w14:cNvContentPartPr/>
                            </w14:nvContentPartPr>
                            <w14:xfrm>
                              <a:off x="0" y="0"/>
                              <a:ext cx="285480" cy="552240"/>
                            </w14:xfrm>
                          </w14:contentPart>
                        </a:graphicData>
                      </a:graphic>
                    </wp:anchor>
                  </w:drawing>
                </mc:Choice>
                <mc:Fallback>
                  <w:pict>
                    <v:shape w14:anchorId="125B52FF" id="Ink 43" o:spid="_x0000_s1026" type="#_x0000_t75" style="position:absolute;margin-left:66.9pt;margin-top:6.95pt;width:24.15pt;height:44.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">
                      <v:imagedata r:id="rId21"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141,5</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6</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1/3</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47,16</w:t>
            </w:r>
          </w:p>
        </w:tc>
        <w:tc>
          <w:tcPr>
            <w:tcW w:w="1060" w:type="dxa"/>
            <w:vMerge/>
            <w:tcBorders>
              <w:left w:val="single" w:sz="6" w:space="0" w:color="000000"/>
              <w:right w:val="single" w:sz="6" w:space="0" w:color="000000"/>
            </w:tcBorders>
            <w:vAlign w:val="center"/>
          </w:tcPr>
          <w:p w:rsidR="00C40819" w:rsidRPr="004F6D58" w:rsidRDefault="00C40819" w:rsidP="007F2E77">
            <w:pPr>
              <w:jc w:val="center"/>
              <w:rPr>
                <w:i/>
                <w:iCs/>
              </w:rPr>
            </w:pPr>
          </w:p>
        </w:tc>
      </w:tr>
      <w:tr w:rsidR="00C40819" w:rsidRPr="009F72DA" w:rsidTr="007F2E77">
        <w:trPr>
          <w:cantSplit/>
          <w:trHeight w:val="1134"/>
        </w:trPr>
        <w:tc>
          <w:tcPr>
            <w:tcW w:w="675" w:type="dxa"/>
            <w:tcBorders>
              <w:top w:val="single" w:sz="6" w:space="0" w:color="000000"/>
              <w:left w:val="single" w:sz="6" w:space="0" w:color="000000"/>
              <w:bottom w:val="single" w:sz="6" w:space="0" w:color="000000"/>
              <w:right w:val="single" w:sz="6" w:space="0" w:color="000000"/>
            </w:tcBorders>
            <w:vAlign w:val="center"/>
          </w:tcPr>
          <w:p w:rsidR="00C40819" w:rsidRPr="001727F7" w:rsidRDefault="00C40819" w:rsidP="007F2E77">
            <w:pPr>
              <w:jc w:val="center"/>
              <w:rPr>
                <w:b/>
                <w:bCs/>
              </w:rPr>
            </w:pPr>
            <w:r>
              <w:rPr>
                <w:b/>
                <w:bCs/>
              </w:rPr>
              <w:t>6</w:t>
            </w:r>
          </w:p>
        </w:tc>
        <w:tc>
          <w:tcPr>
            <w:tcW w:w="3544"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noProof/>
                <w:lang w:val="en-US"/>
              </w:rPr>
              <mc:AlternateContent>
                <mc:Choice Requires="wpi">
                  <w:drawing>
                    <wp:anchor distT="0" distB="0" distL="114300" distR="114300" simplePos="0" relativeHeight="251667456" behindDoc="0" locked="0" layoutInCell="1" allowOverlap="1" wp14:anchorId="7303A026" wp14:editId="6D23D527">
                      <wp:simplePos x="0" y="0"/>
                      <wp:positionH relativeFrom="column">
                        <wp:posOffset>931835</wp:posOffset>
                      </wp:positionH>
                      <wp:positionV relativeFrom="paragraph">
                        <wp:posOffset>138985</wp:posOffset>
                      </wp:positionV>
                      <wp:extent cx="231840" cy="486360"/>
                      <wp:effectExtent l="38100" t="38100" r="34925" b="47625"/>
                      <wp:wrapNone/>
                      <wp:docPr id="2046649000" name="Ink 46"/>
                      <wp:cNvGraphicFramePr/>
                      <a:graphic xmlns:a="http://schemas.openxmlformats.org/drawingml/2006/main">
                        <a:graphicData uri="http://schemas.microsoft.com/office/word/2010/wordprocessingInk">
                          <w14:contentPart bwMode="auto" r:id="rId22">
                            <w14:nvContentPartPr>
                              <w14:cNvContentPartPr/>
                            </w14:nvContentPartPr>
                            <w14:xfrm>
                              <a:off x="0" y="0"/>
                              <a:ext cx="231840" cy="486360"/>
                            </w14:xfrm>
                          </w14:contentPart>
                        </a:graphicData>
                      </a:graphic>
                    </wp:anchor>
                  </w:drawing>
                </mc:Choice>
                <mc:Fallback>
                  <w:pict>
                    <v:shape w14:anchorId="2C66B8D5" id="Ink 46" o:spid="_x0000_s1026" type="#_x0000_t75" style="position:absolute;margin-left:72.6pt;margin-top:10.4pt;width:19.2pt;height:39.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">
                      <v:imagedata r:id="rId23" o:title=""/>
                    </v:shape>
                  </w:pict>
                </mc:Fallback>
              </mc:AlternateConten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226,2</w:t>
            </w:r>
          </w:p>
        </w:tc>
        <w:tc>
          <w:tcPr>
            <w:tcW w:w="708"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w:t>
            </w:r>
          </w:p>
        </w:tc>
        <w:tc>
          <w:tcPr>
            <w:tcW w:w="709"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4</w:t>
            </w:r>
          </w:p>
        </w:tc>
        <w:tc>
          <w:tcPr>
            <w:tcW w:w="851"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1/4</w:t>
            </w:r>
          </w:p>
        </w:tc>
        <w:tc>
          <w:tcPr>
            <w:tcW w:w="992" w:type="dxa"/>
            <w:tcBorders>
              <w:top w:val="single" w:sz="6" w:space="0" w:color="000000"/>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r>
              <w:rPr>
                <w:i/>
                <w:iCs/>
              </w:rPr>
              <w:t>56,55</w:t>
            </w:r>
          </w:p>
        </w:tc>
        <w:tc>
          <w:tcPr>
            <w:tcW w:w="1060" w:type="dxa"/>
            <w:vMerge/>
            <w:tcBorders>
              <w:left w:val="single" w:sz="6" w:space="0" w:color="000000"/>
              <w:bottom w:val="single" w:sz="6" w:space="0" w:color="000000"/>
              <w:right w:val="single" w:sz="6" w:space="0" w:color="000000"/>
            </w:tcBorders>
            <w:vAlign w:val="center"/>
          </w:tcPr>
          <w:p w:rsidR="00C40819" w:rsidRPr="004F6D58" w:rsidRDefault="00C40819" w:rsidP="007F2E77">
            <w:pPr>
              <w:jc w:val="center"/>
              <w:rPr>
                <w:i/>
                <w:iCs/>
              </w:rPr>
            </w:pPr>
          </w:p>
        </w:tc>
      </w:tr>
    </w:tbl>
    <w:p w:rsidR="00C40819" w:rsidRPr="003A53AD"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Pr="003A53AD" w:rsidRDefault="00C40819" w:rsidP="00C40819">
      <w:pPr>
        <w:spacing w:after="0" w:line="240" w:lineRule="auto"/>
        <w:jc w:val="both"/>
        <w:rPr>
          <w:rFonts w:ascii="Times New Roman" w:eastAsia="Times New Roman" w:hAnsi="Times New Roman" w:cs="Times New Roman"/>
          <w:kern w:val="0"/>
          <w:szCs w:val="20"/>
          <w14:ligatures w14:val="none"/>
        </w:rPr>
      </w:pPr>
    </w:p>
    <w:p w:rsidR="00C40819" w:rsidRPr="003A53AD" w:rsidRDefault="00C40819" w:rsidP="00C40819">
      <w:pPr>
        <w:spacing w:after="0" w:line="240" w:lineRule="auto"/>
        <w:jc w:val="both"/>
        <w:rPr>
          <w:rFonts w:ascii="Times New Roman" w:eastAsia="Times New Roman" w:hAnsi="Times New Roman" w:cs="Times New Roman"/>
          <w:kern w:val="0"/>
          <w:szCs w:val="20"/>
          <w14:ligatures w14:val="none"/>
        </w:rPr>
      </w:pPr>
    </w:p>
    <w:p w:rsidR="006876FA" w:rsidRPr="00C40819" w:rsidRDefault="00C40819">
      <w:pPr>
        <w:rPr>
          <w:rFonts w:ascii="DETERMINAREA FRECVENŢEI UNEI TE" w:hAnsi="DETERMINAREA FRECVENŢEI UNEI TE" w:cs="Arial"/>
        </w:rPr>
      </w:pPr>
      <w:r w:rsidRPr="003A53AD">
        <w:rPr>
          <w:rFonts w:ascii="Times New Roman" w:eastAsia="Times New Roman" w:hAnsi="Times New Roman" w:cs="Times New Roman"/>
          <w:noProof/>
          <w:kern w:val="0"/>
          <w:szCs w:val="20"/>
          <w:lang w:val="en-US"/>
          <w14:ligatures w14:val="none"/>
        </w:rPr>
        <w:lastRenderedPageBreak/>
        <w:drawing>
          <wp:inline distT="0" distB="0" distL="0" distR="0" wp14:anchorId="4A0E29CC" wp14:editId="1C6657EB">
            <wp:extent cx="5939790" cy="6694170"/>
            <wp:effectExtent l="0" t="0" r="3810" b="0"/>
            <wp:docPr id="203885281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6694170"/>
                    </a:xfrm>
                    <a:prstGeom prst="rect">
                      <a:avLst/>
                    </a:prstGeom>
                    <a:noFill/>
                    <a:ln>
                      <a:noFill/>
                    </a:ln>
                  </pic:spPr>
                </pic:pic>
              </a:graphicData>
            </a:graphic>
          </wp:inline>
        </w:drawing>
      </w:r>
      <w:bookmarkStart w:id="6" w:name="_GoBack"/>
      <w:bookmarkEnd w:id="6"/>
    </w:p>
    <w:sectPr w:rsidR="006876FA" w:rsidRPr="00C40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 Sans">
    <w:altName w:val="Courier New"/>
    <w:charset w:val="00"/>
    <w:family w:val="auto"/>
    <w:pitch w:val="variable"/>
    <w:sig w:usb0="00000001"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TERMINAREA FRECVENŢEI UNEI T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C0F12"/>
    <w:multiLevelType w:val="hybridMultilevel"/>
    <w:tmpl w:val="A27299EA"/>
    <w:lvl w:ilvl="0" w:tplc="CB7875E4">
      <w:start w:val="1"/>
      <w:numFmt w:val="decimal"/>
      <w:pStyle w:val="Heading1"/>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8660F"/>
    <w:multiLevelType w:val="singleLevel"/>
    <w:tmpl w:val="04090017"/>
    <w:lvl w:ilvl="0">
      <w:start w:val="1"/>
      <w:numFmt w:val="lowerLetter"/>
      <w:lvlText w:val="%1)"/>
      <w:lvlJc w:val="left"/>
      <w:pPr>
        <w:tabs>
          <w:tab w:val="num" w:pos="360"/>
        </w:tabs>
        <w:ind w:left="360" w:hanging="360"/>
      </w:pPr>
      <w:rPr>
        <w:rFonts w:hint="default"/>
      </w:rPr>
    </w:lvl>
  </w:abstractNum>
  <w:abstractNum w:abstractNumId="2">
    <w:nsid w:val="7FAD6A5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819"/>
    <w:rsid w:val="006876FA"/>
    <w:rsid w:val="00C40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chartTrackingRefBased/>
  <w15:docId w15:val="{743AC929-E2F9-4C7E-A5D2-3C37B7D8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819"/>
    <w:rPr>
      <w:rFonts w:ascii="UT Sans" w:hAnsi="UT Sans"/>
      <w:kern w:val="2"/>
      <w:sz w:val="24"/>
      <w:lang w:val="ro-RO"/>
      <w14:ligatures w14:val="standardContextual"/>
    </w:rPr>
  </w:style>
  <w:style w:type="paragraph" w:styleId="Heading1">
    <w:name w:val="heading 1"/>
    <w:basedOn w:val="Normal"/>
    <w:next w:val="Normal"/>
    <w:link w:val="Heading1Char"/>
    <w:uiPriority w:val="9"/>
    <w:qFormat/>
    <w:rsid w:val="00C40819"/>
    <w:pPr>
      <w:keepNext/>
      <w:keepLines/>
      <w:numPr>
        <w:numId w:val="3"/>
      </w:numPr>
      <w:spacing w:before="360" w:after="80"/>
      <w:ind w:left="72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40819"/>
    <w:pPr>
      <w:keepNext/>
      <w:keepLines/>
      <w:spacing w:before="160" w:after="80"/>
      <w:outlineLvl w:val="1"/>
    </w:pPr>
    <w:rPr>
      <w:rFonts w:eastAsiaTheme="majorEastAsia" w:cstheme="majorBidi"/>
      <w:b/>
      <w:color w:val="000000" w:themeColor="text1"/>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819"/>
    <w:rPr>
      <w:rFonts w:ascii="UT Sans" w:eastAsiaTheme="majorEastAsia" w:hAnsi="UT Sans" w:cstheme="majorBidi"/>
      <w:b/>
      <w:color w:val="000000" w:themeColor="text1"/>
      <w:kern w:val="2"/>
      <w:sz w:val="28"/>
      <w:szCs w:val="40"/>
      <w:lang w:val="ro-RO"/>
      <w14:ligatures w14:val="standardContextual"/>
    </w:rPr>
  </w:style>
  <w:style w:type="character" w:customStyle="1" w:styleId="Heading2Char">
    <w:name w:val="Heading 2 Char"/>
    <w:basedOn w:val="DefaultParagraphFont"/>
    <w:link w:val="Heading2"/>
    <w:uiPriority w:val="9"/>
    <w:rsid w:val="00C40819"/>
    <w:rPr>
      <w:rFonts w:ascii="UT Sans" w:eastAsiaTheme="majorEastAsia" w:hAnsi="UT Sans" w:cstheme="majorBidi"/>
      <w:b/>
      <w:color w:val="000000" w:themeColor="text1"/>
      <w:kern w:val="2"/>
      <w:sz w:val="26"/>
      <w:szCs w:val="32"/>
      <w:lang w:val="ro-RO"/>
      <w14:ligatures w14:val="standardContextual"/>
    </w:rPr>
  </w:style>
  <w:style w:type="paragraph" w:styleId="ListParagraph">
    <w:name w:val="List Paragraph"/>
    <w:basedOn w:val="Normal"/>
    <w:uiPriority w:val="34"/>
    <w:qFormat/>
    <w:rsid w:val="00C40819"/>
    <w:pPr>
      <w:ind w:left="720"/>
      <w:contextualSpacing/>
    </w:pPr>
  </w:style>
  <w:style w:type="table" w:styleId="TableGrid">
    <w:name w:val="Table Grid"/>
    <w:basedOn w:val="TableNormal"/>
    <w:uiPriority w:val="39"/>
    <w:rsid w:val="00C40819"/>
    <w:pPr>
      <w:spacing w:after="0" w:line="240" w:lineRule="auto"/>
    </w:pPr>
    <w:rPr>
      <w:kern w:val="2"/>
      <w:lang w:val="ro-RO"/>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customXml" Target="ink/ink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emf"/><Relationship Id="rId7" Type="http://schemas.openxmlformats.org/officeDocument/2006/relationships/image" Target="media/image3.wmf"/><Relationship Id="rId12" Type="http://schemas.openxmlformats.org/officeDocument/2006/relationships/customXml" Target="ink/ink1.xml"/><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customXml" Target="ink/ink5.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4.emf"/><Relationship Id="rId24" Type="http://schemas.openxmlformats.org/officeDocument/2006/relationships/image" Target="media/image11.png"/><Relationship Id="rId5" Type="http://schemas.openxmlformats.org/officeDocument/2006/relationships/image" Target="media/image1.wmf"/><Relationship Id="rId15" Type="http://schemas.openxmlformats.org/officeDocument/2006/relationships/image" Target="media/image6.emf"/><Relationship Id="rId23" Type="http://schemas.openxmlformats.org/officeDocument/2006/relationships/image" Target="media/image10.emf"/><Relationship Id="rId10" Type="http://schemas.openxmlformats.org/officeDocument/2006/relationships/oleObject" Target="embeddings/oleObject3.bin"/><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customXml" Target="ink/ink2.xml"/><Relationship Id="rId22"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1:04.961"/>
    </inkml:context>
    <inkml:brush xml:id="br0">
      <inkml:brushProperty name="width" value="0.035" units="cm"/>
      <inkml:brushProperty name="height" value="0.035" units="cm"/>
    </inkml:brush>
  </inkml:definitions>
  <inkml:trace contextRef="#ctx0" brushRef="#br0">636 99 0 0 0,'-25'-5'1992'0'0,"-37"-1"8273"0"0,44 5-8885 0 0,16 1-978 0 0,0 0-28 0 0,-11 1-221 0 0,0 1 1 0 0,0 0 0 0 0,0 1-1 0 0,1 0 1 0 0,-1 1 0 0 0,1 0-1 0 0,0 1 1 0 0,0 0 0 0 0,1 1-1 0 0,-1 1 1 0 0,-19 14 0 0 0,-1 4 260 0 0,0 1-1 0 0,-42 48 1 0 0,50-48-125 0 0,2 0 1 0 0,1 2-1 0 0,1 0 0 0 0,1 2 0 0 0,2 0 0 0 0,1 0 0 0 0,1 1 0 0 0,1 1 1 0 0,3 1-1 0 0,0 0 0 0 0,2 1 0 0 0,2-1 0 0 0,0 2 0 0 0,3-1 1 0 0,-1 48-1 0 0,6-71-222 0 0,-1 0 1 0 0,2 0 0 0 0,0 0-1 0 0,0-1 1 0 0,1 1 0 0 0,5 14 0 0 0,-2-8 3 0 0,0 0 14 0 0,1 0 1 0 0,0 0-1 0 0,1-1 0 0 0,1 0 1 0 0,1 0-1 0 0,0-1 0 0 0,1 0 1 0 0,0-1-1 0 0,1-1 0 0 0,1 1 1 0 0,0-2-1 0 0,1 0 0 0 0,0 0 0 0 0,26 14 1 0 0,-19-14-48 0 0,0-1 1 0 0,1-1 0 0 0,1-1 0 0 0,-1-2-1 0 0,2 0 1 0 0,-1-1 0 0 0,1-1-1 0 0,-1-1 1 0 0,1-1 0 0 0,35-1 0 0 0,-43-2-81 0 0,-1-1 1 0 0,0-1-1 0 0,0 0 1 0 0,0-1-1 0 0,0-1 1 0 0,0 0-1 0 0,16-7 1 0 0,11-4-118 0 0,-10 4-115 0 0,-1-2 0 0 0,0-1 0 0 0,-1-1 0 0 0,-1-2 0 0 0,-1-1 1 0 0,0-1-1 0 0,-1 0 0 0 0,-2-2 0 0 0,0-2 0 0 0,43-49 0 0 0,-50 48 92 0 0,0 0 1 0 0,-1-1-1 0 0,-2-1 0 0 0,0-1 0 0 0,-2 0 0 0 0,-1 1 0 0 0,-1-3 1 0 0,-1 1-1 0 0,-2-1 0 0 0,-1-1 0 0 0,-1 1 0 0 0,3-43 0 0 0,-8 55 140 0 0,1-2 12 0 0,-2 0-1 0 0,0 0 0 0 0,-1 1 1 0 0,-5-29-1 0 0,0 20 101 0 0,-1 0 1 0 0,-1 1-1 0 0,-2 0 0 0 0,-1 0 0 0 0,0 1 1 0 0,-2 1-1 0 0,-1 0 0 0 0,-33-41 0 0 0,38 52-133 0 0,-2 1-1 0 0,0 1 1 0 0,0 0-1 0 0,-1 0 1 0 0,0 1-1 0 0,-1 0 0 0 0,0 1 1 0 0,-1 1-1 0 0,0 0 1 0 0,0 1-1 0 0,0 0 0 0 0,-1 2 1 0 0,0-1-1 0 0,0 2 1 0 0,-1 0-1 0 0,1 1 1 0 0,-19-2-1 0 0,18 4-671 0 0,0 0 1 0 0,0 2-1 0 0,1 0 1 0 0,-1 0-1 0 0,0 2 1 0 0,-29 8-1 0 0,25-4-1350 0 0,0 1 0 0 0,-25 15 0 0 0,-6 7-1935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1:14.159"/>
    </inkml:context>
    <inkml:brush xml:id="br0">
      <inkml:brushProperty name="width" value="0.035" units="cm"/>
      <inkml:brushProperty name="height" value="0.035" units="cm"/>
    </inkml:brush>
  </inkml:definitions>
  <inkml:trace contextRef="#ctx0" brushRef="#br0">1059 194 0 0 0,'-66'-24'1876'0'0,"30"13"1535"0"0,0 1 1 0 0,-1 2-1 0 0,-39-3 1 0 0,-9 6-642 0 0,67 7-2571 0 0,0 1 0 0 0,0 0 0 0 0,0 1 1 0 0,0 0-1 0 0,1 2 0 0 0,-1 0 0 0 0,-25 14 0 0 0,6-1 281 0 0,2 1 0 0 0,-47 35 0 0 0,-66 69 773 0 0,125-102-1070 0 0,2 0 0 0 0,1 2 0 0 0,0 0 0 0 0,-17 32 0 0 0,-41 91 380 0 0,69-124-496 0 0,0 1 1 0 0,1 0 0 0 0,1 1 0 0 0,-5 38-1 0 0,3 49 159 0 0,9-108-223 0 0,1 0 0 0 0,-1 0 0 0 0,1-1 0 0 0,0 1 0 0 0,0 0 0 0 0,0 0 0 0 0,0 0 0 0 0,1-1-1 0 0,-1 1 1 0 0,1-1 0 0 0,0 1 0 0 0,0-1 0 0 0,4 5 0 0 0,2 5 5 0 0,1 1-1 0 0,0-1 0 0 0,1 1 0 0 0,0-1 0 0 0,1-1 0 0 0,0 0 0 0 0,1-1 0 0 0,1 0 0 0 0,0 0 0 0 0,0-2-1 0 0,1 1 1 0 0,0-2 0 0 0,0 0 0 0 0,1 0 0 0 0,0-2 0 0 0,0 0 0 0 0,1 0 0 0 0,0-2 0 0 0,0 0 0 0 0,0-1 0 0 0,0 0 0 0 0,1-1 0 0 0,30-1 0 0 0,-19 0-22 0 0,-15 0-22 0 0,-1-1 1 0 0,1 0 0 0 0,-1 0-1 0 0,1-2 1 0 0,14-2 0 0 0,-3-3-72 0 0,0-1 1 0 0,0-1-1 0 0,-1-2 1 0 0,0 0-1 0 0,0-1 1 0 0,39-29-1 0 0,-46 29-3 0 0,-1-1 1 0 0,0-1-1 0 0,-1-1 0 0 0,0 0 0 0 0,-2 0 1 0 0,1-2-1 0 0,-2 1 0 0 0,0-1 0 0 0,13-30 0 0 0,-15 23 3 0 0,-1-1-1 0 0,0 0 1 0 0,-2 0-1 0 0,-1-1 1 0 0,-2 1-1 0 0,0-1 1 0 0,-1 0-1 0 0,-3-30 1 0 0,0 34 46 0 0,-1 0 0 0 0,-2 0 0 0 0,0 1 0 0 0,-1-1 1 0 0,-11-30-1 0 0,5 20-28 0 0,-1-8 8 0 0,-3 1-1 0 0,0 1 1 0 0,-37-62 0 0 0,39 79 124 0 0,-1 0 0 0 0,-2 0 0 0 0,0 2 0 0 0,-1 0 0 0 0,-1 1 1 0 0,0 0-1 0 0,-28-19 0 0 0,32 27-69 0 0,1 0 0 0 0,-2 1 0 0 0,0 0 1 0 0,0 1-1 0 0,0 0 0 0 0,-1 2 0 0 0,0 0 0 0 0,0 0 1 0 0,-1 2-1 0 0,1 0 0 0 0,-1 1 0 0 0,-34-2 0 0 0,39 5-16 0 0,-1 1-1 0 0,0 0 0 0 0,0 1 0 0 0,1 0 1 0 0,-1 1-1 0 0,-20 7 0 0 0,-6 5-96 0 0,31-12 67 0 0,1-1-1 0 0,-1 1 1 0 0,0 0-1 0 0,1 1 1 0 0,0 0-1 0 0,0 0 1 0 0,0 0-1 0 0,0 1 1 0 0,1 0-1 0 0,-1 0 1 0 0,1 1-1 0 0,-7 9 1 0 0,6-7 3 0 0,1 1 1 0 0,0 1 0 0 0,1-1 0 0 0,0 1-1 0 0,1 0 1 0 0,0 0 0 0 0,0 0-1 0 0,-4 21 1 0 0,4-4-56 0 0,1-1-1 0 0,2 42 1 0 0,1-59 123 0 0,0 0 0 0 0,1 0 0 0 0,1 0 0 0 0,-1 0 0 0 0,2 0 0 0 0,-1-1 0 0 0,1 1 0 0 0,0-1 0 0 0,1 1 1 0 0,4 7-1 0 0,8 18 13 0 0,4 8 53 0 0,2 0 0 0 0,2-2 0 0 0,1-1-1 0 0,46 53 1 0 0,139 134 273 0 0,-86-99-216 0 0,-103-104-6 0 0,1-2 1 0 0,1 0-1 0 0,1-2 1 0 0,0 0-1 0 0,2-2 0 0 0,37 19 1 0 0,-41-26-709 0 0,0 0 0 0 0,2-2 0 0 0,26 7 0 0 0,-26-10-2136 0 0,0-1 0 0 0,1-1 1 0 0,33 0-1 0 0,-23-3-1547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1:25.428"/>
    </inkml:context>
    <inkml:brush xml:id="br0">
      <inkml:brushProperty name="width" value="0.035" units="cm"/>
      <inkml:brushProperty name="height" value="0.035" units="cm"/>
    </inkml:brush>
  </inkml:definitions>
  <inkml:trace contextRef="#ctx0" brushRef="#br0">1 1238 0 0 0,'0'0'178'0'0,"0"0"-1"0"0,0 1 1 0 0,0-1 0 0 0,0 0-1 0 0,-1 0 1 0 0,1 1-1 0 0,0-1 1 0 0,0 0 0 0 0,0 1-1 0 0,0-1 1 0 0,0 0 0 0 0,0 1-1 0 0,0-1 1 0 0,0 0 0 0 0,1 1-1 0 0,-1-1 1 0 0,0 0-1 0 0,0 1 1 0 0,0-1 0 0 0,0 0-1 0 0,0 1 1 0 0,0-1 0 0 0,1 0-1 0 0,-1 0 1 0 0,0 1-1 0 0,0-1 1 0 0,0 0 0 0 0,1 0-1 0 0,-1 1 1 0 0,0-1 0 0 0,0 0-1 0 0,1 0 1 0 0,-1 0 0 0 0,0 0-1 0 0,1 1 1 0 0,-1-1-1 0 0,0 0 1 0 0,0 0 0 0 0,1 0-1 0 0,-1 0 1 0 0,0 0 0 0 0,1 0-1 0 0,-1 0 1 0 0,0 0 0 0 0,1 0-1 0 0,-1 0 1 0 0,0 0-1 0 0,1 0 1 0 0,-1 0 0 0 0,0 0-1 0 0,1 0 1 0 0,-1 0 0 0 0,3 0 51 0 0,-2 0 891 0 0,3 0-77 0 0,3-1-832 0 0,0 0 1 0 0,0 0-1 0 0,0 0 0 0 0,0-1 1 0 0,-1 0-1 0 0,1 0 0 0 0,7-5 0 0 0,52-27 850 0 0,-33 15-392 0 0,19-8 145 0 0,-1-3 0 0 0,-2-2-1 0 0,-1-2 1 0 0,58-54 0 0 0,-83 66-618 0 0,-2-1 1 0 0,0 0-1 0 0,-2-2 1 0 0,-1 0-1 0 0,0-1 1 0 0,-2-1 0 0 0,-1 0-1 0 0,-2-1 1 0 0,20-57-1 0 0,-22 45-59 0 0,-1-1-1 0 0,-3-1 1 0 0,-1 0 0 0 0,-2 0-1 0 0,-2-49 1 0 0,-1 65-71 0 0,0 13-38 0 0,-1 1 0 0 0,0 0 0 0 0,-1-1 0 0 0,-3-18 0 0 0,-3 4 41 0 0,-1 0 0 0 0,-20-46-1 0 0,23 63-26 0 0,0 0-1 0 0,0 0 1 0 0,0 1 0 0 0,-1-1-1 0 0,-1 1 1 0 0,0 1-1 0 0,0-1 1 0 0,0 1-1 0 0,-1 1 1 0 0,0-1 0 0 0,-12-7-1 0 0,16 13-30 0 0,0 0 0 0 0,0 1 1 0 0,0-1-1 0 0,-1 1 0 0 0,1 0 0 0 0,0 1 0 0 0,-1-1 0 0 0,1 1 1 0 0,-1-1-1 0 0,1 1 0 0 0,-1 1 0 0 0,1-1 0 0 0,0 0 0 0 0,-1 1 0 0 0,1 0 1 0 0,0 0-1 0 0,-1 1 0 0 0,1-1 0 0 0,0 1 0 0 0,0 0 0 0 0,0 0 1 0 0,0 0-1 0 0,0 0 0 0 0,-6 6 0 0 0,-9 7 7 0 0,1 0 0 0 0,1 2 0 0 0,-23 25 0 0 0,38-39-11 0 0,-18 19 77 0 0,2 2-1 0 0,0 0 1 0 0,2 1-1 0 0,1 0 0 0 0,0 1 1 0 0,2 1-1 0 0,-11 35 1 0 0,13-27 123 0 0,2 0 1 0 0,1 1 0 0 0,2 0-1 0 0,2 0 1 0 0,-1 59 0 0 0,5-77-107 0 0,0-7-44 0 0,0 1 0 0 0,0-1 0 0 0,1 1 1 0 0,3 13-1 0 0,5 9 77 0 0,0-1-1 0 0,22 47 1 0 0,-22-60-58 0 0,1 1 1 0 0,1-1-1 0 0,1-1 0 0 0,0 0 1 0 0,22 24-1 0 0,-16-25-72 0 0,1-1-1 0 0,1 0 0 0 0,0-1 0 0 0,1-1 0 0 0,1-1 0 0 0,0-2 0 0 0,47 21 0 0 0,-20-15-599 0 0,1-2 1 0 0,97 17-1 0 0,-99-25-2147 0 0,23 6-9800 0 0,-35-6 6741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1:44.446"/>
    </inkml:context>
    <inkml:brush xml:id="br0">
      <inkml:brushProperty name="width" value="0.035" units="cm"/>
      <inkml:brushProperty name="height" value="0.035" units="cm"/>
    </inkml:brush>
  </inkml:definitions>
  <inkml:trace contextRef="#ctx0" brushRef="#br0">17 61 0 0 0,'-16'-8'11753'0'0,"29"5"-9331"0"0,149-18 1919 0 0,90-6-1638 0 0,5 26-731 0 0,-237 1-1890 0 0,0 1-1 0 0,0 2 0 0 0,0 1 1 0 0,25 11-1 0 0,34 8 148 0 0,215 65 567 0 0,-252-70-722 0 0,0 2 1 0 0,-2 3-1 0 0,0 3 0 0 0,70 61 0 0 0,-106-84-82 0 0,0 1 0 0 0,0 0 0 0 0,0 0 0 0 0,-1 1 0 0 0,1 0 0 0 0,-1 0 0 0 0,0 0 0 0 0,0 0 0 0 0,0 0 0 0 0,0 1 0 0 0,-1 0 0 0 0,1 0 0 0 0,-1 0 0 0 0,0 0 0 0 0,0 1 0 0 0,-1-1 0 0 0,1 1 0 0 0,-1 0 0 0 0,1 7 0 0 0,-2-12-21 0 0,-4 36-22 0 0,-3-18 45 0 0,1 1-1 0 0,-2-2 1 0 0,0 0 0 0 0,0 1 0 0 0,-1-2 0 0 0,-1-1 0 0 0,0 0 0 0 0,-1-1 0 0 0,0 0 0 0 0,0-2 0 0 0,-21 21 0 0 0,-8 4 26 0 0,-2-1 1 0 0,-62 40 0 0 0,49-44 68 0 0,-1-3 0 0 0,-1-4 1 0 0,-72 20-1 0 0,-179 22 207 0 0,15-41-1014 0 0,228-27-4583 0 0,-1 0-5195 0 0,50-1 5035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2:13.885"/>
    </inkml:context>
    <inkml:brush xml:id="br0">
      <inkml:brushProperty name="width" value="0.035" units="cm"/>
      <inkml:brushProperty name="height" value="0.035" units="cm"/>
    </inkml:brush>
  </inkml:definitions>
  <inkml:trace contextRef="#ctx0" brushRef="#br0">354 41 0 0 0,'-6'-11'1152'0'0,"6"11"-996"0"0,0 0 1 0 0,0-1-1 0 0,0 1 0 0 0,0-1 0 0 0,0 1 0 0 0,0 0 0 0 0,0-1 0 0 0,0 1 0 0 0,0 0 1 0 0,1-1-1 0 0,-1 1 0 0 0,0-1 0 0 0,0 1 0 0 0,0 0 0 0 0,1-1 0 0 0,-1 1 1 0 0,0 0-1 0 0,0 0 0 0 0,1-1 0 0 0,-1 1 0 0 0,0 0 0 0 0,1 0 0 0 0,-1-1 0 0 0,0 1 1 0 0,1 0-1 0 0,-1 0 0 0 0,0 0 0 0 0,1-1 0 0 0,-1 1 0 0 0,1 0 0 0 0,34-6 9757 0 0,-15 3-7098 0 0,62-8-1090 0 0,-81 11-1611 0 0,36 0 250 0 0,-32 0-347 0 0,1 1 1 0 0,0 0-1 0 0,-1 0 0 0 0,1 1 0 0 0,-1-1 1 0 0,0 1-1 0 0,1 0 0 0 0,-1 1 0 0 0,0-1 0 0 0,9 7 1 0 0,10 5 48 0 0,-18-12-49 0 0,-1 1-1 0 0,1 0 0 0 0,0 0 1 0 0,-1 1-1 0 0,0-1 0 0 0,0 1 1 0 0,0 1-1 0 0,0-1 0 0 0,-1 1 1 0 0,1-1-1 0 0,-1 1 1 0 0,-1 0-1 0 0,1 1 0 0 0,-1-1 1 0 0,1 1-1 0 0,3 11 0 0 0,-5-11 6 0 0,0 0 1 0 0,-1 0-1 0 0,0 0 0 0 0,1 13 0 0 0,-2-18 29 0 0,0 27 70 0 0,-1-24-104 0 0,1 1 1 0 0,-1-1-1 0 0,1 1 0 0 0,-1 0 1 0 0,-1-1-1 0 0,1 1 1 0 0,0-1-1 0 0,-1 0 0 0 0,0 0 1 0 0,0 1-1 0 0,-1-1 0 0 0,1 0 1 0 0,-6 6-1 0 0,-7 13 240 0 0,10-15-139 0 0,-1 0 0 0 0,0 0 0 0 0,-13 12-1 0 0,5-4 69 0 0,11-12-153 0 0,0-1 0 0 0,-1 1 0 0 0,1-1 0 0 0,-1 0 0 0 0,1 0 0 0 0,-1 0 0 0 0,-4 2 0 0 0,-164 87 666 0 0,96-58-507 0 0,-22 9 10 0 0,86-35-166 0 0,0 0-1 0 0,1 0 1 0 0,0 1 0 0 0,1 0-1 0 0,0 1 1 0 0,0 0 0 0 0,1 0-1 0 0,0 1 1 0 0,1 1-1 0 0,0-1 1 0 0,-9 20 0 0 0,16-27 95 0 0,0 0 1 0 0,0 0-1 0 0,0 0 1 0 0,0 0 0 0 0,0 0-1 0 0,1 8 1 0 0,0-11 79 0 0,0 13 383 0 0,0-10-543 0 0,1-1-1 0 0,0 0 1 0 0,-1 0-1 0 0,1 0 0 0 0,1 0 1 0 0,-1 0-1 0 0,0 0 1 0 0,1 0-1 0 0,0 0 1 0 0,3 4-1 0 0,27 32 398 0 0,-14-18-130 0 0,-9-9-247 0 0,1 0 0 0 0,0-2 0 0 0,1 1 0 0 0,0-1 1 0 0,1-1-1 0 0,0 0 0 0 0,1-1 0 0 0,-1 0 0 0 0,2-1 0 0 0,17 8 1 0 0,11 0 339 0 0,0-1 0 0 0,48 8 1 0 0,3 1 47 0 0,-80-19-443 0 0,0 0 1 0 0,0 1-1 0 0,-1 0 1 0 0,0 1-1 0 0,0 1 1 0 0,0 0-1 0 0,0 0 1 0 0,-1 1-1 0 0,-1 0 1 0 0,1 1-1 0 0,-2 1 0 0 0,1 0 1 0 0,9 12-1 0 0,-15-17-24 0 0,0 1-1 0 0,-1 0 0 0 0,0 0 0 0 0,0 1 0 0 0,0-1 1 0 0,0 1-1 0 0,-1-1 0 0 0,0 1 0 0 0,1 8 0 0 0,-1 7 13 0 0,0 39 0 0 0,-2-52 3 0 0,-4-2-2 0 0,-28 39 36 0 0,23-32-43 0 0,0 0 0 0 0,-1 0 1 0 0,0-1-1 0 0,-1-1 0 0 0,-1 1 1 0 0,0-2-1 0 0,-24 19 0 0 0,21-20-8 0 0,-1-2-1 0 0,0 0 1 0 0,0 0 0 0 0,0-2-1 0 0,-1 0 1 0 0,0-1 0 0 0,-18 4-1 0 0,-12-3 39 0 0,1-2 0 0 0,-50-3 0 0 0,94-1-28 0 0,0 0 1 0 0,0-1 0 0 0,-1 1-1 0 0,1 0 1 0 0,0-1 0 0 0,0 1-1 0 0,0-1 1 0 0,0 0 0 0 0,0 0-1 0 0,0 0 1 0 0,1 0 0 0 0,-1 0-1 0 0,-2-1 1 0 0,-26-13 19 0 0,12 9-12 0 0,1 0 0 0 0,0-1 0 0 0,1-1 0 0 0,-1 0-1 0 0,1-1 1 0 0,1-1 0 0 0,0-1 0 0 0,0 0 0 0 0,-22-22 0 0 0,26 21-94 0 0,1 0 1 0 0,-13-19-1 0 0,20 27 60 0 0,0-1 0 0 0,1 1 1 0 0,0-1-1 0 0,-1 0 0 0 0,1 0 0 0 0,1 0 0 0 0,-1 0 0 0 0,1 0 1 0 0,0-1-1 0 0,-1-8 0 0 0,2 13-29 0 0,2-3-80 0 0,-1-1 113 0 0,1 1-1 0 0,0 0 0 0 0,0 0 0 0 0,1 0 0 0 0,-1 0 0 0 0,1 1 0 0 0,0-1 0 0 0,0 1 0 0 0,0 0 0 0 0,0-1 0 0 0,1 1 0 0 0,-1 1 0 0 0,1-1 0 0 0,0 0 0 0 0,6-3 0 0 0,10-3-3 0 0,-1 0 0 0 0,29-8 0 0 0,-9 3 23 0 0,46-25 6 0 0,-49 21-18 0 0,45-15 1 0 0,-33 17 97 0 0,118-44-2576 0 0,-155 56 2470 0 0,0-1 0 0 0,0 0 0 0 0,-1-1 0 0 0,1-1 0 0 0,-1 1 0 0 0,-1-1 0 0 0,1-1 0 0 0,-1 0-1 0 0,-1 0 1 0 0,1-1 0 0 0,-2 0 0 0 0,1-1 0 0 0,-1 0 0 0 0,10-18 0 0 0,-12 16 50 0 0,-1 0 0 0 0,0 0 0 0 0,-1 0-1 0 0,-1-1 1 0 0,1 1 0 0 0,-2-1 0 0 0,1-21 0 0 0,-2 33 9 0 0,-1-29 156 0 0,2 16-70 0 0,-2 7-80 0 0,0 0 0 0 0,-1 0 0 0 0,0 0-1 0 0,0 0 1 0 0,0 0 0 0 0,0 0 0 0 0,-1 1-1 0 0,-7-11 1 0 0,-2-9 139 0 0,2 9-188 0 0,-1-1-1 0 0,-1 1 1 0 0,-1 1 0 0 0,0 0-1 0 0,-1 1 1 0 0,-22-19-1 0 0,-7-9-76 0 0,29 30-239 0 0,-2 0 1 0 0,1 1-1 0 0,-31-18 1 0 0,38 25 306 0 0,-34-23-36 0 0,-41-35 0 0 0,10-3 10 0 0,68 60 45 0 0,0 0 0 0 0,0 1 0 0 0,1-2 0 0 0,-1 1 0 0 0,1 0 0 0 0,1-1 0 0 0,-5-9 0 0 0,7 14-14 0 0,1 0 0 0 0,-1 1-1 0 0,1-1 1 0 0,-1 0 0 0 0,1 0 0 0 0,0 1-1 0 0,-1-1 1 0 0,1 0 0 0 0,0 0-1 0 0,0 1 1 0 0,1-1 0 0 0,-1 0-1 0 0,0 0 1 0 0,0 1 0 0 0,1-1-1 0 0,-1 0 1 0 0,1 1 0 0 0,0-1-1 0 0,-1 0 1 0 0,1 1 0 0 0,0-1 0 0 0,0 1-1 0 0,0-1 1 0 0,0 1 0 0 0,0 0-1 0 0,0-1 1 0 0,1 1 0 0 0,1-2-1 0 0,5-4 1 0 0,1 1 0 0 0,-1 0-1 0 0,18-9 1 0 0,-21 12-29 0 0,29-10-1996 0 0,-27 11-2336 0 0,0 0-3583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02T10:32:26.336"/>
    </inkml:context>
    <inkml:brush xml:id="br0">
      <inkml:brushProperty name="width" value="0.035" units="cm"/>
      <inkml:brushProperty name="height" value="0.035" units="cm"/>
    </inkml:brush>
  </inkml:definitions>
  <inkml:trace contextRef="#ctx0" brushRef="#br0">547 60 0 0 0,'0'0'707'0'0,"3"-3"3"0"0,4-9 1145 0 0,-5-7 6188 0 0,-2 18-7672 0 0,-1 0 0 0 0,1 0 1 0 0,0 0-1 0 0,-1 0 0 0 0,1 1 1 0 0,-1-1-1 0 0,1 0 0 0 0,-1 0 1 0 0,0 0-1 0 0,1 0 0 0 0,-1 1 1 0 0,0-1-1 0 0,0 0 0 0 0,0 0 1 0 0,1 1-1 0 0,-1-1 0 0 0,-1 0 1 0 0,-18-6-932 0 0,6 5 1087 0 0,-1 1 1 0 0,1 0-1 0 0,0 1 1 0 0,-1 1-1 0 0,1 0 1 0 0,-1 0-1 0 0,1 2 1 0 0,0 0-1 0 0,0 0 1 0 0,-16 7-1 0 0,-2 3-228 0 0,1 1-1 0 0,0 1 1 0 0,-32 22 0 0 0,43-24-112 0 0,4-4 1 0 0,0 1-1 0 0,0 0 1 0 0,1 2 0 0 0,0 0-1 0 0,1 0 1 0 0,0 1-1 0 0,-19 24 1 0 0,21-22 47 0 0,10-13-191 0 0,0 1-1 0 0,0-1 0 0 0,0 0 1 0 0,1 0-1 0 0,-1 1 0 0 0,1-1 1 0 0,-1 1-1 0 0,1-1 0 0 0,0 1 0 0 0,0 0 1 0 0,-1 4-1 0 0,-4 31 431 0 0,6-36-374 0 0,0 0-71 0 0,0 0 1 0 0,-1 0-1 0 0,1 0 0 0 0,0 1 1 0 0,1-1-1 0 0,-1 0 0 0 0,0 0 0 0 0,1 0 1 0 0,-1 0-1 0 0,1 0 0 0 0,-1 0 1 0 0,3 3-1 0 0,4 8 31 0 0,0-1-1 0 0,1 0 1 0 0,1-1-1 0 0,0 0 1 0 0,0 0 0 0 0,1-1-1 0 0,1 0 1 0 0,-1-1 0 0 0,2 0-1 0 0,-1 0 1 0 0,1-2 0 0 0,25 13-1 0 0,-8-7 62 0 0,1-1-1 0 0,1-1 1 0 0,-1-2-1 0 0,60 10 0 0 0,-80-18-109 0 0,0 2-1 0 0,0-1 1 0 0,0 1-1 0 0,0 1 1 0 0,0 0-1 0 0,-1 0 0 0 0,0 1 1 0 0,1 0-1 0 0,-2 1 1 0 0,1 0-1 0 0,12 11 1 0 0,-18-14-10 0 0,0 0 0 0 0,-1 1 1 0 0,1-1-1 0 0,-1 1 0 0 0,0 0 1 0 0,0 0-1 0 0,0 0 1 0 0,0 0-1 0 0,0 0 0 0 0,-1 0 1 0 0,0 0-1 0 0,0 1 0 0 0,0-1 1 0 0,-1 0-1 0 0,1 0 0 0 0,-1 0 1 0 0,-1 7-1 0 0,0-4 5 0 0,0 0-1 0 0,-1 0 1 0 0,0 0-1 0 0,0 0 1 0 0,-1 0-1 0 0,0-1 1 0 0,0 0-1 0 0,-1 1 1 0 0,1-1-1 0 0,-6 5 1 0 0,-3 5 16 0 0,-1-1 0 0 0,-1-1-1 0 0,0-1 1 0 0,-1 0 0 0 0,-1 0 0 0 0,-33 19 0 0 0,-46 12 37 0 0,66-31-50 0 0,14-8 4 0 0,-1 0 0 0 0,-20 3-1 0 0,26-6-23 0 0,0 0-1 0 0,0 0 1 0 0,1 1-1 0 0,-1 0 1 0 0,1 1-1 0 0,0 0 1 0 0,0 0 0 0 0,-11 8-1 0 0,17-10 2 0 0,0 1 1 0 0,0 0-1 0 0,1 0 0 0 0,-1 0 1 0 0,1 1-1 0 0,0-1 0 0 0,-1 0 1 0 0,1 1-1 0 0,1 0 0 0 0,-1-1 0 0 0,1 1 1 0 0,-1 0-1 0 0,1 0 0 0 0,0 0 1 0 0,0 0-1 0 0,1 0 0 0 0,-1 0 1 0 0,1 7-1 0 0,0-10 23 0 0,0 3 7 0 0,0-2-16 0 0,0 0 1 0 0,-1 0 0 0 0,1 0 0 0 0,1 0 0 0 0,-1 0-1 0 0,0 0 1 0 0,0 0 0 0 0,1 0 0 0 0,-1 0-1 0 0,1 0 1 0 0,-1 0 0 0 0,2 2 0 0 0,12 19 58 0 0,0 0 1 0 0,28 31 0 0 0,-35-45-36 0 0,2-1 0 0 0,-1 1 0 0 0,1-2-1 0 0,0 1 1 0 0,1-2 0 0 0,0 1 0 0 0,0-1 0 0 0,0 0 0 0 0,16 5 0 0 0,15 2 6 0 0,0-2 0 0 0,0-1 0 0 0,65 5 0 0 0,-6-5-6085 0 0,-55-6-29 0 0,-13-2-1374 0 0,-12-1 1028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2026-01-07T14:20:00Z</dcterms:created>
  <dcterms:modified xsi:type="dcterms:W3CDTF">2026-01-07T14:27:00Z</dcterms:modified>
</cp:coreProperties>
</file>