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074" w:rsidRPr="000A6C8B" w:rsidRDefault="00E16ACA" w:rsidP="000A6C8B">
      <w:pPr>
        <w:jc w:val="center"/>
        <w:rPr>
          <w:noProof/>
          <w:sz w:val="16"/>
        </w:rPr>
      </w:pPr>
      <w:r w:rsidRPr="00E16ACA">
        <w:t>Report Bio-</w:t>
      </w:r>
      <w:r w:rsidR="00495A04" w:rsidRPr="00E16ACA">
        <w:t>inspired</w:t>
      </w:r>
      <w:r w:rsidRPr="00E16ACA">
        <w:t xml:space="preserve"> AI project 1</w:t>
      </w:r>
    </w:p>
    <w:p w:rsidR="00E16ACA" w:rsidRDefault="00E16ACA">
      <w:r>
        <w:t>Task 1:</w:t>
      </w:r>
    </w:p>
    <w:p w:rsidR="00E16ACA" w:rsidRDefault="0049309B" w:rsidP="00E16ACA">
      <w:r>
        <w:rPr>
          <w:rFonts w:ascii="Courier New" w:hAnsi="Courier New" w:cs="Courier New"/>
          <w:noProof/>
          <w:color w:val="000000"/>
          <w:sz w:val="18"/>
          <w:szCs w:val="20"/>
        </w:rPr>
        <w:drawing>
          <wp:anchor distT="0" distB="0" distL="114300" distR="114300" simplePos="0" relativeHeight="251661312" behindDoc="1" locked="0" layoutInCell="1" allowOverlap="1" wp14:anchorId="0189BAE0" wp14:editId="1BD2E6E3">
            <wp:simplePos x="0" y="0"/>
            <wp:positionH relativeFrom="column">
              <wp:posOffset>3280410</wp:posOffset>
            </wp:positionH>
            <wp:positionV relativeFrom="paragraph">
              <wp:posOffset>92075</wp:posOffset>
            </wp:positionV>
            <wp:extent cx="2929890" cy="2434590"/>
            <wp:effectExtent l="0" t="0" r="3810" b="3810"/>
            <wp:wrapTight wrapText="bothSides">
              <wp:wrapPolygon edited="0">
                <wp:start x="0" y="0"/>
                <wp:lineTo x="0" y="21465"/>
                <wp:lineTo x="21488" y="21465"/>
                <wp:lineTo x="21488"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ualization.png"/>
                    <pic:cNvPicPr/>
                  </pic:nvPicPr>
                  <pic:blipFill rotWithShape="1">
                    <a:blip r:embed="rId8" cstate="print">
                      <a:extLst>
                        <a:ext uri="{28A0092B-C50C-407E-A947-70E740481C1C}">
                          <a14:useLocalDpi xmlns:a14="http://schemas.microsoft.com/office/drawing/2010/main" val="0"/>
                        </a:ext>
                      </a:extLst>
                    </a:blip>
                    <a:srcRect t="7066" r="50705" b="20114"/>
                    <a:stretch/>
                  </pic:blipFill>
                  <pic:spPr bwMode="auto">
                    <a:xfrm>
                      <a:off x="0" y="0"/>
                      <a:ext cx="2929890" cy="2434590"/>
                    </a:xfrm>
                    <a:prstGeom prst="rect">
                      <a:avLst/>
                    </a:prstGeom>
                    <a:ln>
                      <a:noFill/>
                    </a:ln>
                    <a:extLst>
                      <a:ext uri="{53640926-AAD7-44D8-BBD7-CCE9431645EC}">
                        <a14:shadowObscured xmlns:a14="http://schemas.microsoft.com/office/drawing/2010/main"/>
                      </a:ext>
                    </a:extLst>
                  </pic:spPr>
                </pic:pic>
              </a:graphicData>
            </a:graphic>
          </wp:anchor>
        </w:drawing>
      </w:r>
      <w:r w:rsidR="00E16ACA">
        <w:t xml:space="preserve">I programmed this project using Java. Some important fields are </w:t>
      </w:r>
      <w:proofErr w:type="spellStart"/>
      <w:r w:rsidR="00E16ACA">
        <w:t>agentOrientation</w:t>
      </w:r>
      <w:proofErr w:type="spellEnd"/>
      <w:r w:rsidR="00E16ACA">
        <w:t xml:space="preserve"> {0,3}, </w:t>
      </w:r>
      <w:proofErr w:type="spellStart"/>
      <w:r w:rsidR="00E16ACA">
        <w:t>agentCol</w:t>
      </w:r>
      <w:proofErr w:type="spellEnd"/>
      <w:r w:rsidR="00E16ACA">
        <w:t xml:space="preserve">, </w:t>
      </w:r>
      <w:proofErr w:type="spellStart"/>
      <w:r w:rsidR="00E16ACA">
        <w:t>agentRow</w:t>
      </w:r>
      <w:proofErr w:type="spellEnd"/>
      <w:r w:rsidR="00E16ACA">
        <w:t xml:space="preserve"> (to keep track of agent position and orientation), </w:t>
      </w:r>
      <w:proofErr w:type="spellStart"/>
      <w:r w:rsidR="00E16ACA">
        <w:t>poisonTiles</w:t>
      </w:r>
      <w:proofErr w:type="spellEnd"/>
      <w:r w:rsidR="00E16ACA">
        <w:t xml:space="preserve"> and </w:t>
      </w:r>
      <w:proofErr w:type="spellStart"/>
      <w:r w:rsidR="00E16ACA">
        <w:t>foodTiles</w:t>
      </w:r>
      <w:proofErr w:type="spellEnd"/>
      <w:r w:rsidR="00E16ACA">
        <w:t xml:space="preserve"> (both 2D lists with pointers to tiles with content). Most important methods are </w:t>
      </w:r>
      <w:proofErr w:type="spellStart"/>
      <w:r w:rsidR="00E16ACA">
        <w:t>doNextMove</w:t>
      </w:r>
      <w:proofErr w:type="spellEnd"/>
      <w:r w:rsidR="00E16ACA">
        <w:t xml:space="preserve">, which does the next move based on orientation of the agent and picked move. </w:t>
      </w:r>
      <w:proofErr w:type="spellStart"/>
      <w:r w:rsidR="00E16ACA">
        <w:t>PickNextMove</w:t>
      </w:r>
      <w:proofErr w:type="spellEnd"/>
      <w:r w:rsidR="00E16ACA">
        <w:t xml:space="preserve"> decides whether to go left, forward, or right by a call to </w:t>
      </w:r>
      <w:proofErr w:type="spellStart"/>
      <w:r w:rsidR="00E16ACA">
        <w:t>scoutMoves</w:t>
      </w:r>
      <w:proofErr w:type="spellEnd"/>
      <w:r w:rsidR="00E16ACA">
        <w:t>, which decides what move is the best by analyzing contents of possible moves. Also have a point counter which adds to total based on move and content of that next tile.</w:t>
      </w:r>
    </w:p>
    <w:p w:rsidR="00E16ACA" w:rsidRDefault="00E16ACA" w:rsidP="00E16ACA">
      <w:r>
        <w:t xml:space="preserve">The agent picks </w:t>
      </w:r>
      <w:proofErr w:type="gramStart"/>
      <w:r>
        <w:t>moves</w:t>
      </w:r>
      <w:proofErr w:type="gramEnd"/>
      <w:r>
        <w:t xml:space="preserve"> as descried in the assignment document. Always avoid walls &lt; do</w:t>
      </w:r>
      <w:r w:rsidR="006E7750">
        <w:t xml:space="preserve"> not eat po</w:t>
      </w:r>
      <w:r>
        <w:t>i</w:t>
      </w:r>
      <w:r w:rsidR="006E7750">
        <w:t>s</w:t>
      </w:r>
      <w:r>
        <w:t xml:space="preserve">on unless the </w:t>
      </w:r>
      <w:r w:rsidR="006E7750">
        <w:t>choice</w:t>
      </w:r>
      <w:r>
        <w:t xml:space="preserve"> is to move into a wall &lt; empty tiles &lt; tiles with food.</w:t>
      </w:r>
      <w:r w:rsidR="006E7750">
        <w:t xml:space="preserve"> If there are several equal choices – go forward or pick randomly (if equals are left and right).</w:t>
      </w:r>
    </w:p>
    <w:p w:rsidR="006E7750" w:rsidRDefault="00440113" w:rsidP="00E16ACA">
      <w:r>
        <w:rPr>
          <w:noProof/>
        </w:rPr>
        <w:drawing>
          <wp:anchor distT="0" distB="0" distL="114300" distR="114300" simplePos="0" relativeHeight="251658240" behindDoc="1" locked="0" layoutInCell="1" allowOverlap="1" wp14:anchorId="3C4BDABF" wp14:editId="4513A588">
            <wp:simplePos x="0" y="0"/>
            <wp:positionH relativeFrom="column">
              <wp:posOffset>3082290</wp:posOffset>
            </wp:positionH>
            <wp:positionV relativeFrom="paragraph">
              <wp:posOffset>3175</wp:posOffset>
            </wp:positionV>
            <wp:extent cx="3629660" cy="2042160"/>
            <wp:effectExtent l="0" t="0" r="8890" b="0"/>
            <wp:wrapTight wrapText="bothSides">
              <wp:wrapPolygon edited="0">
                <wp:start x="0" y="0"/>
                <wp:lineTo x="0" y="21358"/>
                <wp:lineTo x="21540" y="21358"/>
                <wp:lineTo x="21540"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DeltaValu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9660" cy="20421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E7750">
        <w:t>Avg</w:t>
      </w:r>
      <w:proofErr w:type="spellEnd"/>
      <w:r w:rsidR="006E7750">
        <w:t xml:space="preserve"> score achieved</w:t>
      </w:r>
      <w:r w:rsidR="00885E12">
        <w:t xml:space="preserve"> over 1000 trials</w:t>
      </w:r>
      <w:r w:rsidR="006E7750">
        <w:t xml:space="preserve"> is 20 points.</w:t>
      </w:r>
    </w:p>
    <w:p w:rsidR="006E7750" w:rsidRDefault="006E7750" w:rsidP="00E16ACA"/>
    <w:p w:rsidR="00066074" w:rsidRDefault="006E7750" w:rsidP="00E16ACA">
      <w:r>
        <w:t>Task 2:</w:t>
      </w:r>
      <w:r w:rsidR="00066074">
        <w:t xml:space="preserve"> </w:t>
      </w:r>
    </w:p>
    <w:p w:rsidR="00D85EA3" w:rsidRDefault="004356FE" w:rsidP="00E16ACA">
      <w:r>
        <w:rPr>
          <w:noProof/>
        </w:rPr>
        <mc:AlternateContent>
          <mc:Choice Requires="wps">
            <w:drawing>
              <wp:anchor distT="0" distB="0" distL="114300" distR="114300" simplePos="0" relativeHeight="251663360" behindDoc="1" locked="0" layoutInCell="1" allowOverlap="1" wp14:anchorId="38E429F8" wp14:editId="242AF35A">
                <wp:simplePos x="0" y="0"/>
                <wp:positionH relativeFrom="column">
                  <wp:posOffset>3154680</wp:posOffset>
                </wp:positionH>
                <wp:positionV relativeFrom="paragraph">
                  <wp:posOffset>1200150</wp:posOffset>
                </wp:positionV>
                <wp:extent cx="3629660" cy="114300"/>
                <wp:effectExtent l="0" t="0" r="8890" b="0"/>
                <wp:wrapTight wrapText="bothSides">
                  <wp:wrapPolygon edited="0">
                    <wp:start x="0" y="0"/>
                    <wp:lineTo x="0" y="18000"/>
                    <wp:lineTo x="21540" y="1800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3629660" cy="114300"/>
                        </a:xfrm>
                        <a:prstGeom prst="rect">
                          <a:avLst/>
                        </a:prstGeom>
                        <a:solidFill>
                          <a:prstClr val="white"/>
                        </a:solidFill>
                        <a:ln>
                          <a:noFill/>
                        </a:ln>
                      </wps:spPr>
                      <wps:txbx>
                        <w:txbxContent>
                          <w:p w:rsidR="00440113" w:rsidRPr="00E10999" w:rsidRDefault="00440113" w:rsidP="00440113">
                            <w:pPr>
                              <w:pStyle w:val="Bildetekst"/>
                              <w:rPr>
                                <w:noProof/>
                              </w:rPr>
                            </w:pPr>
                            <w:r>
                              <w:t xml:space="preserve">Figure </w:t>
                            </w:r>
                            <w:fldSimple w:instr=" SEQ Figure \* ARABIC ">
                              <w:r w:rsidR="004356FE">
                                <w:rPr>
                                  <w:noProof/>
                                </w:rPr>
                                <w:t>1</w:t>
                              </w:r>
                            </w:fldSimple>
                            <w:r>
                              <w:t>: Calculation of delta for the supervised 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E429F8" id="_x0000_t202" coordsize="21600,21600" o:spt="202" path="m,l,21600r21600,l21600,xe">
                <v:stroke joinstyle="miter"/>
                <v:path gradientshapeok="t" o:connecttype="rect"/>
              </v:shapetype>
              <v:shape id="Tekstboks 5" o:spid="_x0000_s1026" type="#_x0000_t202" style="position:absolute;margin-left:248.4pt;margin-top:94.5pt;width:285.8pt;height:9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" stroked="f">
                <v:textbox inset="0,0,0,0">
                  <w:txbxContent>
                    <w:p w:rsidR="00440113" w:rsidRPr="00E10999" w:rsidRDefault="00440113" w:rsidP="00440113">
                      <w:pPr>
                        <w:pStyle w:val="Bildetekst"/>
                        <w:rPr>
                          <w:noProof/>
                        </w:rPr>
                      </w:pPr>
                      <w:r>
                        <w:t xml:space="preserve">Figure </w:t>
                      </w:r>
                      <w:fldSimple w:instr=" SEQ Figure \* ARABIC ">
                        <w:r w:rsidR="004356FE">
                          <w:rPr>
                            <w:noProof/>
                          </w:rPr>
                          <w:t>1</w:t>
                        </w:r>
                      </w:fldSimple>
                      <w:r>
                        <w:t>: Calculation of delta for the supervised agent</w:t>
                      </w:r>
                    </w:p>
                  </w:txbxContent>
                </v:textbox>
                <w10:wrap type="tight"/>
              </v:shape>
            </w:pict>
          </mc:Fallback>
        </mc:AlternateContent>
      </w:r>
      <w:r w:rsidR="00440113">
        <w:rPr>
          <w:noProof/>
        </w:rPr>
        <w:drawing>
          <wp:anchor distT="0" distB="0" distL="114300" distR="114300" simplePos="0" relativeHeight="251659264" behindDoc="1" locked="0" layoutInCell="1" allowOverlap="1" wp14:anchorId="38F3FAA2" wp14:editId="02E2E06A">
            <wp:simplePos x="0" y="0"/>
            <wp:positionH relativeFrom="column">
              <wp:posOffset>3318510</wp:posOffset>
            </wp:positionH>
            <wp:positionV relativeFrom="paragraph">
              <wp:posOffset>1273175</wp:posOffset>
            </wp:positionV>
            <wp:extent cx="3348990" cy="2213610"/>
            <wp:effectExtent l="0" t="0" r="3810" b="0"/>
            <wp:wrapTight wrapText="bothSides">
              <wp:wrapPolygon edited="0">
                <wp:start x="0" y="0"/>
                <wp:lineTo x="0" y="21377"/>
                <wp:lineTo x="21502" y="21377"/>
                <wp:lineTo x="21502"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3delta.png"/>
                    <pic:cNvPicPr/>
                  </pic:nvPicPr>
                  <pic:blipFill rotWithShape="1">
                    <a:blip r:embed="rId10" cstate="print">
                      <a:extLst>
                        <a:ext uri="{28A0092B-C50C-407E-A947-70E740481C1C}">
                          <a14:useLocalDpi xmlns:a14="http://schemas.microsoft.com/office/drawing/2010/main" val="0"/>
                        </a:ext>
                      </a:extLst>
                    </a:blip>
                    <a:srcRect l="1795" t="17892" r="41859" b="15897"/>
                    <a:stretch/>
                  </pic:blipFill>
                  <pic:spPr bwMode="auto">
                    <a:xfrm>
                      <a:off x="0" y="0"/>
                      <a:ext cx="3348990" cy="2213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7750">
        <w:t xml:space="preserve">So, the method train weights </w:t>
      </w:r>
      <w:proofErr w:type="gramStart"/>
      <w:r w:rsidR="006E7750">
        <w:t>takes</w:t>
      </w:r>
      <w:proofErr w:type="gramEnd"/>
      <w:r w:rsidR="006E7750">
        <w:t xml:space="preserve"> as input the active input neurons (</w:t>
      </w:r>
      <w:proofErr w:type="spellStart"/>
      <w:r w:rsidR="006E7750">
        <w:t>moveWeights</w:t>
      </w:r>
      <w:proofErr w:type="spellEnd"/>
      <w:r w:rsidR="006E7750">
        <w:t>), the active output neuron (move) and the output value of the output neurons (</w:t>
      </w:r>
      <w:proofErr w:type="spellStart"/>
      <w:r w:rsidR="006E7750">
        <w:t>outputWeights</w:t>
      </w:r>
      <w:proofErr w:type="spellEnd"/>
      <w:r w:rsidR="006E7750">
        <w:t>). All weights are stored in a 2D list (</w:t>
      </w:r>
      <w:proofErr w:type="spellStart"/>
      <w:r w:rsidR="006E7750">
        <w:t>allWeights</w:t>
      </w:r>
      <w:proofErr w:type="spellEnd"/>
      <w:r w:rsidR="006E7750">
        <w:t>). The delta value is calculated by summing all t</w:t>
      </w:r>
      <w:bookmarkStart w:id="0" w:name="_GoBack"/>
      <w:bookmarkEnd w:id="0"/>
      <w:r w:rsidR="006E7750">
        <w:t xml:space="preserve">he weights in the </w:t>
      </w:r>
      <w:proofErr w:type="spellStart"/>
      <w:r w:rsidR="006E7750">
        <w:t>fasion</w:t>
      </w:r>
      <w:proofErr w:type="spellEnd"/>
      <w:r w:rsidR="006E7750">
        <w:t xml:space="preserve"> described in the assignment, and checking what move is the correct according to the baseline agent (teacher move). If the move chosen by the supervised agent is the same </w:t>
      </w:r>
      <w:r w:rsidR="00D85EA3">
        <w:t>one is added to the returned value. If not</w:t>
      </w:r>
      <w:r w:rsidR="00885E12">
        <w:t>,</w:t>
      </w:r>
      <w:r w:rsidR="00D85EA3">
        <w:t xml:space="preserve"> we do not add 1 to the normalization.</w:t>
      </w:r>
    </w:p>
    <w:p w:rsidR="006E7750" w:rsidRDefault="00D85EA3" w:rsidP="00E16ACA">
      <w:r>
        <w:t>Task 3:</w:t>
      </w:r>
      <w:r w:rsidR="006E7750">
        <w:t xml:space="preserve"> </w:t>
      </w:r>
    </w:p>
    <w:p w:rsidR="00066074" w:rsidRDefault="00440113" w:rsidP="00E16ACA">
      <w:r>
        <w:rPr>
          <w:noProof/>
        </w:rPr>
        <mc:AlternateContent>
          <mc:Choice Requires="wps">
            <w:drawing>
              <wp:anchor distT="0" distB="0" distL="114300" distR="114300" simplePos="0" relativeHeight="251665408" behindDoc="1" locked="0" layoutInCell="1" allowOverlap="1" wp14:anchorId="7928A8FA" wp14:editId="27E7707D">
                <wp:simplePos x="0" y="0"/>
                <wp:positionH relativeFrom="column">
                  <wp:posOffset>3272790</wp:posOffset>
                </wp:positionH>
                <wp:positionV relativeFrom="paragraph">
                  <wp:posOffset>1055370</wp:posOffset>
                </wp:positionV>
                <wp:extent cx="3348990" cy="137160"/>
                <wp:effectExtent l="0" t="0" r="3810" b="0"/>
                <wp:wrapTight wrapText="bothSides">
                  <wp:wrapPolygon edited="0">
                    <wp:start x="0" y="0"/>
                    <wp:lineTo x="0" y="18000"/>
                    <wp:lineTo x="21502" y="18000"/>
                    <wp:lineTo x="21502" y="0"/>
                    <wp:lineTo x="0" y="0"/>
                  </wp:wrapPolygon>
                </wp:wrapTight>
                <wp:docPr id="6" name="Tekstboks 6"/>
                <wp:cNvGraphicFramePr/>
                <a:graphic xmlns:a="http://schemas.openxmlformats.org/drawingml/2006/main">
                  <a:graphicData uri="http://schemas.microsoft.com/office/word/2010/wordprocessingShape">
                    <wps:wsp>
                      <wps:cNvSpPr txBox="1"/>
                      <wps:spPr>
                        <a:xfrm>
                          <a:off x="0" y="0"/>
                          <a:ext cx="3348990" cy="137160"/>
                        </a:xfrm>
                        <a:prstGeom prst="rect">
                          <a:avLst/>
                        </a:prstGeom>
                        <a:solidFill>
                          <a:prstClr val="white"/>
                        </a:solidFill>
                        <a:ln>
                          <a:noFill/>
                        </a:ln>
                      </wps:spPr>
                      <wps:txbx>
                        <w:txbxContent>
                          <w:p w:rsidR="00440113" w:rsidRPr="004B7A40" w:rsidRDefault="00440113" w:rsidP="00440113">
                            <w:pPr>
                              <w:pStyle w:val="Bildetekst"/>
                              <w:rPr>
                                <w:noProof/>
                              </w:rPr>
                            </w:pPr>
                            <w:r>
                              <w:t xml:space="preserve">Figure </w:t>
                            </w:r>
                            <w:fldSimple w:instr=" SEQ Figure \* ARABIC ">
                              <w:r w:rsidR="004356FE">
                                <w:rPr>
                                  <w:noProof/>
                                </w:rPr>
                                <w:t>2</w:t>
                              </w:r>
                            </w:fldSimple>
                            <w:r>
                              <w:t xml:space="preserve"> Calculation of delta for the reinforced 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28A8FA" id="Tekstboks 6" o:spid="_x0000_s1027" type="#_x0000_t202" style="position:absolute;margin-left:257.7pt;margin-top:83.1pt;width:263.7pt;height:10.8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" stroked="f">
                <v:textbox inset="0,0,0,0">
                  <w:txbxContent>
                    <w:p w:rsidR="00440113" w:rsidRPr="004B7A40" w:rsidRDefault="00440113" w:rsidP="00440113">
                      <w:pPr>
                        <w:pStyle w:val="Bildetekst"/>
                        <w:rPr>
                          <w:noProof/>
                        </w:rPr>
                      </w:pPr>
                      <w:r>
                        <w:t xml:space="preserve">Figure </w:t>
                      </w:r>
                      <w:fldSimple w:instr=" SEQ Figure \* ARABIC ">
                        <w:r w:rsidR="004356FE">
                          <w:rPr>
                            <w:noProof/>
                          </w:rPr>
                          <w:t>2</w:t>
                        </w:r>
                      </w:fldSimple>
                      <w:r>
                        <w:t xml:space="preserve"> Calculation of delta for the reinforced agent</w:t>
                      </w:r>
                    </w:p>
                  </w:txbxContent>
                </v:textbox>
                <w10:wrap type="tight"/>
              </v:shape>
            </w:pict>
          </mc:Fallback>
        </mc:AlternateContent>
      </w:r>
      <w:r w:rsidR="00066074">
        <w:t xml:space="preserve">The algorithm simulates a move and keeps track of the chosen output neuron value and the position of the agent in that state and the reward. Then it performs a new search for the best move in the next state, and </w:t>
      </w:r>
      <w:r w:rsidR="0049309B">
        <w:rPr>
          <w:noProof/>
        </w:rPr>
        <w:lastRenderedPageBreak/>
        <w:drawing>
          <wp:anchor distT="0" distB="0" distL="114300" distR="114300" simplePos="0" relativeHeight="251660288" behindDoc="1" locked="0" layoutInCell="1" allowOverlap="1" wp14:anchorId="2ADB6D11" wp14:editId="3EF3FD5E">
            <wp:simplePos x="0" y="0"/>
            <wp:positionH relativeFrom="margin">
              <wp:align>right</wp:align>
            </wp:positionH>
            <wp:positionV relativeFrom="paragraph">
              <wp:posOffset>635</wp:posOffset>
            </wp:positionV>
            <wp:extent cx="2987040" cy="2362521"/>
            <wp:effectExtent l="0" t="0" r="3810" b="0"/>
            <wp:wrapTight wrapText="bothSides">
              <wp:wrapPolygon edited="0">
                <wp:start x="0" y="0"/>
                <wp:lineTo x="0" y="21426"/>
                <wp:lineTo x="21490" y="21426"/>
                <wp:lineTo x="21490" y="0"/>
                <wp:lineTo x="0" y="0"/>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sforproject1.png"/>
                    <pic:cNvPicPr/>
                  </pic:nvPicPr>
                  <pic:blipFill rotWithShape="1">
                    <a:blip r:embed="rId11" cstate="print">
                      <a:extLst>
                        <a:ext uri="{28A0092B-C50C-407E-A947-70E740481C1C}">
                          <a14:useLocalDpi xmlns:a14="http://schemas.microsoft.com/office/drawing/2010/main" val="0"/>
                        </a:ext>
                      </a:extLst>
                    </a:blip>
                    <a:srcRect t="10826" r="60449" b="33561"/>
                    <a:stretch/>
                  </pic:blipFill>
                  <pic:spPr bwMode="auto">
                    <a:xfrm>
                      <a:off x="0" y="0"/>
                      <a:ext cx="2987040" cy="23625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6074">
        <w:t xml:space="preserve">saves this value. Now it has all the components it needs to calculate the delta value. </w:t>
      </w:r>
      <w:r w:rsidR="00DF62D7">
        <w:t>And the weights connected to the output neuron are trained. Before returning a move, the original state is reinstated.</w:t>
      </w:r>
    </w:p>
    <w:p w:rsidR="004169E4" w:rsidRDefault="004169E4" w:rsidP="00E16ACA"/>
    <w:p w:rsidR="004169E4" w:rsidRDefault="004169E4" w:rsidP="00E16ACA">
      <w:r>
        <w:t>Task 2,3,4 plot:</w:t>
      </w:r>
    </w:p>
    <w:p w:rsidR="0049309B" w:rsidRDefault="00413479" w:rsidP="00E16ACA">
      <w:r>
        <w:t>Each round consisting of 100 trials</w:t>
      </w:r>
    </w:p>
    <w:p w:rsidR="004169E4" w:rsidRDefault="004169E4" w:rsidP="00E16ACA">
      <w:r>
        <w:t>Task 5</w:t>
      </w:r>
      <w:r w:rsidR="004E2925">
        <w:t xml:space="preserve"> weights for reinforced NN</w:t>
      </w:r>
      <w:r>
        <w:t>:</w:t>
      </w:r>
    </w:p>
    <w:p w:rsidR="00932B70" w:rsidRDefault="00932B70" w:rsidP="004169E4">
      <w:pPr>
        <w:autoSpaceDE w:val="0"/>
        <w:autoSpaceDN w:val="0"/>
        <w:adjustRightInd w:val="0"/>
        <w:spacing w:after="0" w:line="240" w:lineRule="auto"/>
        <w:rPr>
          <w:rFonts w:ascii="Courier New" w:hAnsi="Courier New" w:cs="Courier New"/>
          <w:color w:val="000000"/>
          <w:sz w:val="18"/>
          <w:szCs w:val="20"/>
        </w:rPr>
      </w:pPr>
    </w:p>
    <w:p w:rsidR="004169E4" w:rsidRDefault="004169E4" w:rsidP="004169E4">
      <w:pPr>
        <w:autoSpaceDE w:val="0"/>
        <w:autoSpaceDN w:val="0"/>
        <w:adjustRightInd w:val="0"/>
        <w:spacing w:after="0" w:line="240" w:lineRule="auto"/>
        <w:rPr>
          <w:rFonts w:ascii="Courier New" w:hAnsi="Courier New" w:cs="Courier New"/>
          <w:color w:val="000000"/>
          <w:sz w:val="18"/>
          <w:szCs w:val="20"/>
        </w:rPr>
      </w:pPr>
      <w:r>
        <w:rPr>
          <w:rFonts w:ascii="Courier New" w:hAnsi="Courier New" w:cs="Courier New"/>
          <w:color w:val="000000"/>
          <w:sz w:val="18"/>
          <w:szCs w:val="20"/>
        </w:rPr>
        <w:t>Move left</w:t>
      </w:r>
      <w:r w:rsidR="00FE1CAE">
        <w:rPr>
          <w:rFonts w:ascii="Courier New" w:hAnsi="Courier New" w:cs="Courier New"/>
          <w:color w:val="000000"/>
          <w:sz w:val="18"/>
          <w:szCs w:val="20"/>
        </w:rPr>
        <w:t>, x1</w:t>
      </w:r>
      <w:r>
        <w:rPr>
          <w:rFonts w:ascii="Courier New" w:hAnsi="Courier New" w:cs="Courier New"/>
          <w:color w:val="000000"/>
          <w:sz w:val="18"/>
          <w:szCs w:val="20"/>
        </w:rPr>
        <w:t>:</w:t>
      </w:r>
    </w:p>
    <w:p w:rsidR="004169E4" w:rsidRPr="004169E4" w:rsidRDefault="004169E4" w:rsidP="004169E4">
      <w:pPr>
        <w:autoSpaceDE w:val="0"/>
        <w:autoSpaceDN w:val="0"/>
        <w:adjustRightInd w:val="0"/>
        <w:spacing w:after="0" w:line="240" w:lineRule="auto"/>
        <w:rPr>
          <w:rFonts w:ascii="Courier New" w:hAnsi="Courier New" w:cs="Courier New"/>
          <w:sz w:val="18"/>
          <w:szCs w:val="20"/>
        </w:rPr>
      </w:pPr>
      <w:r w:rsidRPr="004169E4">
        <w:rPr>
          <w:rFonts w:ascii="Courier New" w:hAnsi="Courier New" w:cs="Courier New"/>
          <w:color w:val="000000"/>
          <w:sz w:val="18"/>
          <w:szCs w:val="20"/>
        </w:rPr>
        <w:t xml:space="preserve">[-2.9496437272058147, -1.6992523528772356, 2.2189176338262984, 3.665485180142302, </w:t>
      </w:r>
      <w:r w:rsidR="004E2925">
        <w:rPr>
          <w:rFonts w:ascii="Courier New" w:hAnsi="Courier New" w:cs="Courier New"/>
          <w:color w:val="000000"/>
          <w:sz w:val="18"/>
          <w:szCs w:val="20"/>
        </w:rPr>
        <w:t xml:space="preserve">    </w:t>
      </w:r>
      <w:r w:rsidRPr="004169E4">
        <w:rPr>
          <w:rFonts w:ascii="Courier New" w:hAnsi="Courier New" w:cs="Courier New"/>
          <w:color w:val="000000"/>
          <w:sz w:val="18"/>
          <w:szCs w:val="20"/>
        </w:rPr>
        <w:t>-1.3065617999685113, 0.9164836615957498, 0.8102418881622622, 0.8153429840960642, 0.24979123410946863, 0.30188165915058374, 0.31508975655424665, 0.36874408407133585]</w:t>
      </w:r>
    </w:p>
    <w:p w:rsidR="004169E4" w:rsidRDefault="004169E4" w:rsidP="004169E4">
      <w:pPr>
        <w:autoSpaceDE w:val="0"/>
        <w:autoSpaceDN w:val="0"/>
        <w:adjustRightInd w:val="0"/>
        <w:spacing w:after="0" w:line="240" w:lineRule="auto"/>
        <w:rPr>
          <w:rFonts w:ascii="Courier New" w:hAnsi="Courier New" w:cs="Courier New"/>
          <w:color w:val="000000"/>
          <w:sz w:val="18"/>
          <w:szCs w:val="20"/>
        </w:rPr>
      </w:pPr>
      <w:r>
        <w:rPr>
          <w:rFonts w:ascii="Courier New" w:hAnsi="Courier New" w:cs="Courier New"/>
          <w:color w:val="000000"/>
          <w:sz w:val="18"/>
          <w:szCs w:val="20"/>
        </w:rPr>
        <w:t>Move forward</w:t>
      </w:r>
      <w:r w:rsidR="00FE1CAE">
        <w:rPr>
          <w:rFonts w:ascii="Courier New" w:hAnsi="Courier New" w:cs="Courier New"/>
          <w:color w:val="000000"/>
          <w:sz w:val="18"/>
          <w:szCs w:val="20"/>
        </w:rPr>
        <w:t>, x2</w:t>
      </w:r>
      <w:r>
        <w:rPr>
          <w:rFonts w:ascii="Courier New" w:hAnsi="Courier New" w:cs="Courier New"/>
          <w:color w:val="000000"/>
          <w:sz w:val="18"/>
          <w:szCs w:val="20"/>
        </w:rPr>
        <w:t>:</w:t>
      </w:r>
    </w:p>
    <w:p w:rsidR="004169E4" w:rsidRPr="004169E4" w:rsidRDefault="004169E4" w:rsidP="004E2925">
      <w:pPr>
        <w:autoSpaceDE w:val="0"/>
        <w:autoSpaceDN w:val="0"/>
        <w:adjustRightInd w:val="0"/>
        <w:spacing w:after="0" w:line="240" w:lineRule="auto"/>
        <w:rPr>
          <w:rFonts w:ascii="Courier New" w:hAnsi="Courier New" w:cs="Courier New"/>
          <w:sz w:val="18"/>
          <w:szCs w:val="20"/>
        </w:rPr>
      </w:pPr>
      <w:r w:rsidRPr="004169E4">
        <w:rPr>
          <w:rFonts w:ascii="Courier New" w:hAnsi="Courier New" w:cs="Courier New"/>
          <w:color w:val="000000"/>
          <w:sz w:val="18"/>
          <w:szCs w:val="20"/>
        </w:rPr>
        <w:t>[-0.19141920400464646, 0.329846343140764, 0.29836347</w:t>
      </w:r>
      <w:r w:rsidR="004E2925">
        <w:rPr>
          <w:rFonts w:ascii="Courier New" w:hAnsi="Courier New" w:cs="Courier New"/>
          <w:color w:val="000000"/>
          <w:sz w:val="18"/>
          <w:szCs w:val="20"/>
        </w:rPr>
        <w:t>587027723, -0.</w:t>
      </w:r>
      <w:proofErr w:type="gramStart"/>
      <w:r w:rsidR="004E2925">
        <w:rPr>
          <w:rFonts w:ascii="Courier New" w:hAnsi="Courier New" w:cs="Courier New"/>
          <w:color w:val="000000"/>
          <w:sz w:val="18"/>
          <w:szCs w:val="20"/>
        </w:rPr>
        <w:t xml:space="preserve">1936411537969776,   </w:t>
      </w:r>
      <w:proofErr w:type="gramEnd"/>
      <w:r w:rsidR="004E2925">
        <w:rPr>
          <w:rFonts w:ascii="Courier New" w:hAnsi="Courier New" w:cs="Courier New"/>
          <w:color w:val="000000"/>
          <w:sz w:val="18"/>
          <w:szCs w:val="20"/>
        </w:rPr>
        <w:t xml:space="preserve"> </w:t>
      </w:r>
      <w:r w:rsidRPr="004169E4">
        <w:rPr>
          <w:rFonts w:ascii="Courier New" w:hAnsi="Courier New" w:cs="Courier New"/>
          <w:color w:val="000000"/>
          <w:sz w:val="18"/>
          <w:szCs w:val="20"/>
        </w:rPr>
        <w:t xml:space="preserve">-4.900226794802421, -1.7301504144429802, 2.692950602060296, 4.180576068394395, </w:t>
      </w:r>
      <w:r w:rsidR="004E2925">
        <w:rPr>
          <w:rFonts w:ascii="Courier New" w:hAnsi="Courier New" w:cs="Courier New"/>
          <w:color w:val="000000"/>
          <w:sz w:val="18"/>
          <w:szCs w:val="20"/>
        </w:rPr>
        <w:t xml:space="preserve">       </w:t>
      </w:r>
      <w:r w:rsidRPr="004169E4">
        <w:rPr>
          <w:rFonts w:ascii="Courier New" w:hAnsi="Courier New" w:cs="Courier New"/>
          <w:color w:val="000000"/>
          <w:sz w:val="18"/>
          <w:szCs w:val="20"/>
        </w:rPr>
        <w:t>-0.47920921342256245, 0.13389495467863577, 0.24834542931522322, 0.3401182906381065]</w:t>
      </w:r>
    </w:p>
    <w:p w:rsidR="004E2925" w:rsidRDefault="004169E4" w:rsidP="004E2925">
      <w:pPr>
        <w:spacing w:after="0" w:line="240" w:lineRule="auto"/>
        <w:rPr>
          <w:rFonts w:ascii="Courier New" w:hAnsi="Courier New" w:cs="Courier New"/>
          <w:color w:val="000000"/>
          <w:sz w:val="18"/>
          <w:szCs w:val="20"/>
        </w:rPr>
      </w:pPr>
      <w:r>
        <w:rPr>
          <w:rFonts w:ascii="Courier New" w:hAnsi="Courier New" w:cs="Courier New"/>
          <w:color w:val="000000"/>
          <w:sz w:val="18"/>
          <w:szCs w:val="20"/>
        </w:rPr>
        <w:t>Move right</w:t>
      </w:r>
      <w:r w:rsidR="00FE1CAE">
        <w:rPr>
          <w:rFonts w:ascii="Courier New" w:hAnsi="Courier New" w:cs="Courier New"/>
          <w:color w:val="000000"/>
          <w:sz w:val="18"/>
          <w:szCs w:val="20"/>
        </w:rPr>
        <w:t>, x3</w:t>
      </w:r>
      <w:r>
        <w:rPr>
          <w:rFonts w:ascii="Courier New" w:hAnsi="Courier New" w:cs="Courier New"/>
          <w:color w:val="000000"/>
          <w:sz w:val="18"/>
          <w:szCs w:val="20"/>
        </w:rPr>
        <w:t>:</w:t>
      </w:r>
    </w:p>
    <w:p w:rsidR="004169E4" w:rsidRDefault="004E2925" w:rsidP="004E2925">
      <w:pPr>
        <w:spacing w:after="0" w:line="240" w:lineRule="auto"/>
        <w:rPr>
          <w:rFonts w:ascii="Courier New" w:hAnsi="Courier New" w:cs="Courier New"/>
          <w:color w:val="000000"/>
          <w:sz w:val="18"/>
          <w:szCs w:val="20"/>
        </w:rPr>
      </w:pPr>
      <w:r>
        <w:rPr>
          <w:rFonts w:ascii="Courier New" w:hAnsi="Courier New" w:cs="Courier New"/>
          <w:color w:val="000000"/>
          <w:sz w:val="18"/>
          <w:szCs w:val="20"/>
        </w:rPr>
        <w:t>[</w:t>
      </w:r>
      <w:r w:rsidR="004169E4" w:rsidRPr="004169E4">
        <w:rPr>
          <w:rFonts w:ascii="Courier New" w:hAnsi="Courier New" w:cs="Courier New"/>
          <w:color w:val="000000"/>
          <w:sz w:val="18"/>
          <w:szCs w:val="20"/>
        </w:rPr>
        <w:t>0.23120602120305794, 0.3215548786856845, 0.10989318487033502, 0.0424560250378687,</w:t>
      </w:r>
      <w:r>
        <w:rPr>
          <w:rFonts w:ascii="Courier New" w:hAnsi="Courier New" w:cs="Courier New"/>
          <w:color w:val="000000"/>
          <w:sz w:val="18"/>
          <w:szCs w:val="20"/>
        </w:rPr>
        <w:t xml:space="preserve">   </w:t>
      </w:r>
      <w:r w:rsidR="004169E4" w:rsidRPr="004169E4">
        <w:rPr>
          <w:rFonts w:ascii="Courier New" w:hAnsi="Courier New" w:cs="Courier New"/>
          <w:color w:val="000000"/>
          <w:sz w:val="18"/>
          <w:szCs w:val="20"/>
        </w:rPr>
        <w:t xml:space="preserve"> -0.8768449109738861, 1.1564052657519701, 1.022381</w:t>
      </w:r>
      <w:r>
        <w:rPr>
          <w:rFonts w:ascii="Courier New" w:hAnsi="Courier New" w:cs="Courier New"/>
          <w:color w:val="000000"/>
          <w:sz w:val="18"/>
          <w:szCs w:val="20"/>
        </w:rPr>
        <w:t>3045231018, -0.596831549504233,</w:t>
      </w:r>
      <w:r>
        <w:rPr>
          <w:rFonts w:ascii="Courier New" w:hAnsi="Courier New" w:cs="Courier New"/>
          <w:color w:val="000000"/>
          <w:sz w:val="18"/>
          <w:szCs w:val="20"/>
        </w:rPr>
        <w:tab/>
        <w:t xml:space="preserve">   </w:t>
      </w:r>
      <w:r w:rsidR="004169E4" w:rsidRPr="004169E4">
        <w:rPr>
          <w:rFonts w:ascii="Courier New" w:hAnsi="Courier New" w:cs="Courier New"/>
          <w:color w:val="000000"/>
          <w:sz w:val="18"/>
          <w:szCs w:val="20"/>
        </w:rPr>
        <w:t>-2.960521126863548, -1.7255981769346236, 1.9349529884870722, 3.456276425107962]</w:t>
      </w:r>
    </w:p>
    <w:p w:rsidR="00413479" w:rsidRDefault="00413479" w:rsidP="004E2925">
      <w:pPr>
        <w:spacing w:after="0" w:line="240" w:lineRule="auto"/>
        <w:rPr>
          <w:rFonts w:ascii="Courier New" w:hAnsi="Courier New" w:cs="Courier New"/>
          <w:color w:val="000000"/>
          <w:sz w:val="18"/>
          <w:szCs w:val="20"/>
        </w:rPr>
      </w:pPr>
    </w:p>
    <w:p w:rsidR="004E2925" w:rsidRDefault="004E2925" w:rsidP="004E2925">
      <w:pPr>
        <w:spacing w:after="0" w:line="240" w:lineRule="auto"/>
        <w:rPr>
          <w:rFonts w:ascii="Courier New" w:hAnsi="Courier New" w:cs="Courier New"/>
          <w:color w:val="000000"/>
          <w:sz w:val="18"/>
          <w:szCs w:val="20"/>
        </w:rPr>
      </w:pPr>
      <w:r>
        <w:rPr>
          <w:rFonts w:ascii="Courier New" w:hAnsi="Courier New" w:cs="Courier New"/>
          <w:color w:val="000000"/>
          <w:sz w:val="18"/>
          <w:szCs w:val="20"/>
        </w:rPr>
        <w:t xml:space="preserve">Each weight col corresponds to </w:t>
      </w:r>
      <w:r w:rsidR="00413479">
        <w:rPr>
          <w:rFonts w:ascii="Courier New" w:hAnsi="Courier New" w:cs="Courier New"/>
          <w:color w:val="000000"/>
          <w:sz w:val="18"/>
          <w:szCs w:val="20"/>
        </w:rPr>
        <w:t xml:space="preserve">input neuron </w:t>
      </w:r>
      <w:r>
        <w:rPr>
          <w:rFonts w:ascii="Courier New" w:hAnsi="Courier New" w:cs="Courier New"/>
          <w:color w:val="000000"/>
          <w:sz w:val="18"/>
          <w:szCs w:val="20"/>
        </w:rPr>
        <w:t xml:space="preserve">[wall, poison, empty, food], whilst the row corresponds to </w:t>
      </w:r>
      <w:r w:rsidR="00413479">
        <w:rPr>
          <w:rFonts w:ascii="Courier New" w:hAnsi="Courier New" w:cs="Courier New"/>
          <w:color w:val="000000"/>
          <w:sz w:val="18"/>
          <w:szCs w:val="20"/>
        </w:rPr>
        <w:t xml:space="preserve">output neuron </w:t>
      </w:r>
      <w:r>
        <w:rPr>
          <w:rFonts w:ascii="Courier New" w:hAnsi="Courier New" w:cs="Courier New"/>
          <w:color w:val="000000"/>
          <w:sz w:val="18"/>
          <w:szCs w:val="20"/>
        </w:rPr>
        <w:t>[left, forward, right]</w:t>
      </w:r>
      <w:r w:rsidR="00413479">
        <w:rPr>
          <w:rFonts w:ascii="Courier New" w:hAnsi="Courier New" w:cs="Courier New"/>
          <w:color w:val="000000"/>
          <w:sz w:val="18"/>
          <w:szCs w:val="20"/>
        </w:rPr>
        <w:t>.</w:t>
      </w:r>
    </w:p>
    <w:p w:rsidR="00413479" w:rsidRDefault="00413479" w:rsidP="004E2925">
      <w:pPr>
        <w:spacing w:after="0" w:line="240" w:lineRule="auto"/>
        <w:rPr>
          <w:rFonts w:ascii="Courier New" w:hAnsi="Courier New" w:cs="Courier New"/>
          <w:color w:val="000000"/>
          <w:sz w:val="18"/>
          <w:szCs w:val="20"/>
        </w:rPr>
      </w:pPr>
    </w:p>
    <w:p w:rsidR="00413479" w:rsidRDefault="00FE1CAE" w:rsidP="004E2925">
      <w:pPr>
        <w:spacing w:after="0" w:line="240" w:lineRule="auto"/>
        <w:rPr>
          <w:rFonts w:ascii="Courier New" w:hAnsi="Courier New" w:cs="Courier New"/>
          <w:color w:val="000000"/>
          <w:sz w:val="18"/>
          <w:szCs w:val="20"/>
        </w:rPr>
      </w:pPr>
      <w:r>
        <w:rPr>
          <w:rFonts w:ascii="Courier New" w:hAnsi="Courier New" w:cs="Courier New"/>
          <w:color w:val="000000"/>
          <w:sz w:val="18"/>
          <w:szCs w:val="20"/>
        </w:rPr>
        <w:t>Given input values on the form [</w:t>
      </w:r>
      <w:proofErr w:type="spellStart"/>
      <w:r>
        <w:rPr>
          <w:rFonts w:ascii="Courier New" w:hAnsi="Courier New" w:cs="Courier New"/>
          <w:color w:val="000000"/>
          <w:sz w:val="18"/>
          <w:szCs w:val="20"/>
        </w:rPr>
        <w:t>leftContent</w:t>
      </w:r>
      <w:proofErr w:type="spellEnd"/>
      <w:r>
        <w:rPr>
          <w:rFonts w:ascii="Courier New" w:hAnsi="Courier New" w:cs="Courier New"/>
          <w:color w:val="000000"/>
          <w:sz w:val="18"/>
          <w:szCs w:val="20"/>
        </w:rPr>
        <w:t xml:space="preserve">, </w:t>
      </w:r>
      <w:proofErr w:type="spellStart"/>
      <w:r>
        <w:rPr>
          <w:rFonts w:ascii="Courier New" w:hAnsi="Courier New" w:cs="Courier New"/>
          <w:color w:val="000000"/>
          <w:sz w:val="18"/>
          <w:szCs w:val="20"/>
        </w:rPr>
        <w:t>forwardContent</w:t>
      </w:r>
      <w:proofErr w:type="spellEnd"/>
      <w:r>
        <w:rPr>
          <w:rFonts w:ascii="Courier New" w:hAnsi="Courier New" w:cs="Courier New"/>
          <w:color w:val="000000"/>
          <w:sz w:val="18"/>
          <w:szCs w:val="20"/>
        </w:rPr>
        <w:t xml:space="preserve">, </w:t>
      </w:r>
      <w:proofErr w:type="spellStart"/>
      <w:r>
        <w:rPr>
          <w:rFonts w:ascii="Courier New" w:hAnsi="Courier New" w:cs="Courier New"/>
          <w:color w:val="000000"/>
          <w:sz w:val="18"/>
          <w:szCs w:val="20"/>
        </w:rPr>
        <w:t>rightContent</w:t>
      </w:r>
      <w:proofErr w:type="spellEnd"/>
      <w:r>
        <w:rPr>
          <w:rFonts w:ascii="Courier New" w:hAnsi="Courier New" w:cs="Courier New"/>
          <w:color w:val="000000"/>
          <w:sz w:val="18"/>
          <w:szCs w:val="20"/>
        </w:rPr>
        <w:t xml:space="preserve">] with values ranging from 0-3. Given the weights listed above me get the following output values with inputs as follows: </w:t>
      </w:r>
    </w:p>
    <w:p w:rsidR="00FE1CAE" w:rsidRDefault="00FE1CAE" w:rsidP="004E2925">
      <w:pPr>
        <w:spacing w:after="0" w:line="240" w:lineRule="auto"/>
        <w:rPr>
          <w:rFonts w:ascii="Courier New" w:hAnsi="Courier New" w:cs="Courier New"/>
          <w:color w:val="000000"/>
          <w:sz w:val="18"/>
          <w:szCs w:val="20"/>
        </w:rPr>
      </w:pPr>
    </w:p>
    <w:tbl>
      <w:tblPr>
        <w:tblStyle w:val="Tabellrutenett"/>
        <w:tblW w:w="0" w:type="auto"/>
        <w:tblLook w:val="04A0" w:firstRow="1" w:lastRow="0" w:firstColumn="1" w:lastColumn="0" w:noHBand="0" w:noVBand="1"/>
      </w:tblPr>
      <w:tblGrid>
        <w:gridCol w:w="1745"/>
        <w:gridCol w:w="2086"/>
        <w:gridCol w:w="1997"/>
        <w:gridCol w:w="2009"/>
        <w:gridCol w:w="1513"/>
      </w:tblGrid>
      <w:tr w:rsidR="001B1430" w:rsidTr="001B1430">
        <w:tc>
          <w:tcPr>
            <w:tcW w:w="1768"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Input, y</w:t>
            </w:r>
          </w:p>
        </w:tc>
        <w:tc>
          <w:tcPr>
            <w:tcW w:w="2096" w:type="dxa"/>
          </w:tcPr>
          <w:p w:rsidR="001B1430" w:rsidRDefault="001B1430" w:rsidP="004E2925">
            <w:pPr>
              <w:rPr>
                <w:rFonts w:ascii="Courier New" w:hAnsi="Courier New" w:cs="Courier New"/>
                <w:color w:val="000000"/>
                <w:sz w:val="18"/>
                <w:szCs w:val="20"/>
              </w:rPr>
            </w:pPr>
            <w:proofErr w:type="spellStart"/>
            <w:r>
              <w:rPr>
                <w:rFonts w:ascii="Courier New" w:hAnsi="Courier New" w:cs="Courier New"/>
                <w:color w:val="000000"/>
                <w:sz w:val="18"/>
                <w:szCs w:val="20"/>
              </w:rPr>
              <w:t>Moveleft</w:t>
            </w:r>
            <w:proofErr w:type="spellEnd"/>
            <m:oMath>
              <m:r>
                <w:rPr>
                  <w:rFonts w:ascii="Cambria Math" w:hAnsi="Cambria Math" w:cs="Courier New"/>
                  <w:color w:val="000000"/>
                  <w:sz w:val="18"/>
                  <w:szCs w:val="20"/>
                </w:rPr>
                <m:t>=</m:t>
              </m:r>
              <m:nary>
                <m:naryPr>
                  <m:chr m:val="∑"/>
                  <m:limLoc m:val="undOvr"/>
                  <m:grow m:val="1"/>
                  <m:ctrlPr>
                    <w:rPr>
                      <w:rFonts w:ascii="Cambria Math" w:hAnsi="Cambria Math" w:cs="Courier New"/>
                      <w:i/>
                      <w:color w:val="000000"/>
                      <w:sz w:val="18"/>
                      <w:szCs w:val="20"/>
                    </w:rPr>
                  </m:ctrlPr>
                </m:naryPr>
                <m:sub>
                  <m:r>
                    <w:rPr>
                      <w:rFonts w:ascii="Cambria Math" w:hAnsi="Cambria Math" w:cs="Courier New"/>
                      <w:color w:val="000000"/>
                      <w:sz w:val="18"/>
                      <w:szCs w:val="20"/>
                    </w:rPr>
                    <m:t>i=0</m:t>
                  </m:r>
                </m:sub>
                <m:sup>
                  <m:r>
                    <w:rPr>
                      <w:rFonts w:ascii="Cambria Math" w:hAnsi="Cambria Math" w:cs="Courier New"/>
                      <w:color w:val="000000"/>
                      <w:sz w:val="18"/>
                      <w:szCs w:val="20"/>
                    </w:rPr>
                    <m:t>2</m:t>
                  </m:r>
                </m:sup>
                <m:e>
                  <m:r>
                    <w:rPr>
                      <w:rFonts w:ascii="Cambria Math" w:hAnsi="Cambria Math" w:cs="Courier New"/>
                      <w:color w:val="000000"/>
                      <w:sz w:val="18"/>
                      <w:szCs w:val="20"/>
                    </w:rPr>
                    <m:t>x1</m:t>
                  </m:r>
                </m:e>
              </m:nary>
            </m:oMath>
            <w:r>
              <w:rPr>
                <w:rFonts w:ascii="Courier New" w:eastAsiaTheme="minorEastAsia" w:hAnsi="Courier New" w:cs="Courier New"/>
                <w:color w:val="000000"/>
                <w:sz w:val="18"/>
                <w:szCs w:val="20"/>
              </w:rPr>
              <w:t>(y(i</w:t>
            </w:r>
            <w:proofErr w:type="gramStart"/>
            <w:r>
              <w:rPr>
                <w:rFonts w:ascii="Courier New" w:eastAsiaTheme="minorEastAsia" w:hAnsi="Courier New" w:cs="Courier New"/>
                <w:color w:val="000000"/>
                <w:sz w:val="18"/>
                <w:szCs w:val="20"/>
              </w:rPr>
              <w:t>))+</w:t>
            </w:r>
            <w:proofErr w:type="gramEnd"/>
            <w:r>
              <w:rPr>
                <w:rFonts w:ascii="Courier New" w:eastAsiaTheme="minorEastAsia" w:hAnsi="Courier New" w:cs="Courier New"/>
                <w:color w:val="000000"/>
                <w:sz w:val="18"/>
                <w:szCs w:val="20"/>
              </w:rPr>
              <w:t>4i</w:t>
            </w:r>
          </w:p>
        </w:tc>
        <w:tc>
          <w:tcPr>
            <w:tcW w:w="2010" w:type="dxa"/>
          </w:tcPr>
          <w:p w:rsidR="001B1430" w:rsidRPr="00FE1CAE" w:rsidRDefault="001B1430" w:rsidP="004E2925">
            <w:pPr>
              <w:rPr>
                <w:rFonts w:ascii="Courier New" w:eastAsiaTheme="minorEastAsia" w:hAnsi="Courier New" w:cs="Courier New"/>
                <w:color w:val="000000"/>
                <w:sz w:val="18"/>
                <w:szCs w:val="20"/>
              </w:rPr>
            </w:pPr>
            <w:proofErr w:type="spellStart"/>
            <w:r>
              <w:rPr>
                <w:rFonts w:ascii="Courier New" w:hAnsi="Courier New" w:cs="Courier New"/>
                <w:color w:val="000000"/>
                <w:sz w:val="18"/>
                <w:szCs w:val="20"/>
              </w:rPr>
              <w:t>MoveForward</w:t>
            </w:r>
            <w:proofErr w:type="spellEnd"/>
            <w:r>
              <w:rPr>
                <w:rFonts w:ascii="Courier New" w:hAnsi="Courier New" w:cs="Courier New"/>
                <w:color w:val="000000"/>
                <w:sz w:val="18"/>
                <w:szCs w:val="20"/>
              </w:rPr>
              <w:t>=</w:t>
            </w:r>
            <m:oMath>
              <m:r>
                <w:rPr>
                  <w:rFonts w:ascii="Cambria Math" w:hAnsi="Cambria Math" w:cs="Courier New"/>
                  <w:color w:val="000000"/>
                  <w:sz w:val="18"/>
                  <w:szCs w:val="20"/>
                </w:rPr>
                <m:t xml:space="preserve"> </m:t>
              </m:r>
            </m:oMath>
          </w:p>
          <w:p w:rsidR="001B1430" w:rsidRDefault="006A01C9" w:rsidP="00552326">
            <w:pPr>
              <w:rPr>
                <w:rFonts w:ascii="Courier New" w:hAnsi="Courier New" w:cs="Courier New"/>
                <w:color w:val="000000"/>
                <w:sz w:val="18"/>
                <w:szCs w:val="20"/>
              </w:rPr>
            </w:pPr>
            <m:oMath>
              <m:nary>
                <m:naryPr>
                  <m:chr m:val="∑"/>
                  <m:limLoc m:val="undOvr"/>
                  <m:grow m:val="1"/>
                  <m:ctrlPr>
                    <w:rPr>
                      <w:rFonts w:ascii="Cambria Math" w:hAnsi="Cambria Math" w:cs="Courier New"/>
                      <w:i/>
                      <w:color w:val="000000"/>
                      <w:sz w:val="18"/>
                      <w:szCs w:val="20"/>
                    </w:rPr>
                  </m:ctrlPr>
                </m:naryPr>
                <m:sub>
                  <m:r>
                    <w:rPr>
                      <w:rFonts w:ascii="Cambria Math" w:hAnsi="Cambria Math" w:cs="Courier New"/>
                      <w:color w:val="000000"/>
                      <w:sz w:val="18"/>
                      <w:szCs w:val="20"/>
                    </w:rPr>
                    <m:t>i=0</m:t>
                  </m:r>
                </m:sub>
                <m:sup>
                  <m:r>
                    <w:rPr>
                      <w:rFonts w:ascii="Cambria Math" w:hAnsi="Cambria Math" w:cs="Courier New"/>
                      <w:color w:val="000000"/>
                      <w:sz w:val="18"/>
                      <w:szCs w:val="20"/>
                    </w:rPr>
                    <m:t>2</m:t>
                  </m:r>
                </m:sup>
                <m:e>
                  <m:r>
                    <w:rPr>
                      <w:rFonts w:ascii="Cambria Math" w:hAnsi="Cambria Math" w:cs="Courier New"/>
                      <w:color w:val="000000"/>
                      <w:sz w:val="18"/>
                      <w:szCs w:val="20"/>
                    </w:rPr>
                    <m:t>x2</m:t>
                  </m:r>
                </m:e>
              </m:nary>
            </m:oMath>
            <w:r w:rsidR="001B1430">
              <w:rPr>
                <w:rFonts w:ascii="Courier New" w:eastAsiaTheme="minorEastAsia" w:hAnsi="Courier New" w:cs="Courier New"/>
                <w:color w:val="000000"/>
                <w:sz w:val="18"/>
                <w:szCs w:val="20"/>
              </w:rPr>
              <w:t>(y(i</w:t>
            </w:r>
            <w:proofErr w:type="gramStart"/>
            <w:r w:rsidR="001B1430">
              <w:rPr>
                <w:rFonts w:ascii="Courier New" w:eastAsiaTheme="minorEastAsia" w:hAnsi="Courier New" w:cs="Courier New"/>
                <w:color w:val="000000"/>
                <w:sz w:val="18"/>
                <w:szCs w:val="20"/>
              </w:rPr>
              <w:t>))+</w:t>
            </w:r>
            <w:proofErr w:type="gramEnd"/>
            <w:r w:rsidR="001B1430">
              <w:rPr>
                <w:rFonts w:ascii="Courier New" w:eastAsiaTheme="minorEastAsia" w:hAnsi="Courier New" w:cs="Courier New"/>
                <w:color w:val="000000"/>
                <w:sz w:val="18"/>
                <w:szCs w:val="20"/>
              </w:rPr>
              <w:t xml:space="preserve"> 4i</w:t>
            </w:r>
          </w:p>
        </w:tc>
        <w:tc>
          <w:tcPr>
            <w:tcW w:w="2022" w:type="dxa"/>
          </w:tcPr>
          <w:p w:rsidR="001B1430" w:rsidRPr="00FE1CAE" w:rsidRDefault="001B1430" w:rsidP="004E2925">
            <w:pPr>
              <w:rPr>
                <w:rFonts w:ascii="Courier New" w:eastAsiaTheme="minorEastAsia" w:hAnsi="Courier New" w:cs="Courier New"/>
                <w:color w:val="000000"/>
                <w:sz w:val="18"/>
                <w:szCs w:val="20"/>
              </w:rPr>
            </w:pPr>
            <w:proofErr w:type="spellStart"/>
            <w:r>
              <w:rPr>
                <w:rFonts w:ascii="Courier New" w:hAnsi="Courier New" w:cs="Courier New"/>
                <w:color w:val="000000"/>
                <w:sz w:val="18"/>
                <w:szCs w:val="20"/>
              </w:rPr>
              <w:t>MoveRight</w:t>
            </w:r>
            <w:proofErr w:type="spellEnd"/>
            <w:r>
              <w:rPr>
                <w:rFonts w:ascii="Courier New" w:hAnsi="Courier New" w:cs="Courier New"/>
                <w:color w:val="000000"/>
                <w:sz w:val="18"/>
                <w:szCs w:val="20"/>
              </w:rPr>
              <w:t>=</w:t>
            </w:r>
          </w:p>
          <w:p w:rsidR="001B1430" w:rsidRDefault="006A01C9" w:rsidP="004E2925">
            <w:pPr>
              <w:rPr>
                <w:rFonts w:ascii="Courier New" w:hAnsi="Courier New" w:cs="Courier New"/>
                <w:color w:val="000000"/>
                <w:sz w:val="18"/>
                <w:szCs w:val="20"/>
              </w:rPr>
            </w:pPr>
            <m:oMath>
              <m:nary>
                <m:naryPr>
                  <m:chr m:val="∑"/>
                  <m:limLoc m:val="undOvr"/>
                  <m:grow m:val="1"/>
                  <m:ctrlPr>
                    <w:rPr>
                      <w:rFonts w:ascii="Cambria Math" w:hAnsi="Cambria Math" w:cs="Courier New"/>
                      <w:i/>
                      <w:color w:val="000000"/>
                      <w:sz w:val="18"/>
                      <w:szCs w:val="20"/>
                    </w:rPr>
                  </m:ctrlPr>
                </m:naryPr>
                <m:sub>
                  <m:r>
                    <w:rPr>
                      <w:rFonts w:ascii="Cambria Math" w:hAnsi="Cambria Math" w:cs="Courier New"/>
                      <w:color w:val="000000"/>
                      <w:sz w:val="18"/>
                      <w:szCs w:val="20"/>
                    </w:rPr>
                    <m:t>i=0</m:t>
                  </m:r>
                </m:sub>
                <m:sup>
                  <m:r>
                    <w:rPr>
                      <w:rFonts w:ascii="Cambria Math" w:hAnsi="Cambria Math" w:cs="Courier New"/>
                      <w:color w:val="000000"/>
                      <w:sz w:val="18"/>
                      <w:szCs w:val="20"/>
                    </w:rPr>
                    <m:t>2</m:t>
                  </m:r>
                </m:sup>
                <m:e>
                  <m:r>
                    <w:rPr>
                      <w:rFonts w:ascii="Cambria Math" w:hAnsi="Cambria Math" w:cs="Courier New"/>
                      <w:color w:val="000000"/>
                      <w:sz w:val="18"/>
                      <w:szCs w:val="20"/>
                    </w:rPr>
                    <m:t>x</m:t>
                  </m:r>
                </m:e>
              </m:nary>
              <m:r>
                <w:rPr>
                  <w:rFonts w:ascii="Cambria Math" w:hAnsi="Cambria Math" w:cs="Courier New"/>
                  <w:color w:val="000000"/>
                  <w:sz w:val="18"/>
                  <w:szCs w:val="20"/>
                </w:rPr>
                <m:t>3</m:t>
              </m:r>
            </m:oMath>
            <w:r w:rsidR="001B1430">
              <w:rPr>
                <w:rFonts w:ascii="Courier New" w:eastAsiaTheme="minorEastAsia" w:hAnsi="Courier New" w:cs="Courier New"/>
                <w:color w:val="000000"/>
                <w:sz w:val="18"/>
                <w:szCs w:val="20"/>
              </w:rPr>
              <w:t>(y(i</w:t>
            </w:r>
            <w:proofErr w:type="gramStart"/>
            <w:r w:rsidR="001B1430">
              <w:rPr>
                <w:rFonts w:ascii="Courier New" w:eastAsiaTheme="minorEastAsia" w:hAnsi="Courier New" w:cs="Courier New"/>
                <w:color w:val="000000"/>
                <w:sz w:val="18"/>
                <w:szCs w:val="20"/>
              </w:rPr>
              <w:t>))+</w:t>
            </w:r>
            <w:proofErr w:type="gramEnd"/>
            <w:r w:rsidR="001B1430">
              <w:rPr>
                <w:rFonts w:ascii="Courier New" w:eastAsiaTheme="minorEastAsia" w:hAnsi="Courier New" w:cs="Courier New"/>
                <w:color w:val="000000"/>
                <w:sz w:val="18"/>
                <w:szCs w:val="20"/>
              </w:rPr>
              <w:t xml:space="preserve"> 4i</w:t>
            </w:r>
          </w:p>
        </w:tc>
        <w:tc>
          <w:tcPr>
            <w:tcW w:w="1454"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Selected a=max(</w:t>
            </w:r>
            <w:proofErr w:type="gramStart"/>
            <w:r>
              <w:rPr>
                <w:rFonts w:ascii="Courier New" w:hAnsi="Courier New" w:cs="Courier New"/>
                <w:color w:val="000000"/>
                <w:sz w:val="18"/>
                <w:szCs w:val="20"/>
              </w:rPr>
              <w:t>L,F</w:t>
            </w:r>
            <w:proofErr w:type="gramEnd"/>
            <w:r>
              <w:rPr>
                <w:rFonts w:ascii="Courier New" w:hAnsi="Courier New" w:cs="Courier New"/>
                <w:color w:val="000000"/>
                <w:sz w:val="18"/>
                <w:szCs w:val="20"/>
              </w:rPr>
              <w:t>,R)</w:t>
            </w:r>
          </w:p>
        </w:tc>
      </w:tr>
      <w:tr w:rsidR="001B1430" w:rsidTr="001B1430">
        <w:tc>
          <w:tcPr>
            <w:tcW w:w="1768"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[0,0,2]</w:t>
            </w:r>
          </w:p>
        </w:tc>
        <w:tc>
          <w:tcPr>
            <w:tcW w:w="2096" w:type="dxa"/>
          </w:tcPr>
          <w:p w:rsidR="001B1430" w:rsidRDefault="001B1430" w:rsidP="00FE1CAE">
            <w:pPr>
              <w:rPr>
                <w:rFonts w:ascii="Courier New" w:hAnsi="Courier New" w:cs="Courier New"/>
                <w:color w:val="000000"/>
                <w:sz w:val="18"/>
                <w:szCs w:val="20"/>
              </w:rPr>
            </w:pPr>
            <m:oMathPara>
              <m:oMath>
                <m:r>
                  <w:rPr>
                    <w:rFonts w:ascii="Cambria Math" w:hAnsi="Cambria Math" w:cs="Courier New"/>
                    <w:color w:val="000000"/>
                    <w:sz w:val="18"/>
                    <w:szCs w:val="20"/>
                  </w:rPr>
                  <m:t>-3.9</m:t>
                </m:r>
              </m:oMath>
            </m:oMathPara>
          </w:p>
        </w:tc>
        <w:tc>
          <w:tcPr>
            <w:tcW w:w="2010"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-4.79</w:t>
            </w:r>
          </w:p>
        </w:tc>
        <w:tc>
          <w:tcPr>
            <w:tcW w:w="2022"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1.26</w:t>
            </w:r>
          </w:p>
        </w:tc>
        <w:tc>
          <w:tcPr>
            <w:tcW w:w="1454"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R</w:t>
            </w:r>
          </w:p>
        </w:tc>
      </w:tr>
      <w:tr w:rsidR="001B1430" w:rsidTr="001B1430">
        <w:tc>
          <w:tcPr>
            <w:tcW w:w="1768"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[1,3,2]</w:t>
            </w:r>
          </w:p>
        </w:tc>
        <w:tc>
          <w:tcPr>
            <w:tcW w:w="2096"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-0.57</w:t>
            </w:r>
          </w:p>
        </w:tc>
        <w:tc>
          <w:tcPr>
            <w:tcW w:w="2010"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4.74</w:t>
            </w:r>
          </w:p>
        </w:tc>
        <w:tc>
          <w:tcPr>
            <w:tcW w:w="2022"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1.63</w:t>
            </w:r>
          </w:p>
        </w:tc>
        <w:tc>
          <w:tcPr>
            <w:tcW w:w="1454"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F</w:t>
            </w:r>
          </w:p>
        </w:tc>
      </w:tr>
      <w:tr w:rsidR="001B1430" w:rsidTr="001B1430">
        <w:tc>
          <w:tcPr>
            <w:tcW w:w="1768"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[1,0,1]</w:t>
            </w:r>
          </w:p>
        </w:tc>
        <w:tc>
          <w:tcPr>
            <w:tcW w:w="2096"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-2.69</w:t>
            </w:r>
          </w:p>
        </w:tc>
        <w:tc>
          <w:tcPr>
            <w:tcW w:w="2010"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-4.45</w:t>
            </w:r>
          </w:p>
        </w:tc>
        <w:tc>
          <w:tcPr>
            <w:tcW w:w="2022"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-2.25</w:t>
            </w:r>
          </w:p>
        </w:tc>
        <w:tc>
          <w:tcPr>
            <w:tcW w:w="1454"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R</w:t>
            </w:r>
          </w:p>
        </w:tc>
      </w:tr>
      <w:tr w:rsidR="001B1430" w:rsidTr="001B1430">
        <w:tc>
          <w:tcPr>
            <w:tcW w:w="1768"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[3,3,3]</w:t>
            </w:r>
          </w:p>
        </w:tc>
        <w:tc>
          <w:tcPr>
            <w:tcW w:w="2096"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4.83</w:t>
            </w:r>
          </w:p>
        </w:tc>
        <w:tc>
          <w:tcPr>
            <w:tcW w:w="2010"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4.33</w:t>
            </w:r>
          </w:p>
        </w:tc>
        <w:tc>
          <w:tcPr>
            <w:tcW w:w="2022"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2.9</w:t>
            </w:r>
          </w:p>
        </w:tc>
        <w:tc>
          <w:tcPr>
            <w:tcW w:w="1454"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L</w:t>
            </w:r>
          </w:p>
        </w:tc>
      </w:tr>
      <w:tr w:rsidR="001B1430" w:rsidTr="001B1430">
        <w:tc>
          <w:tcPr>
            <w:tcW w:w="1768"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[2,3,0]</w:t>
            </w:r>
          </w:p>
        </w:tc>
        <w:tc>
          <w:tcPr>
            <w:tcW w:w="2096"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3.29</w:t>
            </w:r>
          </w:p>
        </w:tc>
        <w:tc>
          <w:tcPr>
            <w:tcW w:w="2010"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3.99</w:t>
            </w:r>
          </w:p>
        </w:tc>
        <w:tc>
          <w:tcPr>
            <w:tcW w:w="2022"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-3.39</w:t>
            </w:r>
          </w:p>
        </w:tc>
        <w:tc>
          <w:tcPr>
            <w:tcW w:w="1454" w:type="dxa"/>
          </w:tcPr>
          <w:p w:rsidR="001B1430" w:rsidRDefault="001B1430" w:rsidP="004E2925">
            <w:pPr>
              <w:rPr>
                <w:rFonts w:ascii="Courier New" w:hAnsi="Courier New" w:cs="Courier New"/>
                <w:color w:val="000000"/>
                <w:sz w:val="18"/>
                <w:szCs w:val="20"/>
              </w:rPr>
            </w:pPr>
            <w:r>
              <w:rPr>
                <w:rFonts w:ascii="Courier New" w:hAnsi="Courier New" w:cs="Courier New"/>
                <w:color w:val="000000"/>
                <w:sz w:val="18"/>
                <w:szCs w:val="20"/>
              </w:rPr>
              <w:t>F</w:t>
            </w:r>
          </w:p>
        </w:tc>
      </w:tr>
    </w:tbl>
    <w:p w:rsidR="00FE1CAE" w:rsidRDefault="00FE1CAE" w:rsidP="004E2925">
      <w:pPr>
        <w:spacing w:after="0" w:line="240" w:lineRule="auto"/>
        <w:rPr>
          <w:rFonts w:ascii="Courier New" w:hAnsi="Courier New" w:cs="Courier New"/>
          <w:color w:val="000000"/>
          <w:sz w:val="18"/>
          <w:szCs w:val="20"/>
        </w:rPr>
      </w:pPr>
    </w:p>
    <w:p w:rsidR="001B1430" w:rsidRDefault="001B1430" w:rsidP="004E2925">
      <w:pPr>
        <w:spacing w:after="0" w:line="240" w:lineRule="auto"/>
        <w:rPr>
          <w:rFonts w:ascii="Courier New" w:hAnsi="Courier New" w:cs="Courier New"/>
          <w:color w:val="000000"/>
          <w:sz w:val="18"/>
          <w:szCs w:val="20"/>
        </w:rPr>
      </w:pPr>
      <w:r>
        <w:rPr>
          <w:rFonts w:ascii="Courier New" w:hAnsi="Courier New" w:cs="Courier New"/>
          <w:color w:val="000000"/>
          <w:sz w:val="18"/>
          <w:szCs w:val="20"/>
        </w:rPr>
        <w:t>By inspecting the move weights we can see that if the content of the cell corresponding to the move is a wall, this weight is negative for all actions. We also see that if the content is food, that weight is positive. This means that taking this action in that state will be discouraged by the agent, which in terms gives us the behavior we want (avoiding walls &lt; eating poison &lt; (go to empty spot) &lt; eating food).</w:t>
      </w:r>
      <w:r w:rsidR="00915F58">
        <w:rPr>
          <w:rFonts w:ascii="Courier New" w:hAnsi="Courier New" w:cs="Courier New"/>
          <w:color w:val="000000"/>
          <w:sz w:val="18"/>
          <w:szCs w:val="20"/>
        </w:rPr>
        <w:t xml:space="preserve"> We see that the weights for </w:t>
      </w:r>
      <w:proofErr w:type="spellStart"/>
      <w:r w:rsidR="00915F58">
        <w:rPr>
          <w:rFonts w:ascii="Courier New" w:hAnsi="Courier New" w:cs="Courier New"/>
          <w:color w:val="000000"/>
          <w:sz w:val="18"/>
          <w:szCs w:val="20"/>
        </w:rPr>
        <w:t>moveForward</w:t>
      </w:r>
      <w:proofErr w:type="spellEnd"/>
      <w:r w:rsidR="00915F58">
        <w:rPr>
          <w:rFonts w:ascii="Courier New" w:hAnsi="Courier New" w:cs="Courier New"/>
          <w:color w:val="000000"/>
          <w:sz w:val="18"/>
          <w:szCs w:val="20"/>
        </w:rPr>
        <w:t xml:space="preserve"> have been trained more, this is because of the case where several neurons are equally activated, in which case the </w:t>
      </w:r>
      <w:proofErr w:type="spellStart"/>
      <w:r w:rsidR="00915F58">
        <w:rPr>
          <w:rFonts w:ascii="Courier New" w:hAnsi="Courier New" w:cs="Courier New"/>
          <w:color w:val="000000"/>
          <w:sz w:val="18"/>
          <w:szCs w:val="20"/>
        </w:rPr>
        <w:t>moveForward</w:t>
      </w:r>
      <w:proofErr w:type="spellEnd"/>
      <w:r w:rsidR="00915F58">
        <w:rPr>
          <w:rFonts w:ascii="Courier New" w:hAnsi="Courier New" w:cs="Courier New"/>
          <w:color w:val="000000"/>
          <w:sz w:val="18"/>
          <w:szCs w:val="20"/>
        </w:rPr>
        <w:t xml:space="preserve"> action wins.</w:t>
      </w:r>
    </w:p>
    <w:p w:rsidR="00915F58" w:rsidRDefault="00915F58" w:rsidP="004E2925">
      <w:pPr>
        <w:spacing w:after="0" w:line="240" w:lineRule="auto"/>
        <w:rPr>
          <w:rFonts w:ascii="Courier New" w:hAnsi="Courier New" w:cs="Courier New"/>
          <w:color w:val="000000"/>
          <w:sz w:val="18"/>
          <w:szCs w:val="20"/>
        </w:rPr>
      </w:pPr>
    </w:p>
    <w:p w:rsidR="00915F58" w:rsidRPr="00413479" w:rsidRDefault="00915F58" w:rsidP="004E2925">
      <w:pPr>
        <w:spacing w:after="0" w:line="240" w:lineRule="auto"/>
        <w:rPr>
          <w:rFonts w:ascii="Courier New" w:hAnsi="Courier New" w:cs="Courier New"/>
          <w:color w:val="000000"/>
          <w:sz w:val="18"/>
          <w:szCs w:val="20"/>
        </w:rPr>
      </w:pPr>
      <w:r>
        <w:rPr>
          <w:rFonts w:ascii="Courier New" w:hAnsi="Courier New" w:cs="Courier New"/>
          <w:color w:val="000000"/>
          <w:sz w:val="18"/>
          <w:szCs w:val="20"/>
        </w:rPr>
        <w:t>The progression was steadily upwards. Both the supervised and reinforced agent did not peak the baseline agent. Whilst the improved reinforced agent did perform better than the others. This was as expected since the supervised agent cannot be better than its teacher. The reinforced agent cannot be better than the baseline agent since the baseline agent performs optimally based on its inputs, and the two agent have the same inputs. The reinforced agent performs better because it has a bigger understanding of its environment (due to better vision) than the other agents, and thus it outperforms them all.</w:t>
      </w:r>
    </w:p>
    <w:sectPr w:rsidR="00915F58" w:rsidRPr="00413479">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1C9" w:rsidRDefault="006A01C9" w:rsidP="00495A04">
      <w:pPr>
        <w:spacing w:after="0" w:line="240" w:lineRule="auto"/>
      </w:pPr>
      <w:r>
        <w:separator/>
      </w:r>
    </w:p>
  </w:endnote>
  <w:endnote w:type="continuationSeparator" w:id="0">
    <w:p w:rsidR="006A01C9" w:rsidRDefault="006A01C9" w:rsidP="00495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297402"/>
      <w:docPartObj>
        <w:docPartGallery w:val="Page Numbers (Bottom of Page)"/>
        <w:docPartUnique/>
      </w:docPartObj>
    </w:sdtPr>
    <w:sdtEndPr/>
    <w:sdtContent>
      <w:p w:rsidR="00495A04" w:rsidRDefault="00495A04">
        <w:pPr>
          <w:pStyle w:val="Bunntekst"/>
          <w:jc w:val="center"/>
        </w:pPr>
        <w:r>
          <w:fldChar w:fldCharType="begin"/>
        </w:r>
        <w:r>
          <w:instrText>PAGE   \* MERGEFORMAT</w:instrText>
        </w:r>
        <w:r>
          <w:fldChar w:fldCharType="separate"/>
        </w:r>
        <w:r w:rsidR="004356FE" w:rsidRPr="004356FE">
          <w:rPr>
            <w:noProof/>
            <w:lang w:val="nb-NO"/>
          </w:rPr>
          <w:t>2</w:t>
        </w:r>
        <w:r>
          <w:fldChar w:fldCharType="end"/>
        </w:r>
      </w:p>
    </w:sdtContent>
  </w:sdt>
  <w:p w:rsidR="00495A04" w:rsidRDefault="00495A0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1C9" w:rsidRDefault="006A01C9" w:rsidP="00495A04">
      <w:pPr>
        <w:spacing w:after="0" w:line="240" w:lineRule="auto"/>
      </w:pPr>
      <w:r>
        <w:separator/>
      </w:r>
    </w:p>
  </w:footnote>
  <w:footnote w:type="continuationSeparator" w:id="0">
    <w:p w:rsidR="006A01C9" w:rsidRDefault="006A01C9" w:rsidP="00495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A04" w:rsidRPr="00495A04" w:rsidRDefault="00495A04">
    <w:pPr>
      <w:pStyle w:val="Topptekst"/>
      <w:rPr>
        <w:lang w:val="nb-NO"/>
      </w:rPr>
    </w:pPr>
    <w:r w:rsidRPr="00495A04">
      <w:rPr>
        <w:lang w:val="nb-NO"/>
      </w:rPr>
      <w:t xml:space="preserve">Stefan </w:t>
    </w:r>
    <w:proofErr w:type="spellStart"/>
    <w:r w:rsidRPr="00495A04">
      <w:rPr>
        <w:lang w:val="nb-NO"/>
      </w:rPr>
      <w:t>Sobczysz</w:t>
    </w:r>
    <w:r>
      <w:rPr>
        <w:lang w:val="nb-NO"/>
      </w:rPr>
      <w:t>y</w:t>
    </w:r>
    <w:r w:rsidRPr="00495A04">
      <w:rPr>
        <w:lang w:val="nb-NO"/>
      </w:rPr>
      <w:t>n</w:t>
    </w:r>
    <w:proofErr w:type="spellEnd"/>
    <w:r w:rsidRPr="00495A04">
      <w:rPr>
        <w:lang w:val="nb-NO"/>
      </w:rPr>
      <w:t xml:space="preserve"> Borg</w:t>
    </w:r>
    <w:r>
      <w:ptab w:relativeTo="margin" w:alignment="center" w:leader="none"/>
    </w:r>
    <w:r>
      <w:t>IT3708</w:t>
    </w:r>
    <w:r>
      <w:ptab w:relativeTo="margin" w:alignment="right" w:leader="none"/>
    </w:r>
    <w:r>
      <w:t>19.01.17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01ED8"/>
    <w:multiLevelType w:val="hybridMultilevel"/>
    <w:tmpl w:val="F4B6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ACA"/>
    <w:rsid w:val="0000408C"/>
    <w:rsid w:val="00066074"/>
    <w:rsid w:val="000A6C8B"/>
    <w:rsid w:val="0013403A"/>
    <w:rsid w:val="001967FA"/>
    <w:rsid w:val="001B1430"/>
    <w:rsid w:val="00201168"/>
    <w:rsid w:val="002331A4"/>
    <w:rsid w:val="00413479"/>
    <w:rsid w:val="004169E4"/>
    <w:rsid w:val="004356FE"/>
    <w:rsid w:val="00440113"/>
    <w:rsid w:val="0049309B"/>
    <w:rsid w:val="00495A04"/>
    <w:rsid w:val="004E2925"/>
    <w:rsid w:val="00552326"/>
    <w:rsid w:val="006A01C9"/>
    <w:rsid w:val="006E7750"/>
    <w:rsid w:val="00885E12"/>
    <w:rsid w:val="00915F58"/>
    <w:rsid w:val="00932B70"/>
    <w:rsid w:val="00D85EA3"/>
    <w:rsid w:val="00DF62D7"/>
    <w:rsid w:val="00E16ACA"/>
    <w:rsid w:val="00F22CD3"/>
    <w:rsid w:val="00FE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AE66"/>
  <w15:chartTrackingRefBased/>
  <w15:docId w15:val="{FA04C7F6-B084-4BED-ABC8-B7E756BA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16ACA"/>
    <w:pPr>
      <w:ind w:left="720"/>
      <w:contextualSpacing/>
    </w:pPr>
  </w:style>
  <w:style w:type="paragraph" w:styleId="Topptekst">
    <w:name w:val="header"/>
    <w:basedOn w:val="Normal"/>
    <w:link w:val="TopptekstTegn"/>
    <w:uiPriority w:val="99"/>
    <w:unhideWhenUsed/>
    <w:rsid w:val="00495A04"/>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495A04"/>
  </w:style>
  <w:style w:type="paragraph" w:styleId="Bunntekst">
    <w:name w:val="footer"/>
    <w:basedOn w:val="Normal"/>
    <w:link w:val="BunntekstTegn"/>
    <w:uiPriority w:val="99"/>
    <w:unhideWhenUsed/>
    <w:rsid w:val="00495A04"/>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495A04"/>
  </w:style>
  <w:style w:type="table" w:styleId="Tabellrutenett">
    <w:name w:val="Table Grid"/>
    <w:basedOn w:val="Vanligtabell"/>
    <w:uiPriority w:val="39"/>
    <w:rsid w:val="00FE1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FE1CAE"/>
    <w:rPr>
      <w:color w:val="808080"/>
    </w:rPr>
  </w:style>
  <w:style w:type="paragraph" w:styleId="Bildetekst">
    <w:name w:val="caption"/>
    <w:basedOn w:val="Normal"/>
    <w:next w:val="Normal"/>
    <w:uiPriority w:val="35"/>
    <w:unhideWhenUsed/>
    <w:qFormat/>
    <w:rsid w:val="004401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814FB-013D-4E1A-AD28-237365B5F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697</Words>
  <Characters>3973</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11</cp:revision>
  <cp:lastPrinted>2017-01-23T07:50:00Z</cp:lastPrinted>
  <dcterms:created xsi:type="dcterms:W3CDTF">2017-01-19T11:15:00Z</dcterms:created>
  <dcterms:modified xsi:type="dcterms:W3CDTF">2017-01-23T07:51:00Z</dcterms:modified>
</cp:coreProperties>
</file>