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F9" w:rsidRPr="006B29F1" w:rsidRDefault="007A36F9" w:rsidP="007A36F9">
      <w:r w:rsidRPr="006B29F1">
        <w:t>Motion Control:</w:t>
      </w:r>
    </w:p>
    <w:p w:rsidR="007A36F9" w:rsidRDefault="007A36F9" w:rsidP="007A36F9">
      <w:pPr>
        <w:pStyle w:val="Listeavsnitt"/>
        <w:numPr>
          <w:ilvl w:val="0"/>
          <w:numId w:val="1"/>
        </w:numPr>
      </w:pPr>
      <w:r w:rsidRPr="006B29F1">
        <w:t>Open-loop motion control</w:t>
      </w:r>
      <w:r>
        <w:t xml:space="preserve"> – not </w:t>
      </w:r>
      <w:proofErr w:type="spellStart"/>
      <w:r>
        <w:t>controlable</w:t>
      </w:r>
      <w:proofErr w:type="spellEnd"/>
    </w:p>
    <w:p w:rsidR="007A36F9" w:rsidRDefault="007A36F9" w:rsidP="007A36F9">
      <w:pPr>
        <w:pStyle w:val="Listeavsnitt"/>
        <w:numPr>
          <w:ilvl w:val="0"/>
          <w:numId w:val="1"/>
        </w:numPr>
      </w:pPr>
      <w:r>
        <w:t>Feedback control</w:t>
      </w:r>
    </w:p>
    <w:p w:rsidR="007A36F9" w:rsidRDefault="007A36F9" w:rsidP="007A36F9">
      <w:pPr>
        <w:pStyle w:val="Listeavsnitt"/>
        <w:numPr>
          <w:ilvl w:val="0"/>
          <w:numId w:val="1"/>
        </w:numPr>
      </w:pPr>
      <w:r>
        <w:t>Closed-loop control system</w:t>
      </w:r>
    </w:p>
    <w:p w:rsidR="007A36F9" w:rsidRDefault="007A36F9" w:rsidP="007A36F9">
      <w:r>
        <w:t xml:space="preserve">Differential drive update equation in Intro to mobile </w:t>
      </w:r>
      <w:proofErr w:type="gramStart"/>
      <w:r>
        <w:t>robots</w:t>
      </w:r>
      <w:proofErr w:type="gramEnd"/>
      <w:r>
        <w:t xml:space="preserve"> page 272. Map location</w:t>
      </w:r>
    </w:p>
    <w:p w:rsidR="007A36F9" w:rsidRDefault="007A36F9" w:rsidP="007A36F9">
      <w:r>
        <w:t>Behavior-based control systems like the idea of no map and therefore no localization task. This is implicit by the behaviors executed by the robot.</w:t>
      </w:r>
    </w:p>
    <w:p w:rsidR="007A36F9" w:rsidRDefault="007A36F9" w:rsidP="007A36F9">
      <w:r>
        <w:t>Main problems with behavior-based “localization”: Not scalable, requires behaviors to be programmed to give desired behavior, which can be tricky.</w:t>
      </w:r>
    </w:p>
    <w:p w:rsidR="007A36F9" w:rsidRDefault="007A36F9" w:rsidP="007A36F9">
      <w:r>
        <w:t xml:space="preserve">SLAM – simultaneous localization and mapping. Autonomous map building </w:t>
      </w:r>
    </w:p>
    <w:p w:rsidR="007A36F9" w:rsidRDefault="007A36F9" w:rsidP="007A36F9">
      <w:r>
        <w:t xml:space="preserve">V-SLAM – Davison 2003. Slam with only one camera as sensor </w:t>
      </w:r>
    </w:p>
    <w:p w:rsidR="007A36F9" w:rsidRDefault="007A36F9" w:rsidP="007A36F9">
      <w:r>
        <w:t>(extended) Potential Field – repulsive and attractive forces</w:t>
      </w:r>
    </w:p>
    <w:p w:rsidR="007A36F9" w:rsidRDefault="007A36F9" w:rsidP="007A36F9">
      <w:r>
        <w:t>Subtract IR-readings to control direction of turn</w:t>
      </w:r>
    </w:p>
    <w:p w:rsidR="007A36F9" w:rsidRDefault="007A36F9" w:rsidP="007A36F9"/>
    <w:p w:rsidR="007A36F9" w:rsidRDefault="007A36F9" w:rsidP="007A36F9">
      <w:r>
        <w:t>Deliberate and reactive strategies. Deliberate – top-down architecture where every action is planned. Reactive – bottom-up architecture where action chosen as reaction.</w:t>
      </w:r>
    </w:p>
    <w:p w:rsidR="007A36F9" w:rsidRPr="00FF6436" w:rsidRDefault="007A36F9" w:rsidP="007A36F9">
      <w:pPr>
        <w:rPr>
          <w:rFonts w:ascii="Arial" w:eastAsia="Times New Roman" w:hAnsi="Arial" w:cs="Arial"/>
          <w:sz w:val="32"/>
          <w:szCs w:val="32"/>
        </w:rPr>
      </w:pPr>
      <w:r>
        <w:t xml:space="preserve">Hybrid – some mixture of both where reactive actions take control of </w:t>
      </w:r>
      <w:proofErr w:type="gramStart"/>
      <w:r>
        <w:t>agents</w:t>
      </w:r>
      <w:proofErr w:type="gramEnd"/>
      <w:r>
        <w:t xml:space="preserve"> safety while higher level actions are concerned about goals. I.e. </w:t>
      </w:r>
      <w:proofErr w:type="spellStart"/>
      <w:r>
        <w:t>Ractive</w:t>
      </w:r>
      <w:proofErr w:type="spellEnd"/>
      <w:r>
        <w:t xml:space="preserve"> action packages, </w:t>
      </w:r>
      <w:proofErr w:type="spellStart"/>
      <w:r>
        <w:t>prs</w:t>
      </w:r>
      <w:proofErr w:type="spellEnd"/>
      <w:r>
        <w:t xml:space="preserve"> (procedural reasoning system, arch for flexible </w:t>
      </w:r>
      <w:proofErr w:type="spellStart"/>
      <w:r>
        <w:t>contrl</w:t>
      </w:r>
      <w:proofErr w:type="spellEnd"/>
      <w:r>
        <w:t xml:space="preserve"> rule invocation, schemas, internalized plans. </w:t>
      </w:r>
    </w:p>
    <w:p w:rsidR="007A36F9" w:rsidRPr="006B29F1" w:rsidRDefault="007A36F9" w:rsidP="007A36F9"/>
    <w:p w:rsidR="00C15906" w:rsidRPr="007A36F9" w:rsidRDefault="00C15906" w:rsidP="007A36F9">
      <w:bookmarkStart w:id="0" w:name="_GoBack"/>
      <w:bookmarkEnd w:id="0"/>
    </w:p>
    <w:sectPr w:rsidR="00C15906" w:rsidRPr="007A3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2F4E"/>
    <w:multiLevelType w:val="hybridMultilevel"/>
    <w:tmpl w:val="3B5EF81C"/>
    <w:lvl w:ilvl="0" w:tplc="53A8C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F1"/>
    <w:rsid w:val="0000408C"/>
    <w:rsid w:val="0013556B"/>
    <w:rsid w:val="002331A4"/>
    <w:rsid w:val="003752A3"/>
    <w:rsid w:val="00491D09"/>
    <w:rsid w:val="005A7CBE"/>
    <w:rsid w:val="006B29F1"/>
    <w:rsid w:val="007A36F9"/>
    <w:rsid w:val="00916CF8"/>
    <w:rsid w:val="00BB749B"/>
    <w:rsid w:val="00C15906"/>
    <w:rsid w:val="00D304A8"/>
    <w:rsid w:val="00D32214"/>
    <w:rsid w:val="00E9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8C405-A3D3-413C-94C3-CE8C20D2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6F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B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2017-10-26T13:12:00Z</dcterms:created>
  <dcterms:modified xsi:type="dcterms:W3CDTF">2017-10-31T17:53:00Z</dcterms:modified>
</cp:coreProperties>
</file>