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90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Спецификации</w:t>
      </w:r>
      <w:r w:rsidR="003C4668">
        <w:rPr>
          <w:lang w:val="mk-MK"/>
        </w:rPr>
        <w:t xml:space="preserve"> за  веб – апликација </w:t>
      </w:r>
      <w:r w:rsidR="003C4668">
        <w:t>e-</w:t>
      </w:r>
      <w:proofErr w:type="spellStart"/>
      <w:r w:rsidR="003C4668">
        <w:t>banka</w:t>
      </w:r>
      <w:proofErr w:type="spellEnd"/>
      <w:r w:rsidR="003C4668">
        <w:t>:</w:t>
      </w:r>
    </w:p>
    <w:p w:rsidR="00FA6834" w:rsidRPr="00FA6834" w:rsidRDefault="00FA6834" w:rsidP="00DC06BD">
      <w:pPr>
        <w:spacing w:after="0" w:line="240" w:lineRule="auto"/>
        <w:jc w:val="both"/>
        <w:rPr>
          <w:lang w:val="mk-MK"/>
        </w:rPr>
      </w:pPr>
    </w:p>
    <w:p w:rsidR="00FA6834" w:rsidRDefault="003C4668" w:rsidP="00DC06BD">
      <w:pPr>
        <w:spacing w:after="0" w:line="240" w:lineRule="auto"/>
        <w:jc w:val="both"/>
        <w:rPr>
          <w:lang w:val="mk-MK"/>
        </w:rPr>
      </w:pPr>
      <w:r>
        <w:t xml:space="preserve">1. </w:t>
      </w:r>
      <w:r>
        <w:rPr>
          <w:lang w:val="mk-MK"/>
        </w:rPr>
        <w:t>Креирање на кор. сметки за овластени лица – вработени (</w:t>
      </w:r>
      <w:r w:rsidR="00FA6834">
        <w:t>employees</w:t>
      </w:r>
      <w:r w:rsidR="00FA6834">
        <w:rPr>
          <w:lang w:val="mk-MK"/>
        </w:rPr>
        <w:t>)</w:t>
      </w:r>
    </w:p>
    <w:p w:rsidR="00FA6834" w:rsidRPr="00FA6834" w:rsidRDefault="00FA6834" w:rsidP="00DC06BD">
      <w:pPr>
        <w:spacing w:after="0" w:line="240" w:lineRule="auto"/>
        <w:jc w:val="both"/>
        <w:rPr>
          <w:lang w:val="mk-MK"/>
        </w:rPr>
      </w:pPr>
    </w:p>
    <w:p w:rsidR="003C4668" w:rsidRDefault="003C4668" w:rsidP="00DC06BD">
      <w:pPr>
        <w:spacing w:after="0" w:line="240" w:lineRule="auto"/>
        <w:jc w:val="both"/>
        <w:rPr>
          <w:lang w:val="mk-MK"/>
        </w:rPr>
      </w:pPr>
      <w:r>
        <w:t xml:space="preserve">2. </w:t>
      </w:r>
      <w:r>
        <w:rPr>
          <w:lang w:val="mk-MK"/>
        </w:rPr>
        <w:t xml:space="preserve">Еден вработен внесува во системот определен корисник </w:t>
      </w:r>
      <w:r w:rsidR="00FA6834">
        <w:rPr>
          <w:lang w:val="mk-MK"/>
        </w:rPr>
        <w:t>со тоа што за него внесува основни податоци како што се: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име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- број на сметка 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моментално салдо (информација што се превзема од системот на банката)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- адреса 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телефонски број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-е-маил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</w:p>
    <w:p w:rsidR="00FA6834" w:rsidRP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2.1. Со внесувањето на податоците и со клик на копчето внеси се креира кор.сметка за клиентот и се генерира уникатен </w:t>
      </w:r>
      <w:r>
        <w:t xml:space="preserve">username </w:t>
      </w:r>
      <w:r>
        <w:rPr>
          <w:lang w:val="mk-MK"/>
        </w:rPr>
        <w:t xml:space="preserve">што е комбинација од името и бројот на сметката на клинетот, како и </w:t>
      </w:r>
      <w:r>
        <w:t xml:space="preserve">password </w:t>
      </w:r>
      <w:r>
        <w:rPr>
          <w:lang w:val="mk-MK"/>
        </w:rPr>
        <w:t xml:space="preserve">(што е силен </w:t>
      </w:r>
      <w:r>
        <w:t xml:space="preserve">password </w:t>
      </w:r>
      <w:r>
        <w:rPr>
          <w:lang w:val="mk-MK"/>
        </w:rPr>
        <w:t>и</w:t>
      </w:r>
      <w:r>
        <w:t xml:space="preserve"> e </w:t>
      </w:r>
      <w:r>
        <w:rPr>
          <w:lang w:val="mk-MK"/>
        </w:rPr>
        <w:t>тежок за пробивање). При првото најавување клинетот мора да ја смени оваа лозинка. Дополнително на е-</w:t>
      </w:r>
      <w:r>
        <w:t>mail</w:t>
      </w:r>
      <w:r>
        <w:rPr>
          <w:lang w:val="mk-MK"/>
        </w:rPr>
        <w:t xml:space="preserve"> на корисникот му се даваат 40 токени што треба да ги користи како двофакторска автентикација при вршење на трансакции на неговата сметка. </w:t>
      </w:r>
      <w:r w:rsidR="00DC06BD">
        <w:rPr>
          <w:lang w:val="mk-MK"/>
        </w:rPr>
        <w:t>Токените се 40 различни 8 цифрени броеви.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</w:p>
    <w:p w:rsidR="00FA6834" w:rsidRDefault="00FA6834" w:rsidP="00DC06BD">
      <w:pPr>
        <w:spacing w:after="0" w:line="240" w:lineRule="auto"/>
        <w:jc w:val="both"/>
      </w:pPr>
      <w:r>
        <w:rPr>
          <w:lang w:val="mk-MK"/>
        </w:rPr>
        <w:t xml:space="preserve">3. Корисникот се најавува со првично добиените </w:t>
      </w:r>
      <w:r>
        <w:t xml:space="preserve">credentials </w:t>
      </w:r>
      <w:r>
        <w:rPr>
          <w:lang w:val="mk-MK"/>
        </w:rPr>
        <w:t xml:space="preserve">и веднаш мора да ја смени лозинката. Нема можност за промена на </w:t>
      </w:r>
      <w:r>
        <w:t xml:space="preserve">username. </w:t>
      </w:r>
    </w:p>
    <w:p w:rsidR="00FA6834" w:rsidRDefault="00FA6834" w:rsidP="00DC06BD">
      <w:pPr>
        <w:spacing w:after="0" w:line="240" w:lineRule="auto"/>
        <w:jc w:val="both"/>
      </w:pP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t xml:space="preserve">4. </w:t>
      </w:r>
      <w:r>
        <w:rPr>
          <w:lang w:val="mk-MK"/>
        </w:rPr>
        <w:t>Корисникот откако ќе го стори тоа и во секое свое најавување има две опции: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состојба и извештај за извршени трансакции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извршување на трансакција (префрлување на пари, плаќање на сметки и сл.)</w:t>
      </w: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</w:p>
    <w:p w:rsidR="00FA6834" w:rsidRDefault="00FA6834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5. Со клик на копчето за состојба и извештај за извршени трансакции, корисникот добива преглед на моменталното салдо кое го има, како и листа од извршените трансакции (</w:t>
      </w:r>
      <w:r w:rsidR="00DC06BD">
        <w:rPr>
          <w:lang w:val="mk-MK"/>
        </w:rPr>
        <w:t>прилив/одлив на неговата сметка), сортирани според датум во опаѓачки редослед. Трансакциите кои што се прилив се со зелена боја, а тие што се одлив се со црвена боја. Табелата е во страници, односно по 20 трансакции на страна и корисникот има опција најдоле да променува страни. Доколку нема извршено никави трансакции, се јавува порака „Не постојат трансакции за вашата сметка“.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6. Со клик на копчето направи  транксација се отвара нов прозорец во којшто корисникот треба да ги внесе следните информации: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сметка на клинетот на којшто сака да му префрли пари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паричен износ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име на клиентот (</w:t>
      </w:r>
      <w:r>
        <w:t>auto</w:t>
      </w:r>
      <w:r>
        <w:rPr>
          <w:lang w:val="mk-MK"/>
        </w:rPr>
        <w:t>-</w:t>
      </w:r>
      <w:r>
        <w:t xml:space="preserve">complete </w:t>
      </w:r>
      <w:r>
        <w:rPr>
          <w:lang w:val="mk-MK"/>
        </w:rPr>
        <w:t>после внесување на сметката)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адреса на клиентот (</w:t>
      </w:r>
      <w:r>
        <w:t>auto</w:t>
      </w:r>
      <w:r>
        <w:rPr>
          <w:lang w:val="mk-MK"/>
        </w:rPr>
        <w:t>-</w:t>
      </w:r>
      <w:r>
        <w:t xml:space="preserve">complete </w:t>
      </w:r>
      <w:r>
        <w:rPr>
          <w:lang w:val="mk-MK"/>
        </w:rPr>
        <w:t>после внесување на сметката)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- цел на дознака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Клиентот стиска на копчето Потврди и му се отвара нов прозор со којшто мора да се автентицира и да ги внесе неговиот </w:t>
      </w:r>
      <w:r>
        <w:t xml:space="preserve">password </w:t>
      </w:r>
      <w:r>
        <w:rPr>
          <w:lang w:val="mk-MK"/>
        </w:rPr>
        <w:t xml:space="preserve">и некој рандом избран токен од листата на токени. Токенот треба да не е претходно користен. Со искористување на токенот истиот се брише од базата на податоци за клиентот за да се избегне злоупотреба. 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 xml:space="preserve">Повторно клиентот стиска на копчето изврши трансакција. Доколку автентикациските податоци се во ред, трансакцијата се извршува во спротивно корисникот се одјавува веднаш и се блокира неговата корисничка сметка (му се печати одредена порака). 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lastRenderedPageBreak/>
        <w:t>Доколку трансакцијата е успешна се враќа на почетната страна на клинетот.</w:t>
      </w:r>
    </w:p>
    <w:p w:rsidR="00DC06BD" w:rsidRDefault="00DC06BD" w:rsidP="00DC06BD">
      <w:pPr>
        <w:spacing w:after="0" w:line="240" w:lineRule="auto"/>
        <w:jc w:val="both"/>
        <w:rPr>
          <w:lang w:val="mk-MK"/>
        </w:rPr>
      </w:pPr>
    </w:p>
    <w:p w:rsidR="00DC06BD" w:rsidRPr="00DC06BD" w:rsidRDefault="00DC06BD" w:rsidP="00DC06BD">
      <w:pPr>
        <w:spacing w:after="0" w:line="240" w:lineRule="auto"/>
        <w:jc w:val="both"/>
        <w:rPr>
          <w:lang w:val="mk-MK"/>
        </w:rPr>
      </w:pPr>
      <w:r>
        <w:rPr>
          <w:lang w:val="mk-MK"/>
        </w:rPr>
        <w:t>7. Сите корисници на системот  (и клиентите и вработеното овластено лице во банката) имаат најгоре лево user-info (име, презиме, user-name, број на трансакциска сметка, функција во банката и сл.).  Најгоре десно имаат опција Одјави се.</w:t>
      </w:r>
    </w:p>
    <w:p w:rsidR="00FA6834" w:rsidRPr="003C4668" w:rsidRDefault="00FA6834" w:rsidP="00DC06BD">
      <w:pPr>
        <w:spacing w:after="0" w:line="240" w:lineRule="auto"/>
        <w:jc w:val="both"/>
        <w:rPr>
          <w:lang w:val="mk-MK"/>
        </w:rPr>
      </w:pPr>
    </w:p>
    <w:sectPr w:rsidR="00FA6834" w:rsidRPr="003C4668" w:rsidSect="00245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668"/>
    <w:rsid w:val="00245F90"/>
    <w:rsid w:val="003C4668"/>
    <w:rsid w:val="00DC06BD"/>
    <w:rsid w:val="00F12812"/>
    <w:rsid w:val="00FA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2019-01-28T22:02:00Z</dcterms:created>
  <dcterms:modified xsi:type="dcterms:W3CDTF">2019-01-29T00:29:00Z</dcterms:modified>
</cp:coreProperties>
</file>