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>
            <wp:extent cx="574765" cy="675553"/>
            <wp:effectExtent l="19050" t="0" r="0" b="0"/>
            <wp:docPr id="4" name="Picture 4" descr="Image result for ÑÐºÐ¸Ð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ÑÐºÐ¸Ð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5" cy="6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500" cy="676495"/>
            <wp:effectExtent l="19050" t="0" r="0" b="0"/>
            <wp:docPr id="1" name="Picture 1" descr="Image result for Ð¤ÐÐÐÐ Ð»Ð¾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Ð¤ÐÐÐÐ Ð»Ð¾Ð³Ð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30" cy="6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Финален п</w:t>
      </w:r>
      <w:r w:rsidRPr="008B2A39">
        <w:rPr>
          <w:sz w:val="28"/>
          <w:szCs w:val="28"/>
          <w:lang w:val="mk-MK"/>
        </w:rPr>
        <w:t>роект по предметот: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  <w:r w:rsidRPr="008B2A39">
        <w:rPr>
          <w:b/>
          <w:sz w:val="36"/>
          <w:szCs w:val="36"/>
          <w:lang w:val="mk-MK"/>
        </w:rPr>
        <w:t>Безбедност на компјутерски системи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  <w:r>
        <w:rPr>
          <w:b/>
          <w:sz w:val="36"/>
          <w:szCs w:val="36"/>
          <w:lang w:val="mk-MK"/>
        </w:rPr>
        <w:t>Тема: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  <w:r>
        <w:rPr>
          <w:b/>
          <w:sz w:val="36"/>
          <w:szCs w:val="36"/>
          <w:lang w:val="mk-MK"/>
        </w:rPr>
        <w:t>Безбедна веб – апликација за едноставна е-банка</w:t>
      </w: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  <w:lang w:val="mk-MK"/>
        </w:rPr>
      </w:pPr>
    </w:p>
    <w:p w:rsidR="008B2A39" w:rsidRPr="008B2A39" w:rsidRDefault="008B2A39" w:rsidP="008B2A39">
      <w:pPr>
        <w:spacing w:after="0" w:line="240" w:lineRule="auto"/>
        <w:rPr>
          <w:b/>
          <w:sz w:val="36"/>
          <w:szCs w:val="36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</w:rPr>
      </w:pPr>
    </w:p>
    <w:p w:rsidR="008B2A39" w:rsidRDefault="008B2A39" w:rsidP="008B2A39">
      <w:pPr>
        <w:spacing w:after="0" w:line="240" w:lineRule="auto"/>
        <w:jc w:val="center"/>
        <w:rPr>
          <w:b/>
          <w:sz w:val="36"/>
          <w:szCs w:val="36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b/>
          <w:sz w:val="36"/>
          <w:szCs w:val="36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  <w:r w:rsidRPr="008B2A39">
        <w:rPr>
          <w:sz w:val="28"/>
          <w:szCs w:val="28"/>
          <w:lang w:val="mk-MK"/>
        </w:rPr>
        <w:t>Стефан Андонов, 151020</w:t>
      </w:r>
    </w:p>
    <w:p w:rsidR="008B2A39" w:rsidRDefault="00396D26" w:rsidP="008B2A39">
      <w:pPr>
        <w:spacing w:after="0" w:line="240" w:lineRule="auto"/>
        <w:jc w:val="center"/>
        <w:rPr>
          <w:sz w:val="28"/>
          <w:szCs w:val="28"/>
        </w:rPr>
      </w:pPr>
      <w:hyperlink r:id="rId10" w:history="1">
        <w:r w:rsidR="008B2A39" w:rsidRPr="008171FB">
          <w:rPr>
            <w:rStyle w:val="Hyperlink"/>
            <w:sz w:val="28"/>
            <w:szCs w:val="28"/>
          </w:rPr>
          <w:t>stefan.andonov@students.finki.ukim.mk</w:t>
        </w:r>
      </w:hyperlink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Pr="008B2A39" w:rsidRDefault="008B2A39" w:rsidP="008B2A39">
      <w:pPr>
        <w:spacing w:after="0" w:line="240" w:lineRule="auto"/>
        <w:jc w:val="center"/>
        <w:rPr>
          <w:sz w:val="28"/>
          <w:szCs w:val="28"/>
          <w:lang w:val="mk-MK"/>
        </w:rPr>
      </w:pPr>
    </w:p>
    <w:p w:rsidR="008B2A39" w:rsidRDefault="008B2A39" w:rsidP="008B2A39">
      <w:pPr>
        <w:spacing w:after="0" w:line="240" w:lineRule="auto"/>
        <w:jc w:val="center"/>
        <w:rPr>
          <w:sz w:val="28"/>
          <w:szCs w:val="28"/>
        </w:rPr>
      </w:pPr>
    </w:p>
    <w:p w:rsidR="008B2A39" w:rsidRDefault="008B2A39" w:rsidP="008B2A3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Јануари 2019г.</w:t>
      </w:r>
    </w:p>
    <w:p w:rsidR="008B2A39" w:rsidRPr="008B2A39" w:rsidRDefault="00735D47" w:rsidP="008B2A3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Скопје, Република </w:t>
      </w:r>
      <w:r w:rsidR="008B2A39">
        <w:rPr>
          <w:sz w:val="24"/>
          <w:szCs w:val="24"/>
          <w:lang w:val="mk-MK"/>
        </w:rPr>
        <w:t>Македонија</w:t>
      </w:r>
    </w:p>
    <w:p w:rsidR="009000EF" w:rsidRPr="009000EF" w:rsidRDefault="009000EF" w:rsidP="009000EF">
      <w:pPr>
        <w:pStyle w:val="TOC1"/>
      </w:pPr>
      <w:r w:rsidRPr="009000EF">
        <w:lastRenderedPageBreak/>
        <w:t>Содржина</w:t>
      </w:r>
    </w:p>
    <w:p w:rsidR="009000EF" w:rsidRDefault="009000EF" w:rsidP="009000EF">
      <w:pPr>
        <w:pStyle w:val="TOC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8222" w:history="1">
        <w:r w:rsidRPr="004614C9">
          <w:rPr>
            <w:rStyle w:val="Hyperlink"/>
            <w:noProof/>
          </w:rPr>
          <w:t>Вовед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TOC1"/>
        <w:rPr>
          <w:noProof/>
        </w:rPr>
      </w:pPr>
      <w:hyperlink w:anchor="_Toc778223" w:history="1">
        <w:r w:rsidRPr="004614C9">
          <w:rPr>
            <w:rStyle w:val="Hyperlink"/>
            <w:noProof/>
          </w:rPr>
          <w:t>Користени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TOC1"/>
        <w:rPr>
          <w:noProof/>
        </w:rPr>
      </w:pPr>
      <w:hyperlink w:anchor="_Toc778224" w:history="1">
        <w:r w:rsidRPr="004614C9">
          <w:rPr>
            <w:rStyle w:val="Hyperlink"/>
            <w:noProof/>
          </w:rPr>
          <w:t>Детален опис на апликацијата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TOC1"/>
        <w:rPr>
          <w:noProof/>
        </w:rPr>
      </w:pPr>
      <w:hyperlink w:anchor="_Toc778225" w:history="1">
        <w:r w:rsidRPr="004614C9">
          <w:rPr>
            <w:rStyle w:val="Hyperlink"/>
            <w:noProof/>
          </w:rPr>
          <w:t>Безбедносни аспекти на апликацијата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</w:p>
    <w:p w:rsidR="009000EF" w:rsidRDefault="009000EF" w:rsidP="009000EF">
      <w:pPr>
        <w:pStyle w:val="Heading1"/>
        <w:rPr>
          <w:rFonts w:asciiTheme="minorHAnsi" w:hAnsiTheme="minorHAnsi" w:cstheme="minorHAnsi"/>
        </w:rPr>
      </w:pPr>
    </w:p>
    <w:p w:rsidR="009000EF" w:rsidRDefault="009000EF" w:rsidP="009000EF">
      <w:pPr>
        <w:pStyle w:val="Heading1"/>
        <w:rPr>
          <w:rFonts w:asciiTheme="minorHAnsi" w:hAnsiTheme="minorHAnsi" w:cstheme="minorHAnsi"/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>
      <w:pPr>
        <w:rPr>
          <w:lang w:val="mk-MK"/>
        </w:rPr>
      </w:pPr>
    </w:p>
    <w:p w:rsidR="009000EF" w:rsidRDefault="009000EF" w:rsidP="009000EF"/>
    <w:p w:rsidR="009000EF" w:rsidRPr="009000EF" w:rsidRDefault="009000EF" w:rsidP="009000EF"/>
    <w:p w:rsidR="008B2A39" w:rsidRPr="009000EF" w:rsidRDefault="0045510F" w:rsidP="009000EF">
      <w:pPr>
        <w:pStyle w:val="Heading1"/>
        <w:rPr>
          <w:rFonts w:asciiTheme="minorHAnsi" w:hAnsiTheme="minorHAnsi" w:cstheme="minorHAnsi"/>
          <w:lang w:val="mk-MK"/>
        </w:rPr>
      </w:pPr>
      <w:bookmarkStart w:id="0" w:name="_Toc778222"/>
      <w:r w:rsidRPr="009000EF">
        <w:rPr>
          <w:rFonts w:asciiTheme="minorHAnsi" w:hAnsiTheme="minorHAnsi" w:cstheme="minorHAnsi"/>
          <w:lang w:val="mk-MK"/>
        </w:rPr>
        <w:lastRenderedPageBreak/>
        <w:t>Вовед</w:t>
      </w:r>
      <w:bookmarkEnd w:id="0"/>
      <w:r w:rsidRPr="009000EF">
        <w:rPr>
          <w:rFonts w:asciiTheme="minorHAnsi" w:hAnsiTheme="minorHAnsi" w:cstheme="minorHAnsi"/>
          <w:lang w:val="mk-MK"/>
        </w:rPr>
        <w:t xml:space="preserve"> </w:t>
      </w:r>
    </w:p>
    <w:p w:rsidR="0045510F" w:rsidRDefault="0045510F" w:rsidP="008B2A39">
      <w:pPr>
        <w:spacing w:after="0" w:line="240" w:lineRule="auto"/>
        <w:rPr>
          <w:sz w:val="24"/>
          <w:szCs w:val="24"/>
          <w:lang w:val="mk-MK"/>
        </w:rPr>
      </w:pPr>
    </w:p>
    <w:p w:rsidR="0045510F" w:rsidRDefault="0045510F" w:rsidP="00C95E92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Целта на овој проект е да се изгради </w:t>
      </w:r>
      <w:r>
        <w:rPr>
          <w:b/>
          <w:sz w:val="24"/>
          <w:szCs w:val="24"/>
          <w:lang w:val="mk-MK"/>
        </w:rPr>
        <w:t>безбедна</w:t>
      </w:r>
      <w:r>
        <w:rPr>
          <w:sz w:val="24"/>
          <w:szCs w:val="24"/>
          <w:lang w:val="mk-MK"/>
        </w:rPr>
        <w:t xml:space="preserve"> апликација која што симулира едноставна е-банка во која што имаме два типа на корисници (</w:t>
      </w:r>
      <w:r>
        <w:rPr>
          <w:sz w:val="24"/>
          <w:szCs w:val="24"/>
        </w:rPr>
        <w:t>users)</w:t>
      </w:r>
      <w:r>
        <w:rPr>
          <w:sz w:val="24"/>
          <w:szCs w:val="24"/>
          <w:lang w:val="mk-MK"/>
        </w:rPr>
        <w:t xml:space="preserve">: клиенти </w:t>
      </w:r>
      <w:r>
        <w:rPr>
          <w:sz w:val="24"/>
          <w:szCs w:val="24"/>
        </w:rPr>
        <w:t xml:space="preserve">(clients) </w:t>
      </w:r>
      <w:r>
        <w:rPr>
          <w:sz w:val="24"/>
          <w:szCs w:val="24"/>
          <w:lang w:val="mk-MK"/>
        </w:rPr>
        <w:t>и вработени службени лица (</w:t>
      </w:r>
      <w:r>
        <w:rPr>
          <w:sz w:val="24"/>
          <w:szCs w:val="24"/>
        </w:rPr>
        <w:t xml:space="preserve">employees). </w:t>
      </w:r>
      <w:r>
        <w:rPr>
          <w:sz w:val="24"/>
          <w:szCs w:val="24"/>
          <w:lang w:val="mk-MK"/>
        </w:rPr>
        <w:t>Во апликацијата се овозможени следните акции: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Вработеното лице да додава нов клиент во системот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Вработеното лице спроведува уплатница за финансиски средства од едно кон друго лице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Секој корисник-клиент има опција да врши трансакции, односно да уплаќа пари на друго лице, за што е потребна двофакторска автентикација </w:t>
      </w:r>
    </w:p>
    <w:p w:rsidR="0045510F" w:rsidRDefault="0045510F" w:rsidP="00C95E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Секој корисник-клиент има опција да ги прегледува сите трансакции кои се однесуваат на него (прилив и одлив на финансиски средства)</w:t>
      </w:r>
    </w:p>
    <w:p w:rsidR="00735D47" w:rsidRDefault="00735D47" w:rsidP="00C95E92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35D47" w:rsidRDefault="00735D47" w:rsidP="00C95E92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Под безбедна апликација се подразбира апликација која што користи </w:t>
      </w:r>
      <w:r>
        <w:rPr>
          <w:sz w:val="24"/>
          <w:szCs w:val="24"/>
        </w:rPr>
        <w:t xml:space="preserve">Https </w:t>
      </w:r>
      <w:r>
        <w:rPr>
          <w:sz w:val="24"/>
          <w:szCs w:val="24"/>
          <w:lang w:val="mk-MK"/>
        </w:rPr>
        <w:t xml:space="preserve">протокол наместо </w:t>
      </w:r>
      <w:r>
        <w:rPr>
          <w:sz w:val="24"/>
          <w:szCs w:val="24"/>
        </w:rPr>
        <w:t>Http</w:t>
      </w:r>
      <w:r>
        <w:rPr>
          <w:sz w:val="24"/>
          <w:szCs w:val="24"/>
          <w:lang w:val="mk-MK"/>
        </w:rPr>
        <w:t xml:space="preserve">, користи </w:t>
      </w:r>
      <w:r>
        <w:rPr>
          <w:sz w:val="24"/>
          <w:szCs w:val="24"/>
        </w:rPr>
        <w:t>SSL</w:t>
      </w:r>
      <w:r>
        <w:rPr>
          <w:sz w:val="24"/>
          <w:szCs w:val="24"/>
          <w:lang w:val="mk-MK"/>
        </w:rPr>
        <w:t xml:space="preserve"> сертификати за енкриптирано испраќање на податоците на релација клиент-сервер, како и за автентикација на клиентот и на серверот еден пред друг. Дополнително апликацијата користи и автентикација со лозинки (и тоа силни лозинки кои не е лесно да се пробијат со напад на мапирање), како и двофакторска автентикација со помош на листа од токени кои што корисникот ги поседува (налик на апликацијата која што ја користи во моментот Комерцијална Банка АД Скопје)</w:t>
      </w:r>
      <w:r w:rsidR="00495654">
        <w:rPr>
          <w:sz w:val="24"/>
          <w:szCs w:val="24"/>
          <w:lang w:val="mk-MK"/>
        </w:rPr>
        <w:t>.</w:t>
      </w:r>
      <w:r w:rsidR="009000EF">
        <w:rPr>
          <w:sz w:val="24"/>
          <w:szCs w:val="24"/>
          <w:lang w:val="mk-MK"/>
        </w:rPr>
        <w:t xml:space="preserve"> </w:t>
      </w:r>
    </w:p>
    <w:p w:rsidR="009000EF" w:rsidRDefault="009000EF" w:rsidP="00C95E92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9000EF" w:rsidRPr="009000EF" w:rsidRDefault="009000EF" w:rsidP="00C95E9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Проектот е прикачен на </w:t>
      </w:r>
      <w:r>
        <w:rPr>
          <w:sz w:val="24"/>
          <w:szCs w:val="24"/>
        </w:rPr>
        <w:t>github.</w:t>
      </w:r>
    </w:p>
    <w:p w:rsidR="00495654" w:rsidRDefault="00495654" w:rsidP="00C95E92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495654" w:rsidRPr="009000EF" w:rsidRDefault="00495654" w:rsidP="009000EF">
      <w:pPr>
        <w:pStyle w:val="Heading1"/>
        <w:spacing w:before="0"/>
        <w:rPr>
          <w:rFonts w:asciiTheme="minorHAnsi" w:hAnsiTheme="minorHAnsi" w:cstheme="minorHAnsi"/>
          <w:lang w:val="mk-MK"/>
        </w:rPr>
      </w:pPr>
      <w:bookmarkStart w:id="1" w:name="_Toc778223"/>
      <w:r w:rsidRPr="009000EF">
        <w:rPr>
          <w:rFonts w:asciiTheme="minorHAnsi" w:hAnsiTheme="minorHAnsi" w:cstheme="minorHAnsi"/>
          <w:lang w:val="mk-MK"/>
        </w:rPr>
        <w:t>Користени технологии</w:t>
      </w:r>
      <w:bookmarkEnd w:id="1"/>
    </w:p>
    <w:p w:rsidR="00495654" w:rsidRDefault="00495654" w:rsidP="00495654">
      <w:pPr>
        <w:spacing w:after="0" w:line="240" w:lineRule="auto"/>
        <w:rPr>
          <w:sz w:val="24"/>
          <w:szCs w:val="24"/>
          <w:lang w:val="mk-MK"/>
        </w:rPr>
      </w:pPr>
    </w:p>
    <w:p w:rsidR="00495654" w:rsidRPr="00521F33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Апликацијата беше дизајнирана со </w:t>
      </w:r>
      <w:r>
        <w:rPr>
          <w:sz w:val="24"/>
          <w:szCs w:val="24"/>
        </w:rPr>
        <w:t xml:space="preserve">Spring Boot </w:t>
      </w:r>
      <w:r>
        <w:rPr>
          <w:sz w:val="24"/>
          <w:szCs w:val="24"/>
          <w:lang w:val="mk-MK"/>
        </w:rPr>
        <w:t>(</w:t>
      </w:r>
      <w:r>
        <w:rPr>
          <w:sz w:val="24"/>
          <w:szCs w:val="24"/>
        </w:rPr>
        <w:t>back-end)</w:t>
      </w:r>
      <w:r>
        <w:rPr>
          <w:sz w:val="24"/>
          <w:szCs w:val="24"/>
          <w:lang w:val="mk-MK"/>
        </w:rPr>
        <w:t xml:space="preserve">, како и со </w:t>
      </w:r>
      <w:r>
        <w:rPr>
          <w:sz w:val="24"/>
          <w:szCs w:val="24"/>
        </w:rPr>
        <w:t>Thymeleaf (</w:t>
      </w:r>
      <w:r>
        <w:rPr>
          <w:sz w:val="24"/>
          <w:szCs w:val="24"/>
          <w:lang w:val="mk-MK"/>
        </w:rPr>
        <w:t xml:space="preserve">за </w:t>
      </w:r>
      <w:r w:rsidR="00521F33">
        <w:rPr>
          <w:sz w:val="24"/>
          <w:szCs w:val="24"/>
        </w:rPr>
        <w:t>front-end)</w:t>
      </w:r>
      <w:r w:rsidR="00521F33">
        <w:rPr>
          <w:sz w:val="24"/>
          <w:szCs w:val="24"/>
          <w:lang w:val="mk-MK"/>
        </w:rPr>
        <w:t xml:space="preserve"> и е дигната на </w:t>
      </w:r>
      <w:r w:rsidR="00521F33">
        <w:rPr>
          <w:sz w:val="24"/>
          <w:szCs w:val="24"/>
        </w:rPr>
        <w:t xml:space="preserve">Tomcat </w:t>
      </w:r>
      <w:r w:rsidR="00521F33">
        <w:rPr>
          <w:sz w:val="24"/>
          <w:szCs w:val="24"/>
          <w:lang w:val="mk-MK"/>
        </w:rPr>
        <w:t>сервер.</w:t>
      </w:r>
    </w:p>
    <w:p w:rsidR="001C2B5F" w:rsidRP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1C2B5F" w:rsidRDefault="001C2B5F" w:rsidP="001C2B5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За </w:t>
      </w:r>
      <w:r>
        <w:rPr>
          <w:sz w:val="24"/>
          <w:szCs w:val="24"/>
        </w:rPr>
        <w:t xml:space="preserve">back-end </w:t>
      </w:r>
      <w:r>
        <w:rPr>
          <w:sz w:val="24"/>
          <w:szCs w:val="24"/>
          <w:lang w:val="mk-MK"/>
        </w:rPr>
        <w:t xml:space="preserve"> се користеше слоевита </w:t>
      </w:r>
      <w:r>
        <w:rPr>
          <w:sz w:val="24"/>
          <w:szCs w:val="24"/>
        </w:rPr>
        <w:t>MVC</w:t>
      </w:r>
      <w:r>
        <w:rPr>
          <w:sz w:val="24"/>
          <w:szCs w:val="24"/>
          <w:lang w:val="mk-MK"/>
        </w:rPr>
        <w:t xml:space="preserve"> (</w:t>
      </w:r>
      <w:r>
        <w:rPr>
          <w:sz w:val="24"/>
          <w:szCs w:val="24"/>
        </w:rPr>
        <w:t>Model, View, Controller)</w:t>
      </w:r>
      <w:r>
        <w:rPr>
          <w:sz w:val="24"/>
          <w:szCs w:val="24"/>
          <w:lang w:val="mk-MK"/>
        </w:rPr>
        <w:t xml:space="preserve"> архитектура со програмскиот јазик </w:t>
      </w:r>
      <w:r>
        <w:rPr>
          <w:sz w:val="24"/>
          <w:szCs w:val="24"/>
        </w:rPr>
        <w:t xml:space="preserve">Java. </w:t>
      </w:r>
      <w:r>
        <w:rPr>
          <w:sz w:val="24"/>
          <w:szCs w:val="24"/>
          <w:lang w:val="mk-MK"/>
        </w:rPr>
        <w:t xml:space="preserve">Беа користени многу библиотеки меѓу кои најважни за проектот се: </w:t>
      </w:r>
    </w:p>
    <w:p w:rsidR="00811379" w:rsidRPr="00811379" w:rsidRDefault="00811379" w:rsidP="001C2B5F">
      <w:pPr>
        <w:spacing w:after="0" w:line="240" w:lineRule="auto"/>
        <w:jc w:val="both"/>
        <w:rPr>
          <w:sz w:val="24"/>
          <w:szCs w:val="24"/>
        </w:rPr>
      </w:pPr>
    </w:p>
    <w:p w:rsidR="001C2B5F" w:rsidRDefault="001C2B5F" w:rsidP="001C2B5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2B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mk-MK"/>
        </w:rPr>
        <w:t>.*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2B5F" w:rsidRDefault="001C2B5F" w:rsidP="001C2B5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javax.persistence.*;</w:t>
      </w:r>
    </w:p>
    <w:p w:rsidR="001C2B5F" w:rsidRDefault="001C2B5F" w:rsidP="001C2B5F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org.springframework.security.crypto.bcrypt.BCryptPasswordEncoder;</w:t>
      </w:r>
    </w:p>
    <w:p w:rsidR="001C2B5F" w:rsidRDefault="001C2B5F" w:rsidP="001C2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1379" w:rsidRPr="001C2B5F" w:rsidRDefault="00811379" w:rsidP="001C2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Првата библиотека се користеше за генерирање на сигурносни функции за автентикација/ авторизација, втората се користеше за креирање на податочно репо и извршување </w:t>
      </w:r>
      <w:r>
        <w:rPr>
          <w:sz w:val="24"/>
          <w:szCs w:val="24"/>
        </w:rPr>
        <w:t xml:space="preserve">queries </w:t>
      </w:r>
      <w:r>
        <w:rPr>
          <w:sz w:val="24"/>
          <w:szCs w:val="24"/>
          <w:lang w:val="mk-MK"/>
        </w:rPr>
        <w:t>врз него, додека пак третата е специфична библиотека и ја користев за хеширање и валидирање на лозинките на корисниците.</w:t>
      </w: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Сите податоци се чуваат во </w:t>
      </w:r>
      <w:r>
        <w:rPr>
          <w:sz w:val="24"/>
          <w:szCs w:val="24"/>
        </w:rPr>
        <w:t>MySQL</w:t>
      </w:r>
      <w:r>
        <w:rPr>
          <w:sz w:val="24"/>
          <w:szCs w:val="24"/>
          <w:lang w:val="mk-MK"/>
        </w:rPr>
        <w:t xml:space="preserve"> база, чии што табели можеме многу лесно да ја провериме за да видеме дали апликацијата функционира.</w:t>
      </w:r>
    </w:p>
    <w:p w:rsidR="00811379" w:rsidRDefault="00811379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811379" w:rsidRDefault="00811379" w:rsidP="00811379">
      <w:pPr>
        <w:spacing w:after="0" w:line="240" w:lineRule="auto"/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Слоевитата архитектура </w:t>
      </w:r>
      <w:r>
        <w:rPr>
          <w:sz w:val="24"/>
          <w:szCs w:val="24"/>
        </w:rPr>
        <w:t>MVC</w:t>
      </w:r>
      <w:r>
        <w:rPr>
          <w:sz w:val="24"/>
          <w:szCs w:val="24"/>
          <w:lang w:val="mk-MK"/>
        </w:rPr>
        <w:t xml:space="preserve"> во нашиот случај е составена од:</w:t>
      </w:r>
    </w:p>
    <w:p w:rsidR="00811379" w:rsidRDefault="00811379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811379" w:rsidRP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модели (Класи за ентитетите во базите </w:t>
      </w:r>
      <w:r>
        <w:rPr>
          <w:sz w:val="24"/>
          <w:szCs w:val="24"/>
        </w:rPr>
        <w:t>User,Token,Transaction)</w:t>
      </w:r>
    </w:p>
    <w:p w:rsid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сервиси </w:t>
      </w:r>
      <w:r>
        <w:rPr>
          <w:sz w:val="24"/>
          <w:szCs w:val="24"/>
        </w:rPr>
        <w:t>(</w:t>
      </w:r>
      <w:r>
        <w:rPr>
          <w:sz w:val="24"/>
          <w:szCs w:val="24"/>
          <w:lang w:val="mk-MK"/>
        </w:rPr>
        <w:t xml:space="preserve">една класа </w:t>
      </w:r>
      <w:r>
        <w:rPr>
          <w:sz w:val="24"/>
          <w:szCs w:val="24"/>
        </w:rPr>
        <w:t>UsersService</w:t>
      </w:r>
      <w:r>
        <w:rPr>
          <w:sz w:val="24"/>
          <w:szCs w:val="24"/>
          <w:lang w:val="mk-MK"/>
        </w:rPr>
        <w:t xml:space="preserve"> која што служи за бизнис логиката на апликацијата и комуницира со </w:t>
      </w:r>
      <w:r>
        <w:rPr>
          <w:sz w:val="24"/>
          <w:szCs w:val="24"/>
        </w:rPr>
        <w:t>web</w:t>
      </w:r>
      <w:r>
        <w:rPr>
          <w:sz w:val="24"/>
          <w:szCs w:val="24"/>
          <w:lang w:val="mk-MK"/>
        </w:rPr>
        <w:t xml:space="preserve"> слојот како и со базата на податоци)</w:t>
      </w:r>
    </w:p>
    <w:p w:rsid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репозиториум (три класи што означуваат табели во базата за секој од трите модели)</w:t>
      </w:r>
    </w:p>
    <w:p w:rsidR="00811379" w:rsidRPr="00811379" w:rsidRDefault="00811379" w:rsidP="008113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веб слој (неколку класи кои што се справуваат со сите можни </w:t>
      </w:r>
      <w:r>
        <w:rPr>
          <w:sz w:val="24"/>
          <w:szCs w:val="24"/>
        </w:rPr>
        <w:t>Get,Post https requests).</w:t>
      </w:r>
    </w:p>
    <w:p w:rsidR="001C2B5F" w:rsidRDefault="001C2B5F" w:rsidP="001C2B5F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1C2B5F" w:rsidRPr="001C2B5F" w:rsidRDefault="001C2B5F" w:rsidP="00811379">
      <w:pPr>
        <w:spacing w:after="0" w:line="240" w:lineRule="auto"/>
        <w:ind w:firstLine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Поради тоа што приказот на информации е во обичен формат, односно имаме форми на кои што внесуваме информации, копчиња за спроведување на определени акции, табели за приказ на некои информации, се користи чист </w:t>
      </w:r>
      <w:r>
        <w:rPr>
          <w:sz w:val="24"/>
          <w:szCs w:val="24"/>
        </w:rPr>
        <w:t>HTML</w:t>
      </w:r>
      <w:r>
        <w:rPr>
          <w:sz w:val="24"/>
          <w:szCs w:val="24"/>
          <w:lang w:val="mk-MK"/>
        </w:rPr>
        <w:t xml:space="preserve"> (без премногу дизајн и </w:t>
      </w:r>
      <w:r>
        <w:rPr>
          <w:sz w:val="24"/>
          <w:szCs w:val="24"/>
        </w:rPr>
        <w:t>CSS</w:t>
      </w:r>
      <w:r>
        <w:rPr>
          <w:sz w:val="24"/>
          <w:szCs w:val="24"/>
          <w:lang w:val="mk-MK"/>
        </w:rPr>
        <w:t xml:space="preserve">), со цел да се согледа само функционалноста на серверот.  Овие </w:t>
      </w:r>
      <w:r>
        <w:rPr>
          <w:sz w:val="24"/>
          <w:szCs w:val="24"/>
        </w:rPr>
        <w:t>HTML</w:t>
      </w:r>
      <w:r>
        <w:rPr>
          <w:sz w:val="24"/>
          <w:szCs w:val="24"/>
          <w:lang w:val="mk-MK"/>
        </w:rPr>
        <w:t xml:space="preserve"> страници се прикажуваат преку </w:t>
      </w:r>
      <w:r>
        <w:rPr>
          <w:sz w:val="24"/>
          <w:szCs w:val="24"/>
        </w:rPr>
        <w:t>Thymeleaf</w:t>
      </w:r>
      <w:r>
        <w:rPr>
          <w:sz w:val="24"/>
          <w:szCs w:val="24"/>
          <w:lang w:val="mk-MK"/>
        </w:rPr>
        <w:t xml:space="preserve">, односно тоа значи дека сите страници кои што треба да ги прикажуваме ги чуваме во самиот </w:t>
      </w:r>
      <w:r>
        <w:rPr>
          <w:sz w:val="24"/>
          <w:szCs w:val="24"/>
        </w:rPr>
        <w:t xml:space="preserve">Spring Boot </w:t>
      </w:r>
      <w:r>
        <w:rPr>
          <w:sz w:val="24"/>
          <w:szCs w:val="24"/>
          <w:lang w:val="mk-MK"/>
        </w:rPr>
        <w:t xml:space="preserve">проект во </w:t>
      </w:r>
      <w:r>
        <w:rPr>
          <w:sz w:val="24"/>
          <w:szCs w:val="24"/>
        </w:rPr>
        <w:t>folder templates</w:t>
      </w:r>
      <w:r>
        <w:rPr>
          <w:sz w:val="24"/>
          <w:szCs w:val="24"/>
          <w:lang w:val="mk-MK"/>
        </w:rPr>
        <w:t xml:space="preserve">, и преку контролерите враќаме стринг што означува која </w:t>
      </w:r>
      <w:r>
        <w:rPr>
          <w:sz w:val="24"/>
          <w:szCs w:val="24"/>
        </w:rPr>
        <w:t>html</w:t>
      </w:r>
      <w:r>
        <w:rPr>
          <w:sz w:val="24"/>
          <w:szCs w:val="24"/>
          <w:lang w:val="mk-MK"/>
        </w:rPr>
        <w:t xml:space="preserve"> страница треба да се отвори. </w:t>
      </w:r>
    </w:p>
    <w:p w:rsidR="001C2B5F" w:rsidRPr="001C2B5F" w:rsidRDefault="001C2B5F" w:rsidP="00811379">
      <w:pPr>
        <w:spacing w:after="0" w:line="240" w:lineRule="auto"/>
        <w:rPr>
          <w:sz w:val="24"/>
          <w:szCs w:val="24"/>
          <w:lang w:val="mk-MK"/>
        </w:rPr>
      </w:pPr>
    </w:p>
    <w:p w:rsidR="00811379" w:rsidRPr="009000EF" w:rsidRDefault="00811379" w:rsidP="009000EF">
      <w:pPr>
        <w:pStyle w:val="Heading1"/>
        <w:spacing w:before="0" w:line="240" w:lineRule="auto"/>
        <w:rPr>
          <w:rFonts w:asciiTheme="minorHAnsi" w:hAnsiTheme="minorHAnsi" w:cstheme="minorHAnsi"/>
        </w:rPr>
      </w:pPr>
      <w:bookmarkStart w:id="2" w:name="_Toc778224"/>
      <w:r w:rsidRPr="009000EF">
        <w:rPr>
          <w:rFonts w:asciiTheme="minorHAnsi" w:hAnsiTheme="minorHAnsi" w:cstheme="minorHAnsi"/>
          <w:lang w:val="mk-MK"/>
        </w:rPr>
        <w:t>Детален опис на апликацијата</w:t>
      </w:r>
      <w:bookmarkEnd w:id="2"/>
    </w:p>
    <w:p w:rsidR="00811379" w:rsidRDefault="00811379" w:rsidP="00811379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Како што веќе беше наведено во воведот, креирам едноставна апликација за е-банка (налик на некои од постоечките во Македонија), која што ќе се базира на следната база на податоци:</w:t>
      </w:r>
    </w:p>
    <w:p w:rsidR="00811379" w:rsidRPr="00811379" w:rsidRDefault="00811379" w:rsidP="00811379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4161295" cy="3409950"/>
            <wp:effectExtent l="19050" t="0" r="0" b="0"/>
            <wp:docPr id="2" name="Picture 1" descr="C:\Users\Stefa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9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3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lastRenderedPageBreak/>
        <w:t>За секој корисник се чуваат следните информации: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Id (</w:t>
      </w:r>
      <w:r w:rsidRPr="00521F33">
        <w:rPr>
          <w:sz w:val="24"/>
          <w:szCs w:val="24"/>
          <w:lang w:val="mk-MK"/>
        </w:rPr>
        <w:t xml:space="preserve">вештачки клуч од тип </w:t>
      </w:r>
      <w:r w:rsidRPr="00521F33">
        <w:rPr>
          <w:sz w:val="24"/>
          <w:szCs w:val="24"/>
        </w:rPr>
        <w:t>Long)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Name (</w:t>
      </w:r>
      <w:r w:rsidRPr="00521F33">
        <w:rPr>
          <w:sz w:val="24"/>
          <w:szCs w:val="24"/>
          <w:lang w:val="mk-MK"/>
        </w:rPr>
        <w:t xml:space="preserve">назив на корисникот од тип </w:t>
      </w:r>
      <w:r w:rsidRPr="00521F33">
        <w:rPr>
          <w:sz w:val="24"/>
          <w:szCs w:val="24"/>
        </w:rPr>
        <w:t>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Username (</w:t>
      </w:r>
      <w:r w:rsidRPr="00521F33">
        <w:rPr>
          <w:sz w:val="24"/>
          <w:szCs w:val="24"/>
          <w:lang w:val="mk-MK"/>
        </w:rPr>
        <w:t xml:space="preserve">уникатен </w:t>
      </w:r>
      <w:r w:rsidRPr="00521F33">
        <w:rPr>
          <w:sz w:val="24"/>
          <w:szCs w:val="24"/>
        </w:rPr>
        <w:t>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accountNumber (String </w:t>
      </w:r>
      <w:r w:rsidRPr="00521F33">
        <w:rPr>
          <w:sz w:val="24"/>
          <w:szCs w:val="24"/>
          <w:lang w:val="mk-MK"/>
        </w:rPr>
        <w:t>што мора да биде уникатен, со должина 15 и сите карактери да се бројки)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balance (Double </w:t>
      </w:r>
      <w:r w:rsidRPr="00521F33">
        <w:rPr>
          <w:sz w:val="24"/>
          <w:szCs w:val="24"/>
          <w:lang w:val="mk-MK"/>
        </w:rPr>
        <w:t>вредност)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password (</w:t>
      </w:r>
      <w:r w:rsidRPr="00521F33">
        <w:rPr>
          <w:sz w:val="24"/>
          <w:szCs w:val="24"/>
          <w:lang w:val="mk-MK"/>
        </w:rPr>
        <w:t xml:space="preserve">хеширана вредност за </w:t>
      </w:r>
      <w:r w:rsidRPr="00521F33">
        <w:rPr>
          <w:sz w:val="24"/>
          <w:szCs w:val="24"/>
        </w:rPr>
        <w:t>password</w:t>
      </w:r>
      <w:r w:rsidRPr="00521F33">
        <w:rPr>
          <w:sz w:val="24"/>
          <w:szCs w:val="24"/>
          <w:lang w:val="mk-MK"/>
        </w:rPr>
        <w:t xml:space="preserve">, </w:t>
      </w:r>
      <w:r w:rsidRPr="00521F33">
        <w:rPr>
          <w:sz w:val="24"/>
          <w:szCs w:val="24"/>
        </w:rPr>
        <w:t>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address (String)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521F33">
        <w:rPr>
          <w:sz w:val="24"/>
          <w:szCs w:val="24"/>
        </w:rPr>
        <w:t>telephone (String)</w:t>
      </w:r>
    </w:p>
    <w:p w:rsidR="00811379" w:rsidRPr="00521F33" w:rsidRDefault="00811379" w:rsidP="00521F3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role (</w:t>
      </w:r>
      <w:r w:rsidRPr="00521F33">
        <w:rPr>
          <w:sz w:val="24"/>
          <w:szCs w:val="24"/>
          <w:lang w:val="mk-MK"/>
        </w:rPr>
        <w:t xml:space="preserve">енумерација од тип </w:t>
      </w:r>
      <w:r w:rsidRPr="00521F33">
        <w:rPr>
          <w:sz w:val="24"/>
          <w:szCs w:val="24"/>
        </w:rPr>
        <w:t>Role</w:t>
      </w:r>
      <w:r w:rsidRPr="00521F33">
        <w:rPr>
          <w:sz w:val="24"/>
          <w:szCs w:val="24"/>
          <w:lang w:val="mk-MK"/>
        </w:rPr>
        <w:t>, што означува дали корисникот е обичен клиент или банкарско лице).</w:t>
      </w: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t>За секој токен се чуваат информации за: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Id (</w:t>
      </w:r>
      <w:r w:rsidRPr="00521F33">
        <w:rPr>
          <w:sz w:val="24"/>
          <w:szCs w:val="24"/>
          <w:lang w:val="mk-MK"/>
        </w:rPr>
        <w:t>вештачки клуч)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itemNumber (</w:t>
      </w:r>
      <w:r w:rsidRPr="00521F33">
        <w:rPr>
          <w:sz w:val="24"/>
          <w:szCs w:val="24"/>
          <w:lang w:val="mk-MK"/>
        </w:rPr>
        <w:t>цел број во рангот од 1-40 што го означува редниот број на токенот)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tokenNumber (long </w:t>
      </w:r>
      <w:r w:rsidRPr="00521F33">
        <w:rPr>
          <w:sz w:val="24"/>
          <w:szCs w:val="24"/>
          <w:lang w:val="mk-MK"/>
        </w:rPr>
        <w:t>број со 6 цифри, се гарантира уникатноста на 40те токени по клиент!)</w:t>
      </w:r>
    </w:p>
    <w:p w:rsidR="00811379" w:rsidRPr="00521F33" w:rsidRDefault="00811379" w:rsidP="00521F33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User (</w:t>
      </w:r>
      <w:r w:rsidRPr="00521F33">
        <w:rPr>
          <w:sz w:val="24"/>
          <w:szCs w:val="24"/>
          <w:lang w:val="mk-MK"/>
        </w:rPr>
        <w:t xml:space="preserve">се чува </w:t>
      </w:r>
      <w:r w:rsidRPr="00521F33">
        <w:rPr>
          <w:sz w:val="24"/>
          <w:szCs w:val="24"/>
        </w:rPr>
        <w:t xml:space="preserve">id </w:t>
      </w:r>
      <w:r w:rsidRPr="00521F33">
        <w:rPr>
          <w:sz w:val="24"/>
          <w:szCs w:val="24"/>
          <w:lang w:val="mk-MK"/>
        </w:rPr>
        <w:t>на клиентот на којшто токенот му припаѓа, следствено од 1-М релацијата во базата)</w:t>
      </w: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</w:p>
    <w:p w:rsidR="00811379" w:rsidRPr="00521F33" w:rsidRDefault="00811379" w:rsidP="00811379">
      <w:p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t>За секоја трансакција се чуваат информации за: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>Id (</w:t>
      </w:r>
      <w:r w:rsidRPr="00521F33">
        <w:rPr>
          <w:sz w:val="24"/>
          <w:szCs w:val="24"/>
          <w:lang w:val="mk-MK"/>
        </w:rPr>
        <w:t>вештачки клуч)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Date </w:t>
      </w:r>
      <w:r w:rsidRPr="00521F33">
        <w:rPr>
          <w:sz w:val="24"/>
          <w:szCs w:val="24"/>
          <w:lang w:val="mk-MK"/>
        </w:rPr>
        <w:t>(датум)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  <w:lang w:val="mk-MK"/>
        </w:rPr>
        <w:t>А</w:t>
      </w:r>
      <w:r w:rsidRPr="00521F33">
        <w:rPr>
          <w:sz w:val="24"/>
          <w:szCs w:val="24"/>
        </w:rPr>
        <w:t xml:space="preserve">mount (Double </w:t>
      </w:r>
      <w:r w:rsidRPr="00521F33">
        <w:rPr>
          <w:sz w:val="24"/>
          <w:szCs w:val="24"/>
          <w:lang w:val="mk-MK"/>
        </w:rPr>
        <w:t>број – износ)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Sender (id </w:t>
      </w:r>
      <w:r w:rsidRPr="00521F33">
        <w:rPr>
          <w:sz w:val="24"/>
          <w:szCs w:val="24"/>
          <w:lang w:val="mk-MK"/>
        </w:rPr>
        <w:t>на корисникот којшто праќа пари во овој случај)</w:t>
      </w:r>
    </w:p>
    <w:p w:rsidR="00521F33" w:rsidRP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Receiver (id </w:t>
      </w:r>
      <w:r w:rsidRPr="00521F33">
        <w:rPr>
          <w:sz w:val="24"/>
          <w:szCs w:val="24"/>
          <w:lang w:val="mk-MK"/>
        </w:rPr>
        <w:t>на корисникот којшто прима пари во овој случај)</w:t>
      </w:r>
    </w:p>
    <w:p w:rsidR="00521F33" w:rsidRDefault="00521F33" w:rsidP="00521F3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521F33">
        <w:rPr>
          <w:sz w:val="24"/>
          <w:szCs w:val="24"/>
        </w:rPr>
        <w:t xml:space="preserve">Employee (id </w:t>
      </w:r>
      <w:r w:rsidRPr="00521F33">
        <w:rPr>
          <w:sz w:val="24"/>
          <w:szCs w:val="24"/>
          <w:lang w:val="mk-MK"/>
        </w:rPr>
        <w:t>на вработениот којшто ја спроведува трансакцијата во овој случај)</w:t>
      </w:r>
    </w:p>
    <w:p w:rsidR="00521F33" w:rsidRDefault="00521F33" w:rsidP="00521F33">
      <w:pPr>
        <w:spacing w:after="0" w:line="240" w:lineRule="auto"/>
        <w:rPr>
          <w:sz w:val="24"/>
          <w:szCs w:val="24"/>
          <w:lang w:val="mk-MK"/>
        </w:rPr>
      </w:pPr>
    </w:p>
    <w:p w:rsidR="00521F33" w:rsidRPr="002D6136" w:rsidRDefault="00521F33" w:rsidP="00521F33">
      <w:pPr>
        <w:spacing w:after="0" w:line="240" w:lineRule="auto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При отварање на формата, на почетната страна потребно е корисникот да се логира:</w:t>
      </w:r>
    </w:p>
    <w:p w:rsidR="00521F33" w:rsidRPr="002D6136" w:rsidRDefault="00521F33" w:rsidP="00521F33">
      <w:pPr>
        <w:spacing w:after="0" w:line="240" w:lineRule="auto"/>
        <w:rPr>
          <w:sz w:val="24"/>
          <w:szCs w:val="24"/>
          <w:lang w:val="mk-MK"/>
        </w:rPr>
      </w:pPr>
    </w:p>
    <w:p w:rsidR="00521F33" w:rsidRPr="002D6136" w:rsidRDefault="00521F33" w:rsidP="00521F33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000625" cy="13525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33" w:rsidRPr="002D6136" w:rsidRDefault="00521F33" w:rsidP="00521F33">
      <w:pPr>
        <w:spacing w:after="0" w:line="240" w:lineRule="auto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При најавување на админ/службено лице вработено во банката се добива почетната страна за вработени која изгледа овака:</w:t>
      </w:r>
    </w:p>
    <w:p w:rsidR="00521F33" w:rsidRPr="002D6136" w:rsidRDefault="00521F33" w:rsidP="00521F33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lastRenderedPageBreak/>
        <w:drawing>
          <wp:inline distT="0" distB="0" distL="0" distR="0">
            <wp:extent cx="2333625" cy="2743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33" w:rsidRPr="002D6136" w:rsidRDefault="00521F33" w:rsidP="00521F33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Со клик на опцијата „Нов корисник“ се отвара нов прозор во којшто вработенот креира корисничка сметка (</w:t>
      </w:r>
      <w:r w:rsidRPr="002D6136">
        <w:rPr>
          <w:sz w:val="24"/>
          <w:szCs w:val="24"/>
        </w:rPr>
        <w:t>account</w:t>
      </w:r>
      <w:r w:rsidRPr="002D6136">
        <w:rPr>
          <w:sz w:val="24"/>
          <w:szCs w:val="24"/>
          <w:lang w:val="mk-MK"/>
        </w:rPr>
        <w:t>) за нов клиент во системот.</w:t>
      </w:r>
    </w:p>
    <w:p w:rsidR="00521F33" w:rsidRPr="002D6136" w:rsidRDefault="00521F33" w:rsidP="00521F33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521F33" w:rsidP="00521F33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419725" cy="3619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Доколку сите податоци се во ред, односно, имаме уникатни </w:t>
      </w:r>
      <w:r w:rsidRPr="002D6136">
        <w:rPr>
          <w:sz w:val="24"/>
          <w:szCs w:val="24"/>
        </w:rPr>
        <w:t xml:space="preserve">username </w:t>
      </w:r>
      <w:r w:rsidRPr="002D6136">
        <w:rPr>
          <w:sz w:val="24"/>
          <w:szCs w:val="24"/>
          <w:lang w:val="mk-MK"/>
        </w:rPr>
        <w:t xml:space="preserve">и број на сметка во банката, ќе се изврши оваа наредба и ќе се запише во базата нов корисник. За новиот корисник се генерира силна лозинка од 10 рандом карактери, како и 40 токени кои што истиот може да ги користи за да извршува трансакции спрема другите </w:t>
      </w:r>
      <w:r w:rsidR="00AA2765" w:rsidRPr="002D6136">
        <w:rPr>
          <w:sz w:val="24"/>
          <w:szCs w:val="24"/>
          <w:lang w:val="mk-MK"/>
        </w:rPr>
        <w:t>корисници</w:t>
      </w: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521F33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521F33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lastRenderedPageBreak/>
        <w:drawing>
          <wp:inline distT="0" distB="0" distL="0" distR="0">
            <wp:extent cx="5943600" cy="87085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Овие информации банкарот ги принта за клиентот и се враќа назад. Доколку проба повторно да ги отвори истите информации (со кликање на копчето назад во </w:t>
      </w:r>
      <w:r w:rsidRPr="002D6136">
        <w:rPr>
          <w:sz w:val="24"/>
          <w:szCs w:val="24"/>
        </w:rPr>
        <w:t xml:space="preserve">browser), </w:t>
      </w:r>
      <w:r w:rsidRPr="002D6136">
        <w:rPr>
          <w:sz w:val="24"/>
          <w:szCs w:val="24"/>
          <w:lang w:val="mk-MK"/>
        </w:rPr>
        <w:t xml:space="preserve">ќе ја добие страницата за грешка. </w:t>
      </w: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Сега ќе пробаме да извршиме трансакција (</w:t>
      </w:r>
      <w:r w:rsidRPr="002D6136">
        <w:rPr>
          <w:sz w:val="24"/>
          <w:szCs w:val="24"/>
        </w:rPr>
        <w:t xml:space="preserve">offline </w:t>
      </w:r>
      <w:r w:rsidRPr="002D6136">
        <w:rPr>
          <w:sz w:val="24"/>
          <w:szCs w:val="24"/>
          <w:lang w:val="mk-MK"/>
        </w:rPr>
        <w:t>според уплатница) која ја спроведува вработениот според писмена уплатница. За истото вработениот на почетната страна треба да кликне на копчето: „Нова трансакција“ и го добива следниот преглед:</w:t>
      </w: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A2765" w:rsidRPr="002D6136" w:rsidRDefault="00AA2765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A85B38" w:rsidP="00AA2765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По извршувањето на трансакцијата се враќаме на почетната страна на вработениот. Доколку се отвори табелата од базата на податоци може да забележеме дека трансакцијата навистина е извршена:</w:t>
      </w:r>
    </w:p>
    <w:p w:rsidR="00A85B38" w:rsidRPr="002D6136" w:rsidRDefault="00A85B38" w:rsidP="00A85B38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632</w:t>
      </w:r>
      <w:r w:rsidRPr="002D6136">
        <w:rPr>
          <w:sz w:val="24"/>
          <w:szCs w:val="24"/>
          <w:lang w:val="mk-MK"/>
        </w:rPr>
        <w:tab/>
        <w:t>1000</w:t>
      </w:r>
      <w:r w:rsidRPr="002D6136">
        <w:rPr>
          <w:sz w:val="24"/>
          <w:szCs w:val="24"/>
          <w:lang w:val="mk-MK"/>
        </w:rPr>
        <w:tab/>
        <w:t>2019-02-11 10:02:03</w:t>
      </w:r>
      <w:r w:rsidRPr="002D6136">
        <w:rPr>
          <w:sz w:val="24"/>
          <w:szCs w:val="24"/>
          <w:lang w:val="mk-MK"/>
        </w:rPr>
        <w:tab/>
        <w:t>4</w:t>
      </w:r>
      <w:r w:rsidRPr="002D6136">
        <w:rPr>
          <w:sz w:val="24"/>
          <w:szCs w:val="24"/>
          <w:lang w:val="mk-MK"/>
        </w:rPr>
        <w:tab/>
        <w:t>504</w:t>
      </w:r>
      <w:r w:rsidRPr="002D6136">
        <w:rPr>
          <w:sz w:val="24"/>
          <w:szCs w:val="24"/>
          <w:lang w:val="mk-MK"/>
        </w:rPr>
        <w:tab/>
        <w:t>547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Дополнително и балансот е намален кај корисникот, односно апликацијата фунцкионира како што е предвидено.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Сега ќе се најавиме како клиент на е-банката, односно со корисничкото име </w:t>
      </w:r>
      <w:r w:rsidRPr="002D6136">
        <w:rPr>
          <w:i/>
          <w:sz w:val="24"/>
          <w:szCs w:val="24"/>
        </w:rPr>
        <w:t>stefan.andonov123</w:t>
      </w:r>
      <w:r w:rsidRPr="002D6136">
        <w:rPr>
          <w:i/>
          <w:sz w:val="24"/>
          <w:szCs w:val="24"/>
          <w:lang w:val="mk-MK"/>
        </w:rPr>
        <w:t xml:space="preserve"> </w:t>
      </w:r>
      <w:r w:rsidRPr="002D6136">
        <w:rPr>
          <w:sz w:val="24"/>
          <w:szCs w:val="24"/>
          <w:lang w:val="mk-MK"/>
        </w:rPr>
        <w:t>и ќе видиме дали апликацијата функционира и од страна на клиентите на банката. Почетната страна при најавување на клиентите е следната:</w:t>
      </w:r>
    </w:p>
    <w:p w:rsidR="00A85B38" w:rsidRPr="002D6136" w:rsidRDefault="00A85B38" w:rsidP="00A85B38">
      <w:pPr>
        <w:spacing w:after="0" w:line="240" w:lineRule="auto"/>
        <w:jc w:val="center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lastRenderedPageBreak/>
        <w:drawing>
          <wp:inline distT="0" distB="0" distL="0" distR="0">
            <wp:extent cx="2676525" cy="19253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90" cy="192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Најпрво ќе ја истестираме опцијата за промена на лозинка, бидејќи силната лозинка која што ја имаме изгенерирано рандом е тешка за помнење.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543550" cy="13620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 xml:space="preserve">По промената, повторно се враќаме на почетна страна за клиентот и ќе ја провериме опцијата за извршување на трансакции </w:t>
      </w:r>
      <w:r w:rsidRPr="002D6136">
        <w:rPr>
          <w:sz w:val="24"/>
          <w:szCs w:val="24"/>
        </w:rPr>
        <w:t>online</w:t>
      </w:r>
      <w:r w:rsidRPr="002D6136">
        <w:rPr>
          <w:sz w:val="24"/>
          <w:szCs w:val="24"/>
          <w:lang w:val="mk-MK"/>
        </w:rPr>
        <w:t>.</w:t>
      </w:r>
    </w:p>
    <w:p w:rsidR="00A85B38" w:rsidRPr="002D6136" w:rsidRDefault="00A85B38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4371975" cy="35052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8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lastRenderedPageBreak/>
        <w:t>По извршувањето на трансакцијата, автоматски се префрламе на трета опција која што корисникот ја има а тоа е преглед на своите трансакции и извештај за балансот (моменталната состојба) на парички средства:</w:t>
      </w: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noProof/>
          <w:sz w:val="24"/>
          <w:szCs w:val="24"/>
        </w:rPr>
        <w:drawing>
          <wp:inline distT="0" distB="0" distL="0" distR="0">
            <wp:extent cx="5943600" cy="294741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  <w:r w:rsidRPr="002D6136">
        <w:rPr>
          <w:sz w:val="24"/>
          <w:szCs w:val="24"/>
          <w:lang w:val="mk-MK"/>
        </w:rPr>
        <w:t>На крај се одјавуваме од системот. Доколку пробаме да се вратиме или да отвориме нешто друго откако ќе се одјавиме ја добиваме следната страна:</w:t>
      </w:r>
    </w:p>
    <w:p w:rsidR="002D6136" w:rsidRPr="002D6136" w:rsidRDefault="002D6136" w:rsidP="00A85B38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2D6136" w:rsidRDefault="002D6136" w:rsidP="00A85B38">
      <w:pPr>
        <w:spacing w:after="0" w:line="240" w:lineRule="auto"/>
        <w:jc w:val="both"/>
        <w:rPr>
          <w:lang w:val="mk-MK"/>
        </w:rPr>
      </w:pPr>
      <w:r>
        <w:rPr>
          <w:noProof/>
        </w:rPr>
        <w:drawing>
          <wp:inline distT="0" distB="0" distL="0" distR="0">
            <wp:extent cx="4171950" cy="17049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36" w:rsidRDefault="002D6136" w:rsidP="00A85B38">
      <w:pPr>
        <w:spacing w:after="0" w:line="240" w:lineRule="auto"/>
        <w:jc w:val="both"/>
        <w:rPr>
          <w:lang w:val="mk-MK"/>
        </w:rPr>
      </w:pPr>
    </w:p>
    <w:p w:rsidR="002D6136" w:rsidRPr="009000EF" w:rsidRDefault="002D6136" w:rsidP="009000EF">
      <w:pPr>
        <w:pStyle w:val="Heading1"/>
        <w:rPr>
          <w:rFonts w:asciiTheme="minorHAnsi" w:hAnsiTheme="minorHAnsi" w:cstheme="minorHAnsi"/>
          <w:lang w:val="mk-MK"/>
        </w:rPr>
      </w:pPr>
      <w:bookmarkStart w:id="3" w:name="_Toc778225"/>
      <w:r w:rsidRPr="009000EF">
        <w:rPr>
          <w:rFonts w:asciiTheme="minorHAnsi" w:hAnsiTheme="minorHAnsi" w:cstheme="minorHAnsi"/>
          <w:lang w:val="mk-MK"/>
        </w:rPr>
        <w:t>Безбедносни аспекти на апликацијата</w:t>
      </w:r>
      <w:bookmarkEnd w:id="3"/>
    </w:p>
    <w:p w:rsidR="002D6136" w:rsidRDefault="002D6136" w:rsidP="00A85B38">
      <w:pPr>
        <w:spacing w:after="0" w:line="240" w:lineRule="auto"/>
        <w:jc w:val="both"/>
        <w:rPr>
          <w:b/>
          <w:sz w:val="28"/>
          <w:szCs w:val="28"/>
          <w:lang w:val="mk-MK"/>
        </w:rPr>
      </w:pPr>
    </w:p>
    <w:p w:rsidR="00304E17" w:rsidRDefault="00304E17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HTTPS </w:t>
      </w:r>
      <w:r>
        <w:rPr>
          <w:sz w:val="24"/>
          <w:szCs w:val="24"/>
          <w:lang w:val="mk-MK"/>
        </w:rPr>
        <w:t>конекција со серверот</w:t>
      </w:r>
    </w:p>
    <w:p w:rsidR="00304E17" w:rsidRDefault="00304E17" w:rsidP="00304E17">
      <w:pPr>
        <w:spacing w:after="0" w:line="240" w:lineRule="auto"/>
        <w:ind w:left="49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 креирање на апликацијата се воспоставува </w:t>
      </w:r>
      <w:r>
        <w:rPr>
          <w:sz w:val="24"/>
          <w:szCs w:val="24"/>
        </w:rPr>
        <w:t>HTTPS</w:t>
      </w:r>
      <w:r>
        <w:rPr>
          <w:sz w:val="24"/>
          <w:szCs w:val="24"/>
          <w:lang w:val="mk-MK"/>
        </w:rPr>
        <w:t xml:space="preserve"> конекција наместо обичната </w:t>
      </w:r>
      <w:r>
        <w:rPr>
          <w:sz w:val="24"/>
          <w:szCs w:val="24"/>
        </w:rPr>
        <w:t>HTTP</w:t>
      </w:r>
      <w:r>
        <w:rPr>
          <w:sz w:val="24"/>
          <w:szCs w:val="24"/>
          <w:lang w:val="mk-MK"/>
        </w:rPr>
        <w:t xml:space="preserve"> конекција, како серверски сертификат се користи мојот потпишан студентски сертификат, се конфигурира и безбедносна порта на која што се извршува апликацијата (8443). Овие елементи се конфигурирани во два фајла и тоа: </w:t>
      </w:r>
    </w:p>
    <w:p w:rsidR="00304E17" w:rsidRPr="00304E17" w:rsidRDefault="00304E17" w:rsidP="00304E1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Класата </w:t>
      </w:r>
      <w:r>
        <w:rPr>
          <w:sz w:val="24"/>
          <w:szCs w:val="24"/>
        </w:rPr>
        <w:t xml:space="preserve">ServersConnectorConfig </w:t>
      </w:r>
      <w:r>
        <w:rPr>
          <w:sz w:val="24"/>
          <w:szCs w:val="24"/>
          <w:lang w:val="mk-MK"/>
        </w:rPr>
        <w:t xml:space="preserve">која се наоѓа во фајлот </w:t>
      </w:r>
      <w:r>
        <w:rPr>
          <w:sz w:val="24"/>
          <w:szCs w:val="24"/>
        </w:rPr>
        <w:t xml:space="preserve">config </w:t>
      </w:r>
    </w:p>
    <w:p w:rsidR="00304E17" w:rsidRDefault="00304E17" w:rsidP="00304E17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5712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17" w:rsidRPr="00304E17" w:rsidRDefault="00304E17" w:rsidP="00304E17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9300" cy="296227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17" w:rsidRPr="00304E17" w:rsidRDefault="00304E17" w:rsidP="00304E1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>application.properties</w:t>
      </w:r>
    </w:p>
    <w:p w:rsidR="00304E17" w:rsidRPr="00304E17" w:rsidRDefault="00304E17" w:rsidP="00304E17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450" cy="9144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17" w:rsidRPr="00CC5D0B" w:rsidRDefault="00304E17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Автентикација при логирање</w:t>
      </w:r>
    </w:p>
    <w:p w:rsid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базата на податоци се чува хеширана вредност од лозинките на клиентот, додека пак реалната вредност се заборава и не се чува никаде. При најавување корисникот треба да ја внеси својата лозинка. На ваквата лозинка и се пресметува </w:t>
      </w:r>
      <w:r>
        <w:rPr>
          <w:sz w:val="24"/>
          <w:szCs w:val="24"/>
          <w:lang w:val="mk-MK"/>
        </w:rPr>
        <w:lastRenderedPageBreak/>
        <w:t xml:space="preserve">хеш вредност според истите параметри како и претходно, и хешираната вредност се споредува со таа што се чува во базата. Доколку е поклопуваат тие две вредности му се дозволува пристап на корисникот, во спротивно најавувањето не е успешно. </w:t>
      </w:r>
    </w:p>
    <w:p w:rsid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Во сесија се чуваат две информации </w:t>
      </w:r>
      <w:r>
        <w:rPr>
          <w:sz w:val="24"/>
          <w:szCs w:val="24"/>
        </w:rPr>
        <w:t xml:space="preserve">employeeUsername </w:t>
      </w:r>
      <w:r>
        <w:rPr>
          <w:sz w:val="24"/>
          <w:szCs w:val="24"/>
          <w:lang w:val="mk-MK"/>
        </w:rPr>
        <w:t xml:space="preserve">и </w:t>
      </w:r>
      <w:r>
        <w:rPr>
          <w:sz w:val="24"/>
          <w:szCs w:val="24"/>
        </w:rPr>
        <w:t>clientUsername</w:t>
      </w:r>
      <w:r>
        <w:rPr>
          <w:sz w:val="24"/>
          <w:szCs w:val="24"/>
          <w:lang w:val="mk-MK"/>
        </w:rPr>
        <w:t xml:space="preserve">. Откако ќе се најави некој корисник, во зависност од неговата </w:t>
      </w:r>
      <w:r>
        <w:rPr>
          <w:sz w:val="24"/>
          <w:szCs w:val="24"/>
        </w:rPr>
        <w:t>улога (role)</w:t>
      </w:r>
      <w:r>
        <w:rPr>
          <w:sz w:val="24"/>
          <w:szCs w:val="24"/>
          <w:lang w:val="mk-MK"/>
        </w:rPr>
        <w:t xml:space="preserve">, неговиот </w:t>
      </w:r>
      <w:r>
        <w:rPr>
          <w:sz w:val="24"/>
          <w:szCs w:val="24"/>
        </w:rPr>
        <w:t xml:space="preserve">username  </w:t>
      </w:r>
      <w:r>
        <w:rPr>
          <w:sz w:val="24"/>
          <w:szCs w:val="24"/>
          <w:lang w:val="mk-MK"/>
        </w:rPr>
        <w:t>се чува како сесиски атрибут.</w:t>
      </w:r>
    </w:p>
    <w:p w:rsidR="00CC5D0B" w:rsidRP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При одјавување на соодветните сесиските атрибути им се става вредност </w:t>
      </w:r>
      <w:r>
        <w:rPr>
          <w:sz w:val="24"/>
          <w:szCs w:val="24"/>
        </w:rPr>
        <w:t>Null.</w:t>
      </w:r>
    </w:p>
    <w:p w:rsidR="00304E17" w:rsidRPr="00CC5D0B" w:rsidRDefault="00304E17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Двофакторска автентикација при сензитивни операции</w:t>
      </w:r>
    </w:p>
    <w:p w:rsidR="00CC5D0B" w:rsidRDefault="00CC5D0B" w:rsidP="00CC5D0B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Кога станува збор за сензитивни информации како на пример, праќање на парични средства од еден корисник на друг корисник, потребно е да бидеме што е можно посигурни дека корисникот што праќа пари е навистина тој што се претставува. Затоа се користи </w:t>
      </w:r>
      <w:r>
        <w:rPr>
          <w:sz w:val="24"/>
          <w:szCs w:val="24"/>
        </w:rPr>
        <w:t xml:space="preserve">two factor-authentication </w:t>
      </w:r>
      <w:r>
        <w:rPr>
          <w:sz w:val="24"/>
          <w:szCs w:val="24"/>
          <w:lang w:val="mk-MK"/>
        </w:rPr>
        <w:t>со тоа што на корисникот кога сака да врши трансакција му се бара да внеси:</w:t>
      </w:r>
    </w:p>
    <w:p w:rsidR="00CC5D0B" w:rsidRDefault="00CC5D0B" w:rsidP="00CC5D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Повторно лозинка</w:t>
      </w:r>
    </w:p>
    <w:p w:rsidR="00CC5D0B" w:rsidRDefault="00CC5D0B" w:rsidP="00CC5D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Еден рандом избран токен (од 1-40)</w:t>
      </w:r>
      <w:r w:rsidR="009000EF">
        <w:rPr>
          <w:sz w:val="24"/>
          <w:szCs w:val="24"/>
          <w:lang w:val="mk-MK"/>
        </w:rPr>
        <w:t xml:space="preserve"> – (автентикација со нешто што поседува)</w:t>
      </w:r>
    </w:p>
    <w:p w:rsidR="00CC5D0B" w:rsidRPr="00CC5D0B" w:rsidRDefault="009000EF" w:rsidP="009000EF">
      <w:p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Доколку се потврдат овие две вредности со вистинските кои се чуваат во базата, тогаш трансакцијата се извршува.</w:t>
      </w:r>
    </w:p>
    <w:p w:rsidR="00CC5D0B" w:rsidRDefault="009000EF" w:rsidP="00304E17">
      <w:pPr>
        <w:pStyle w:val="ListParagraph"/>
        <w:numPr>
          <w:ilvl w:val="0"/>
          <w:numId w:val="7"/>
        </w:numPr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Авторизација на корисниците</w:t>
      </w:r>
    </w:p>
    <w:p w:rsidR="009000EF" w:rsidRDefault="009000EF" w:rsidP="009000EF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Во системот имаме два типа на корисници и тоа клиенти и вработени (службени лица/админи). Мораме да внимаваме дали корисникот има пристап до одреден сајт, информација, ресурс итн.</w:t>
      </w:r>
    </w:p>
    <w:p w:rsidR="009000EF" w:rsidRDefault="009000EF" w:rsidP="009000EF">
      <w:pPr>
        <w:pStyle w:val="ListParagraph"/>
        <w:spacing w:after="0" w:line="240" w:lineRule="auto"/>
        <w:ind w:left="851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Пример, корисник којшто е вработен не смее да пристапи на ниту една од страните кои почнуваат со </w:t>
      </w:r>
      <w:r>
        <w:rPr>
          <w:sz w:val="24"/>
          <w:szCs w:val="24"/>
        </w:rPr>
        <w:t>/clientHome</w:t>
      </w:r>
      <w:r>
        <w:rPr>
          <w:sz w:val="24"/>
          <w:szCs w:val="24"/>
          <w:lang w:val="mk-MK"/>
        </w:rPr>
        <w:t xml:space="preserve">, како и корисник којшто е клиент не смее да пристапи на страница која почнува со </w:t>
      </w:r>
      <w:r>
        <w:rPr>
          <w:sz w:val="24"/>
          <w:szCs w:val="24"/>
        </w:rPr>
        <w:t>/employeeHome.</w:t>
      </w:r>
    </w:p>
    <w:p w:rsidR="009000EF" w:rsidRPr="009000EF" w:rsidRDefault="009000EF" w:rsidP="009000EF">
      <w:pPr>
        <w:pStyle w:val="ListParagraph"/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Ова се постигнува со постојана проверка на </w:t>
      </w:r>
      <w:r>
        <w:rPr>
          <w:sz w:val="24"/>
          <w:szCs w:val="24"/>
        </w:rPr>
        <w:t xml:space="preserve">Role </w:t>
      </w:r>
      <w:r>
        <w:rPr>
          <w:sz w:val="24"/>
          <w:szCs w:val="24"/>
          <w:lang w:val="mk-MK"/>
        </w:rPr>
        <w:t xml:space="preserve">атрибутот којшто секој корисник го има. Доколку улогата не е соодветна се фрла исклучок </w:t>
      </w:r>
      <w:r>
        <w:rPr>
          <w:sz w:val="24"/>
          <w:szCs w:val="24"/>
        </w:rPr>
        <w:t xml:space="preserve">NotSufficientPermissionException </w:t>
      </w:r>
      <w:r>
        <w:rPr>
          <w:sz w:val="24"/>
          <w:szCs w:val="24"/>
          <w:lang w:val="mk-MK"/>
        </w:rPr>
        <w:t>и се појавува страницата со грешка (/</w:t>
      </w:r>
      <w:r>
        <w:rPr>
          <w:sz w:val="24"/>
          <w:szCs w:val="24"/>
        </w:rPr>
        <w:t>error).</w:t>
      </w:r>
    </w:p>
    <w:p w:rsidR="002D6136" w:rsidRPr="002D6136" w:rsidRDefault="002D6136" w:rsidP="00A85B38">
      <w:pPr>
        <w:spacing w:after="0" w:line="240" w:lineRule="auto"/>
        <w:jc w:val="both"/>
        <w:rPr>
          <w:sz w:val="28"/>
          <w:szCs w:val="28"/>
          <w:lang w:val="mk-MK"/>
        </w:rPr>
      </w:pPr>
    </w:p>
    <w:p w:rsidR="00811379" w:rsidRPr="00811379" w:rsidRDefault="00811379" w:rsidP="00811379">
      <w:pPr>
        <w:spacing w:after="0" w:line="240" w:lineRule="auto"/>
        <w:rPr>
          <w:lang w:val="mk-MK"/>
        </w:rPr>
      </w:pPr>
    </w:p>
    <w:p w:rsidR="008B2A39" w:rsidRPr="008B2A39" w:rsidRDefault="008B2A39" w:rsidP="008B2A39">
      <w:pPr>
        <w:jc w:val="center"/>
      </w:pPr>
    </w:p>
    <w:p w:rsidR="008B2A39" w:rsidRDefault="008B2A39" w:rsidP="008B2A39">
      <w:pPr>
        <w:jc w:val="center"/>
        <w:rPr>
          <w:lang w:val="mk-MK"/>
        </w:rPr>
      </w:pPr>
    </w:p>
    <w:p w:rsidR="008B2A39" w:rsidRDefault="008B2A39" w:rsidP="008B2A39">
      <w:pPr>
        <w:jc w:val="center"/>
        <w:rPr>
          <w:lang w:val="mk-MK"/>
        </w:rPr>
      </w:pPr>
    </w:p>
    <w:p w:rsidR="008B2A39" w:rsidRPr="008B2A39" w:rsidRDefault="008B2A39" w:rsidP="008B2A39">
      <w:pPr>
        <w:jc w:val="center"/>
        <w:rPr>
          <w:lang w:val="mk-MK"/>
        </w:rPr>
      </w:pPr>
    </w:p>
    <w:sectPr w:rsidR="008B2A39" w:rsidRPr="008B2A39" w:rsidSect="009000EF">
      <w:footerReference w:type="default" r:id="rId2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798" w:rsidRDefault="00CC2798" w:rsidP="0045510F">
      <w:pPr>
        <w:spacing w:after="0" w:line="240" w:lineRule="auto"/>
      </w:pPr>
      <w:r>
        <w:separator/>
      </w:r>
    </w:p>
  </w:endnote>
  <w:endnote w:type="continuationSeparator" w:id="1">
    <w:p w:rsidR="00CC2798" w:rsidRDefault="00CC2798" w:rsidP="0045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03050"/>
      <w:docPartObj>
        <w:docPartGallery w:val="Page Numbers (Bottom of Page)"/>
        <w:docPartUnique/>
      </w:docPartObj>
    </w:sdtPr>
    <w:sdtContent>
      <w:p w:rsidR="009000EF" w:rsidRDefault="009000EF">
        <w:pPr>
          <w:pStyle w:val="Footer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9000EF" w:rsidRDefault="009000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798" w:rsidRDefault="00CC2798" w:rsidP="0045510F">
      <w:pPr>
        <w:spacing w:after="0" w:line="240" w:lineRule="auto"/>
      </w:pPr>
      <w:r>
        <w:separator/>
      </w:r>
    </w:p>
  </w:footnote>
  <w:footnote w:type="continuationSeparator" w:id="1">
    <w:p w:rsidR="00CC2798" w:rsidRDefault="00CC2798" w:rsidP="0045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2F0"/>
    <w:multiLevelType w:val="hybridMultilevel"/>
    <w:tmpl w:val="B9D6DC2E"/>
    <w:lvl w:ilvl="0" w:tplc="0EBA5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689B"/>
    <w:multiLevelType w:val="hybridMultilevel"/>
    <w:tmpl w:val="87E28E28"/>
    <w:lvl w:ilvl="0" w:tplc="0EBA5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6B9"/>
    <w:multiLevelType w:val="hybridMultilevel"/>
    <w:tmpl w:val="553656B6"/>
    <w:lvl w:ilvl="0" w:tplc="F204425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D5CC8"/>
    <w:multiLevelType w:val="hybridMultilevel"/>
    <w:tmpl w:val="400423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F76F4F"/>
    <w:multiLevelType w:val="hybridMultilevel"/>
    <w:tmpl w:val="07A0D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75238"/>
    <w:multiLevelType w:val="hybridMultilevel"/>
    <w:tmpl w:val="F4CA7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176A0"/>
    <w:multiLevelType w:val="hybridMultilevel"/>
    <w:tmpl w:val="53789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A39"/>
    <w:rsid w:val="001C2B5F"/>
    <w:rsid w:val="002D6136"/>
    <w:rsid w:val="00304E17"/>
    <w:rsid w:val="00396D26"/>
    <w:rsid w:val="0045510F"/>
    <w:rsid w:val="00495654"/>
    <w:rsid w:val="00521F33"/>
    <w:rsid w:val="00735D47"/>
    <w:rsid w:val="00811379"/>
    <w:rsid w:val="008B2A39"/>
    <w:rsid w:val="009000EF"/>
    <w:rsid w:val="00A85B38"/>
    <w:rsid w:val="00AA2765"/>
    <w:rsid w:val="00AF3E7D"/>
    <w:rsid w:val="00C95E92"/>
    <w:rsid w:val="00CC2798"/>
    <w:rsid w:val="00CC5D0B"/>
    <w:rsid w:val="00CE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E7D"/>
  </w:style>
  <w:style w:type="paragraph" w:styleId="Heading1">
    <w:name w:val="heading 1"/>
    <w:basedOn w:val="Normal"/>
    <w:next w:val="Normal"/>
    <w:link w:val="Heading1Char"/>
    <w:uiPriority w:val="9"/>
    <w:qFormat/>
    <w:rsid w:val="00900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A39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51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51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510F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51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B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000EF"/>
    <w:pPr>
      <w:tabs>
        <w:tab w:val="right" w:leader="dot" w:pos="9350"/>
      </w:tabs>
      <w:spacing w:after="100"/>
    </w:pPr>
    <w:rPr>
      <w:rFonts w:cstheme="minorHAnsi"/>
      <w:b/>
      <w:lang w:val="mk-MK"/>
    </w:rPr>
  </w:style>
  <w:style w:type="paragraph" w:styleId="Header">
    <w:name w:val="header"/>
    <w:basedOn w:val="Normal"/>
    <w:link w:val="HeaderChar"/>
    <w:uiPriority w:val="99"/>
    <w:semiHidden/>
    <w:unhideWhenUsed/>
    <w:rsid w:val="0090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0EF"/>
  </w:style>
  <w:style w:type="paragraph" w:styleId="Footer">
    <w:name w:val="footer"/>
    <w:basedOn w:val="Normal"/>
    <w:link w:val="FooterChar"/>
    <w:uiPriority w:val="99"/>
    <w:unhideWhenUsed/>
    <w:rsid w:val="0090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mailto:stefan.andonov@students.finki.ukim.mk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62129-D8BE-4A3E-B078-9E4F0983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2019-02-10T23:06:00Z</dcterms:created>
  <dcterms:modified xsi:type="dcterms:W3CDTF">2019-02-11T10:52:00Z</dcterms:modified>
</cp:coreProperties>
</file>