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642" w:rsidRDefault="004D1642" w:rsidP="004D1642">
      <w:pPr>
        <w:rPr>
          <w:rFonts w:ascii="Times New Roman" w:hAnsi="Times New Roman" w:cs="Times New Roman"/>
          <w:sz w:val="24"/>
          <w:szCs w:val="24"/>
        </w:rPr>
      </w:pPr>
      <w:r>
        <w:rPr>
          <w:rFonts w:ascii="Times New Roman" w:hAnsi="Times New Roman" w:cs="Times New Roman"/>
          <w:sz w:val="24"/>
          <w:szCs w:val="24"/>
        </w:rPr>
        <w:t xml:space="preserve">Peer Review </w:t>
      </w:r>
    </w:p>
    <w:p w:rsidR="004D1642" w:rsidRDefault="004D1642" w:rsidP="004D1642">
      <w:pPr>
        <w:rPr>
          <w:rFonts w:ascii="Times New Roman" w:hAnsi="Times New Roman" w:cs="Times New Roman"/>
          <w:sz w:val="24"/>
          <w:szCs w:val="24"/>
        </w:rPr>
      </w:pPr>
      <w:r>
        <w:rPr>
          <w:rFonts w:ascii="Times New Roman" w:hAnsi="Times New Roman" w:cs="Times New Roman"/>
          <w:sz w:val="24"/>
          <w:szCs w:val="24"/>
        </w:rPr>
        <w:t>Name of reviewer: Hunt Adrianna</w:t>
      </w:r>
    </w:p>
    <w:p w:rsidR="004D1642" w:rsidRDefault="004D1642" w:rsidP="004D1642">
      <w:pPr>
        <w:rPr>
          <w:rFonts w:ascii="Times New Roman" w:hAnsi="Times New Roman" w:cs="Times New Roman"/>
          <w:sz w:val="24"/>
          <w:szCs w:val="24"/>
        </w:rPr>
      </w:pPr>
      <w:r>
        <w:rPr>
          <w:rFonts w:ascii="Times New Roman" w:hAnsi="Times New Roman" w:cs="Times New Roman"/>
          <w:sz w:val="24"/>
          <w:szCs w:val="24"/>
        </w:rPr>
        <w:t xml:space="preserve">Names of writers: Taylor, Mitchell, Johnson and </w:t>
      </w:r>
      <w:proofErr w:type="spellStart"/>
      <w:r>
        <w:rPr>
          <w:rFonts w:ascii="Times New Roman" w:hAnsi="Times New Roman" w:cs="Times New Roman"/>
          <w:sz w:val="24"/>
          <w:szCs w:val="24"/>
        </w:rPr>
        <w:t>Harriott</w:t>
      </w:r>
      <w:proofErr w:type="spellEnd"/>
      <w:r>
        <w:rPr>
          <w:rFonts w:ascii="Times New Roman" w:hAnsi="Times New Roman" w:cs="Times New Roman"/>
          <w:sz w:val="24"/>
          <w:szCs w:val="24"/>
        </w:rPr>
        <w:t xml:space="preserve"> </w:t>
      </w:r>
    </w:p>
    <w:p w:rsidR="004D1642" w:rsidRDefault="004D1642" w:rsidP="004D1642">
      <w:pPr>
        <w:rPr>
          <w:rFonts w:ascii="Times New Roman" w:hAnsi="Times New Roman" w:cs="Times New Roman"/>
          <w:sz w:val="24"/>
          <w:szCs w:val="24"/>
        </w:rPr>
      </w:pPr>
      <w:r>
        <w:rPr>
          <w:rFonts w:ascii="Times New Roman" w:hAnsi="Times New Roman" w:cs="Times New Roman"/>
          <w:sz w:val="24"/>
          <w:szCs w:val="24"/>
        </w:rPr>
        <w:t xml:space="preserve">Title of paper: </w:t>
      </w:r>
      <w:r>
        <w:rPr>
          <w:rFonts w:ascii="Times New Roman" w:hAnsi="Times New Roman" w:cs="Times New Roman"/>
          <w:color w:val="000000"/>
          <w:sz w:val="24"/>
          <w:szCs w:val="24"/>
        </w:rPr>
        <w:t>In what ways does the utilization of cranberry supplements minimize the reoccurrence of urinary tract infections caused by E.coli?</w:t>
      </w:r>
    </w:p>
    <w:p w:rsidR="004D1642" w:rsidRDefault="004D1642" w:rsidP="004D1642">
      <w:pPr>
        <w:rPr>
          <w:rFonts w:ascii="Times New Roman" w:hAnsi="Times New Roman" w:cs="Times New Roman"/>
          <w:sz w:val="24"/>
          <w:szCs w:val="24"/>
        </w:rPr>
      </w:pPr>
      <w:r>
        <w:rPr>
          <w:rFonts w:ascii="Times New Roman" w:hAnsi="Times New Roman" w:cs="Times New Roman"/>
          <w:sz w:val="24"/>
          <w:szCs w:val="24"/>
        </w:rPr>
        <w:t>Review date: November 20, 2020</w:t>
      </w:r>
    </w:p>
    <w:p w:rsidR="004D1642" w:rsidRDefault="004D1642" w:rsidP="004D1642">
      <w:pPr>
        <w:rPr>
          <w:rFonts w:ascii="Times New Roman" w:hAnsi="Times New Roman" w:cs="Times New Roman"/>
          <w:sz w:val="24"/>
          <w:szCs w:val="24"/>
        </w:rPr>
      </w:pPr>
    </w:p>
    <w:p w:rsidR="004D1642" w:rsidRDefault="004D1642" w:rsidP="004D1642">
      <w:pPr>
        <w:rPr>
          <w:rFonts w:ascii="Times New Roman" w:hAnsi="Times New Roman" w:cs="Times New Roman"/>
          <w:sz w:val="24"/>
          <w:szCs w:val="24"/>
        </w:rPr>
      </w:pPr>
      <w:r>
        <w:rPr>
          <w:rFonts w:ascii="Times New Roman" w:hAnsi="Times New Roman" w:cs="Times New Roman"/>
          <w:sz w:val="24"/>
          <w:szCs w:val="24"/>
        </w:rPr>
        <w:t>This analysis provides feedback on two of the strengths and weaknesses found in the paper written by Taylor</w:t>
      </w:r>
      <w:r>
        <w:rPr>
          <w:rFonts w:ascii="Times New Roman" w:hAnsi="Times New Roman" w:cs="Times New Roman"/>
          <w:color w:val="FF0000"/>
          <w:sz w:val="24"/>
          <w:szCs w:val="24"/>
        </w:rPr>
        <w:t xml:space="preserve"> </w:t>
      </w:r>
      <w:r>
        <w:rPr>
          <w:rFonts w:ascii="Times New Roman" w:hAnsi="Times New Roman" w:cs="Times New Roman"/>
          <w:sz w:val="24"/>
          <w:szCs w:val="24"/>
        </w:rPr>
        <w:t>et al. (2020) and recommendations that could be considered by their team to tackle the problems.</w:t>
      </w:r>
    </w:p>
    <w:p w:rsidR="004D1642" w:rsidRDefault="004D1642" w:rsidP="004D1642">
      <w:pPr>
        <w:rPr>
          <w:rFonts w:ascii="Times New Roman" w:hAnsi="Times New Roman" w:cs="Times New Roman"/>
          <w:sz w:val="24"/>
          <w:szCs w:val="24"/>
        </w:rPr>
      </w:pPr>
      <w:r>
        <w:rPr>
          <w:rFonts w:ascii="Times New Roman" w:hAnsi="Times New Roman" w:cs="Times New Roman"/>
          <w:sz w:val="24"/>
          <w:szCs w:val="24"/>
        </w:rPr>
        <w:t>In terms of strengths, as offered in the thesis statement, the body paragraphs are formed in chronological order. In establishing the first main point, for example, the authors ensured that the views expressed in the first two paragraphs of the body were explicitly related to the first main point referred to in the thesis statement. As a consequence of that, writing is rational.</w:t>
      </w:r>
      <w:r>
        <w:t xml:space="preserve"> </w:t>
      </w:r>
      <w:r>
        <w:rPr>
          <w:rFonts w:ascii="Times New Roman" w:hAnsi="Times New Roman" w:cs="Times New Roman"/>
          <w:sz w:val="24"/>
          <w:szCs w:val="24"/>
        </w:rPr>
        <w:t>In order to show the beginning and development of each focal point the team often used transitional words such as “In addition” and “Moreover” and this enabled the reader to concentrate on the writing.</w:t>
      </w:r>
    </w:p>
    <w:p w:rsidR="004D1642" w:rsidRDefault="004D1642" w:rsidP="004D1642">
      <w:pPr>
        <w:rPr>
          <w:rFonts w:ascii="Times New Roman" w:hAnsi="Times New Roman" w:cs="Times New Roman"/>
          <w:sz w:val="24"/>
          <w:szCs w:val="24"/>
        </w:rPr>
      </w:pPr>
      <w:r>
        <w:rPr>
          <w:rFonts w:ascii="Times New Roman" w:hAnsi="Times New Roman" w:cs="Times New Roman"/>
          <w:sz w:val="24"/>
          <w:szCs w:val="24"/>
        </w:rPr>
        <w:t>One weakness identified is that the introduction is ineffective; it didn’t provide more back ground on the topic of the paper. The paper also uses some broad terms that could not be understood by a general audience. The words ‘</w:t>
      </w:r>
      <w:r>
        <w:rPr>
          <w:rFonts w:ascii="Times New Roman" w:hAnsi="Times New Roman" w:cs="Times New Roman"/>
          <w:color w:val="000000"/>
          <w:sz w:val="24"/>
          <w:szCs w:val="24"/>
        </w:rPr>
        <w:t xml:space="preserve">uroepithelial cell receptors’ </w:t>
      </w:r>
      <w:r>
        <w:rPr>
          <w:rFonts w:ascii="Times New Roman" w:hAnsi="Times New Roman" w:cs="Times New Roman"/>
          <w:sz w:val="24"/>
          <w:szCs w:val="24"/>
        </w:rPr>
        <w:t xml:space="preserve">used in the paper,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example, make the point that </w:t>
      </w:r>
      <w:r>
        <w:rPr>
          <w:rFonts w:ascii="Times New Roman" w:hAnsi="Times New Roman" w:cs="Times New Roman"/>
          <w:color w:val="000000"/>
          <w:sz w:val="24"/>
          <w:szCs w:val="24"/>
        </w:rPr>
        <w:t>the utilization of cranberry supplements minimize the reoccurrence of urinary tract infections caused by E.coli</w:t>
      </w:r>
      <w:r>
        <w:rPr>
          <w:rFonts w:ascii="Times New Roman" w:hAnsi="Times New Roman" w:cs="Times New Roman"/>
          <w:sz w:val="24"/>
          <w:szCs w:val="24"/>
        </w:rPr>
        <w:t xml:space="preserve">. But that doesn’t clarify what the </w:t>
      </w:r>
      <w:r>
        <w:rPr>
          <w:rFonts w:ascii="Times New Roman" w:hAnsi="Times New Roman" w:cs="Times New Roman"/>
          <w:color w:val="000000"/>
          <w:sz w:val="24"/>
          <w:szCs w:val="24"/>
        </w:rPr>
        <w:t>uroepithelial cell receptors are.</w:t>
      </w:r>
      <w:r>
        <w:rPr>
          <w:rFonts w:ascii="Times New Roman" w:hAnsi="Times New Roman" w:cs="Times New Roman"/>
          <w:sz w:val="24"/>
          <w:szCs w:val="24"/>
        </w:rPr>
        <w:t xml:space="preserve"> </w:t>
      </w:r>
    </w:p>
    <w:p w:rsidR="004D1642" w:rsidRDefault="004D1642" w:rsidP="004D1642">
      <w:pPr>
        <w:rPr>
          <w:rFonts w:ascii="Times New Roman" w:hAnsi="Times New Roman" w:cs="Times New Roman"/>
          <w:sz w:val="24"/>
          <w:szCs w:val="24"/>
        </w:rPr>
      </w:pPr>
      <w:r>
        <w:rPr>
          <w:rFonts w:ascii="Times New Roman" w:hAnsi="Times New Roman" w:cs="Times New Roman"/>
          <w:sz w:val="24"/>
          <w:szCs w:val="24"/>
        </w:rPr>
        <w:t xml:space="preserve">The team should update the introduction based on the weaknesses. Members should consider writing more informative and clarifying the broader terms specifically relevant to </w:t>
      </w:r>
      <w:r>
        <w:rPr>
          <w:rFonts w:ascii="Times New Roman" w:hAnsi="Times New Roman" w:cs="Times New Roman"/>
          <w:color w:val="000000"/>
          <w:sz w:val="24"/>
          <w:szCs w:val="24"/>
        </w:rPr>
        <w:t>the utilization of cranberry supplements to minimize the reoccurrence of urinary tract infections caused by E.coli</w:t>
      </w:r>
      <w:r>
        <w:rPr>
          <w:rFonts w:ascii="Times New Roman" w:hAnsi="Times New Roman" w:cs="Times New Roman"/>
          <w:sz w:val="24"/>
          <w:szCs w:val="24"/>
        </w:rPr>
        <w:t>, as this will help interpret the article.</w:t>
      </w:r>
    </w:p>
    <w:p w:rsidR="00827625" w:rsidRDefault="004D1642">
      <w:bookmarkStart w:id="0" w:name="_GoBack"/>
      <w:bookmarkEnd w:id="0"/>
    </w:p>
    <w:sectPr w:rsidR="00827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642"/>
    <w:rsid w:val="00087086"/>
    <w:rsid w:val="004D1642"/>
    <w:rsid w:val="00536D15"/>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A1F3BE-B087-42F9-A5F9-BAEC3DAE9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164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96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282</Words>
  <Characters>1610</Characters>
  <Application>Microsoft Office Word</Application>
  <DocSecurity>0</DocSecurity>
  <Lines>13</Lines>
  <Paragraphs>3</Paragraphs>
  <ScaleCrop>false</ScaleCrop>
  <Company>HP</Company>
  <LinksUpToDate>false</LinksUpToDate>
  <CharactersWithSpaces>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Adrianna</dc:creator>
  <cp:keywords/>
  <dc:description/>
  <cp:lastModifiedBy>Adrianna</cp:lastModifiedBy>
  <cp:revision>1</cp:revision>
  <dcterms:created xsi:type="dcterms:W3CDTF">2020-11-22T20:38:00Z</dcterms:created>
  <dcterms:modified xsi:type="dcterms:W3CDTF">2020-11-22T20:39:00Z</dcterms:modified>
</cp:coreProperties>
</file>