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1868A" w14:textId="45B97629" w:rsidR="00632396" w:rsidRPr="006A771B" w:rsidRDefault="0000787C" w:rsidP="00632396">
      <w:pPr>
        <w:spacing w:line="276" w:lineRule="auto"/>
        <w:rPr>
          <w:rFonts w:ascii="Times New Roman" w:hAnsi="Times New Roman" w:cs="Times New Roman"/>
          <w:color w:val="A6A6A6" w:themeColor="background1" w:themeShade="A6"/>
          <w:sz w:val="32"/>
          <w:szCs w:val="32"/>
        </w:rPr>
      </w:pPr>
      <w:r w:rsidRPr="006A771B">
        <w:rPr>
          <w:rFonts w:ascii="Times New Roman" w:hAnsi="Times New Roman" w:cs="Times New Roman"/>
          <w:color w:val="A6A6A6" w:themeColor="background1" w:themeShade="A6"/>
          <w:sz w:val="32"/>
          <w:szCs w:val="32"/>
        </w:rPr>
        <w:t>Oct</w:t>
      </w:r>
      <w:r w:rsidR="00632396" w:rsidRPr="006A771B">
        <w:rPr>
          <w:rFonts w:ascii="Times New Roman" w:hAnsi="Times New Roman" w:cs="Times New Roman"/>
          <w:color w:val="A6A6A6" w:themeColor="background1" w:themeShade="A6"/>
          <w:sz w:val="32"/>
          <w:szCs w:val="32"/>
        </w:rPr>
        <w:t xml:space="preserve"> </w:t>
      </w:r>
      <w:r w:rsidRPr="006A771B">
        <w:rPr>
          <w:rFonts w:ascii="Times New Roman" w:hAnsi="Times New Roman" w:cs="Times New Roman"/>
          <w:color w:val="A6A6A6" w:themeColor="background1" w:themeShade="A6"/>
          <w:sz w:val="32"/>
          <w:szCs w:val="32"/>
        </w:rPr>
        <w:t>15</w:t>
      </w:r>
      <w:r w:rsidRPr="006A771B">
        <w:rPr>
          <w:rFonts w:ascii="Times New Roman" w:hAnsi="Times New Roman" w:cs="Times New Roman"/>
          <w:color w:val="A6A6A6" w:themeColor="background1" w:themeShade="A6"/>
          <w:sz w:val="32"/>
          <w:szCs w:val="32"/>
          <w:vertAlign w:val="superscript"/>
        </w:rPr>
        <w:t>th</w:t>
      </w:r>
      <w:r w:rsidRPr="006A771B">
        <w:rPr>
          <w:rFonts w:ascii="Times New Roman" w:hAnsi="Times New Roman" w:cs="Times New Roman"/>
          <w:color w:val="A6A6A6" w:themeColor="background1" w:themeShade="A6"/>
          <w:sz w:val="32"/>
          <w:szCs w:val="32"/>
        </w:rPr>
        <w:t xml:space="preserve"> </w:t>
      </w:r>
      <w:r w:rsidR="00632396" w:rsidRPr="006A771B">
        <w:rPr>
          <w:rFonts w:ascii="Times New Roman" w:hAnsi="Times New Roman" w:cs="Times New Roman"/>
          <w:color w:val="A6A6A6" w:themeColor="background1" w:themeShade="A6"/>
          <w:sz w:val="32"/>
          <w:szCs w:val="32"/>
        </w:rPr>
        <w:t>2021</w:t>
      </w:r>
    </w:p>
    <w:p w14:paraId="5E335704" w14:textId="77777777" w:rsidR="00632396" w:rsidRPr="000D219E" w:rsidRDefault="00632396" w:rsidP="00632396">
      <w:pPr>
        <w:spacing w:line="276" w:lineRule="auto"/>
        <w:rPr>
          <w:rFonts w:ascii="Times New Roman" w:hAnsi="Times New Roman" w:cs="Times New Roman"/>
        </w:rPr>
      </w:pPr>
    </w:p>
    <w:p w14:paraId="17587489" w14:textId="783A5944" w:rsidR="003754C8" w:rsidRDefault="00632396" w:rsidP="008C3BD5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2F6123">
        <w:rPr>
          <w:rFonts w:ascii="Times New Roman" w:hAnsi="Times New Roman" w:cs="Times New Roman"/>
          <w:b/>
          <w:bCs/>
          <w:sz w:val="40"/>
          <w:szCs w:val="40"/>
        </w:rPr>
        <w:t xml:space="preserve">CS </w:t>
      </w:r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3754C8">
        <w:rPr>
          <w:rFonts w:ascii="Times New Roman" w:hAnsi="Times New Roman" w:cs="Times New Roman"/>
          <w:b/>
          <w:bCs/>
          <w:sz w:val="40"/>
          <w:szCs w:val="40"/>
        </w:rPr>
        <w:t>94-172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2F6123">
        <w:rPr>
          <w:rFonts w:ascii="Times New Roman" w:hAnsi="Times New Roman" w:cs="Times New Roman"/>
          <w:b/>
          <w:bCs/>
          <w:sz w:val="40"/>
          <w:szCs w:val="40"/>
        </w:rPr>
        <w:t>– </w:t>
      </w:r>
      <w:r>
        <w:rPr>
          <w:rFonts w:ascii="Times New Roman" w:hAnsi="Times New Roman" w:cs="Times New Roman"/>
          <w:b/>
          <w:bCs/>
          <w:sz w:val="40"/>
          <w:szCs w:val="40"/>
        </w:rPr>
        <w:t>Computational Genomics</w:t>
      </w:r>
      <w:r w:rsidR="006A771B">
        <w:rPr>
          <w:rFonts w:ascii="Times New Roman" w:hAnsi="Times New Roman" w:cs="Times New Roman"/>
          <w:b/>
          <w:bCs/>
          <w:sz w:val="40"/>
          <w:szCs w:val="40"/>
        </w:rPr>
        <w:t xml:space="preserve"> – HW 2</w:t>
      </w:r>
    </w:p>
    <w:p w14:paraId="524E6BDE" w14:textId="510B07CE" w:rsidR="006A771B" w:rsidRDefault="006A771B" w:rsidP="008C3BD5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Stefan Bielmeier</w:t>
      </w:r>
    </w:p>
    <w:p w14:paraId="2F37440D" w14:textId="763A74DF" w:rsidR="003B2DAE" w:rsidRDefault="003B2DAE" w:rsidP="008C3BD5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BA27A29" w14:textId="63354724" w:rsidR="003B2DAE" w:rsidRDefault="003B2DAE" w:rsidP="008C3BD5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108C72D" w14:textId="03CEC222" w:rsidR="003B2DAE" w:rsidRDefault="003B2DAE" w:rsidP="003B2DAE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Problem </w:t>
      </w:r>
      <w:r>
        <w:rPr>
          <w:rFonts w:ascii="Times New Roman" w:hAnsi="Times New Roman" w:cs="Times New Roman"/>
          <w:b/>
          <w:bCs/>
        </w:rPr>
        <w:t>1h)</w:t>
      </w:r>
    </w:p>
    <w:p w14:paraId="0F810F68" w14:textId="4AEEB4EB" w:rsidR="003B2DAE" w:rsidRDefault="003B2DAE" w:rsidP="003B2DA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perfectly linearly separable data, why </w:t>
      </w:r>
      <w:r w:rsidRPr="003B2DAE">
        <w:rPr>
          <w:rFonts w:ascii="Times New Roman" w:hAnsi="Times New Roman" w:cs="Times New Roman"/>
        </w:rPr>
        <w:t xml:space="preserve">might gradient ascent still not converge to stable values of β0 and β1? </w:t>
      </w:r>
    </w:p>
    <w:p w14:paraId="0DF71E87" w14:textId="2D2538A5" w:rsidR="003B2DAE" w:rsidRDefault="003B2DAE" w:rsidP="008C3BD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  <w:r w:rsidR="00966885">
        <w:rPr>
          <w:rFonts w:ascii="Times New Roman" w:hAnsi="Times New Roman" w:cs="Times New Roman"/>
        </w:rPr>
        <w:t xml:space="preserve">one reason could be that the maximum of the </w:t>
      </w:r>
      <w:r w:rsidR="00D11188">
        <w:rPr>
          <w:rFonts w:ascii="Times New Roman" w:hAnsi="Times New Roman" w:cs="Times New Roman"/>
        </w:rPr>
        <w:t xml:space="preserve">log </w:t>
      </w:r>
      <w:r w:rsidR="00966885">
        <w:rPr>
          <w:rFonts w:ascii="Times New Roman" w:hAnsi="Times New Roman" w:cs="Times New Roman"/>
        </w:rPr>
        <w:t xml:space="preserve">likelihood function does not exist. That can be the case with perfectly linearly separable data, where the data points </w:t>
      </w:r>
      <w:r w:rsidR="00A0336D">
        <w:rPr>
          <w:rFonts w:ascii="Times New Roman" w:hAnsi="Times New Roman" w:cs="Times New Roman"/>
        </w:rPr>
        <w:t>can be</w:t>
      </w:r>
      <w:r w:rsidR="00966885">
        <w:rPr>
          <w:rFonts w:ascii="Times New Roman" w:hAnsi="Times New Roman" w:cs="Times New Roman"/>
        </w:rPr>
        <w:t xml:space="preserve"> completely separated </w:t>
      </w:r>
      <w:r w:rsidR="00522C6C">
        <w:rPr>
          <w:rFonts w:ascii="Times New Roman" w:hAnsi="Times New Roman" w:cs="Times New Roman"/>
        </w:rPr>
        <w:t xml:space="preserve">by a linear function </w:t>
      </w:r>
      <w:r w:rsidR="00966885">
        <w:rPr>
          <w:rFonts w:ascii="Times New Roman" w:hAnsi="Times New Roman" w:cs="Times New Roman"/>
        </w:rPr>
        <w:t>into two same-size categories,</w:t>
      </w:r>
      <w:r w:rsidR="00CB2DD1">
        <w:rPr>
          <w:rFonts w:ascii="Times New Roman" w:hAnsi="Times New Roman" w:cs="Times New Roman"/>
        </w:rPr>
        <w:t xml:space="preserve"> </w:t>
      </w:r>
      <w:r w:rsidR="00CB2DD1">
        <w:rPr>
          <w:rFonts w:ascii="Times New Roman" w:hAnsi="Times New Roman" w:cs="Times New Roman"/>
        </w:rPr>
        <w:br/>
      </w:r>
      <w:r w:rsidR="00966885">
        <w:rPr>
          <w:rFonts w:ascii="Times New Roman" w:hAnsi="Times New Roman" w:cs="Times New Roman"/>
        </w:rPr>
        <w:t>where X</w:t>
      </w:r>
      <w:r w:rsidR="00DF77D0">
        <w:rPr>
          <w:rFonts w:ascii="Times New Roman" w:hAnsi="Times New Roman" w:cs="Times New Roman"/>
        </w:rPr>
        <w:t>*</w:t>
      </w:r>
      <w:r w:rsidR="00522C6C" w:rsidRPr="003B2DAE">
        <w:rPr>
          <w:rFonts w:ascii="Times New Roman" w:hAnsi="Times New Roman" w:cs="Times New Roman"/>
        </w:rPr>
        <w:t>β1</w:t>
      </w:r>
      <w:r w:rsidR="00DF77D0">
        <w:rPr>
          <w:rFonts w:ascii="Times New Roman" w:hAnsi="Times New Roman" w:cs="Times New Roman"/>
        </w:rPr>
        <w:t xml:space="preserve"> &lt; </w:t>
      </w:r>
      <w:r w:rsidR="003E3F17">
        <w:rPr>
          <w:rFonts w:ascii="Times New Roman" w:hAnsi="Times New Roman" w:cs="Times New Roman"/>
        </w:rPr>
        <w:t>(</w:t>
      </w:r>
      <w:r w:rsidR="003E3F17">
        <w:rPr>
          <w:rFonts w:ascii="Times New Roman" w:hAnsi="Times New Roman" w:cs="Times New Roman"/>
        </w:rPr>
        <w:t>threshold of separation</w:t>
      </w:r>
      <w:r w:rsidR="003E3F17">
        <w:rPr>
          <w:rFonts w:ascii="Times New Roman" w:hAnsi="Times New Roman" w:cs="Times New Roman"/>
        </w:rPr>
        <w:t xml:space="preserve">) </w:t>
      </w:r>
      <w:r w:rsidR="00966885">
        <w:rPr>
          <w:rFonts w:ascii="Times New Roman" w:hAnsi="Times New Roman" w:cs="Times New Roman"/>
        </w:rPr>
        <w:t>correspond</w:t>
      </w:r>
      <w:r w:rsidR="00CB2DD1">
        <w:rPr>
          <w:rFonts w:ascii="Times New Roman" w:hAnsi="Times New Roman" w:cs="Times New Roman"/>
        </w:rPr>
        <w:t>s</w:t>
      </w:r>
      <w:r w:rsidR="00966885">
        <w:rPr>
          <w:rFonts w:ascii="Times New Roman" w:hAnsi="Times New Roman" w:cs="Times New Roman"/>
        </w:rPr>
        <w:t xml:space="preserve"> to Y = 0, and</w:t>
      </w:r>
      <w:r w:rsidR="00CB2DD1">
        <w:rPr>
          <w:rFonts w:ascii="Times New Roman" w:hAnsi="Times New Roman" w:cs="Times New Roman"/>
        </w:rPr>
        <w:t xml:space="preserve"> </w:t>
      </w:r>
      <w:r w:rsidR="00DF77D0">
        <w:rPr>
          <w:rFonts w:ascii="Times New Roman" w:hAnsi="Times New Roman" w:cs="Times New Roman"/>
        </w:rPr>
        <w:t>X*</w:t>
      </w:r>
      <w:r w:rsidR="00522C6C" w:rsidRPr="003B2DAE">
        <w:rPr>
          <w:rFonts w:ascii="Times New Roman" w:hAnsi="Times New Roman" w:cs="Times New Roman"/>
        </w:rPr>
        <w:t>β1</w:t>
      </w:r>
      <w:r w:rsidR="00DF77D0">
        <w:rPr>
          <w:rFonts w:ascii="Times New Roman" w:hAnsi="Times New Roman" w:cs="Times New Roman"/>
        </w:rPr>
        <w:t xml:space="preserve"> &gt; </w:t>
      </w:r>
      <w:r w:rsidR="003E3F17">
        <w:rPr>
          <w:rFonts w:ascii="Times New Roman" w:hAnsi="Times New Roman" w:cs="Times New Roman"/>
        </w:rPr>
        <w:t xml:space="preserve">(threshold of separation) </w:t>
      </w:r>
      <w:r w:rsidR="00966885">
        <w:rPr>
          <w:rFonts w:ascii="Times New Roman" w:hAnsi="Times New Roman" w:cs="Times New Roman"/>
        </w:rPr>
        <w:t>correspond to</w:t>
      </w:r>
      <w:r w:rsidR="00242308">
        <w:rPr>
          <w:rFonts w:ascii="Times New Roman" w:hAnsi="Times New Roman" w:cs="Times New Roman"/>
        </w:rPr>
        <w:t xml:space="preserve"> </w:t>
      </w:r>
      <w:r w:rsidR="00966885">
        <w:rPr>
          <w:rFonts w:ascii="Times New Roman" w:hAnsi="Times New Roman" w:cs="Times New Roman"/>
        </w:rPr>
        <w:t>Y = 1.</w:t>
      </w:r>
      <w:r w:rsidR="00DF77D0">
        <w:rPr>
          <w:rFonts w:ascii="Times New Roman" w:hAnsi="Times New Roman" w:cs="Times New Roman"/>
        </w:rPr>
        <w:t xml:space="preserve"> </w:t>
      </w:r>
    </w:p>
    <w:p w14:paraId="165830DF" w14:textId="281552DC" w:rsidR="00225615" w:rsidRDefault="00B254E6" w:rsidP="008C3BD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that case, </w:t>
      </w:r>
      <w:r w:rsidR="003E3F17">
        <w:rPr>
          <w:rFonts w:ascii="Times New Roman" w:hAnsi="Times New Roman" w:cs="Times New Roman"/>
        </w:rPr>
        <w:t xml:space="preserve">if we initialize </w:t>
      </w:r>
      <w:r w:rsidR="005F4832" w:rsidRPr="003B2DAE">
        <w:rPr>
          <w:rFonts w:ascii="Times New Roman" w:hAnsi="Times New Roman" w:cs="Times New Roman"/>
        </w:rPr>
        <w:t>β</w:t>
      </w:r>
      <w:r w:rsidR="005F4832">
        <w:rPr>
          <w:rFonts w:ascii="Times New Roman" w:hAnsi="Times New Roman" w:cs="Times New Roman"/>
        </w:rPr>
        <w:t>0– the intercept – </w:t>
      </w:r>
      <w:r w:rsidR="003E3F17">
        <w:rPr>
          <w:rFonts w:ascii="Times New Roman" w:hAnsi="Times New Roman" w:cs="Times New Roman"/>
        </w:rPr>
        <w:t xml:space="preserve">with 0, it </w:t>
      </w:r>
      <w:r w:rsidR="005F4832">
        <w:rPr>
          <w:rFonts w:ascii="Times New Roman" w:hAnsi="Times New Roman" w:cs="Times New Roman"/>
        </w:rPr>
        <w:t>would converge quickly to an appropriate value</w:t>
      </w:r>
      <w:r w:rsidR="00E739FC">
        <w:rPr>
          <w:rFonts w:ascii="Times New Roman" w:hAnsi="Times New Roman" w:cs="Times New Roman"/>
        </w:rPr>
        <w:t xml:space="preserve">: </w:t>
      </w:r>
      <w:r w:rsidR="003E3F17">
        <w:rPr>
          <w:rFonts w:ascii="Times New Roman" w:hAnsi="Times New Roman" w:cs="Times New Roman"/>
        </w:rPr>
        <w:t>the threshold</w:t>
      </w:r>
      <w:r w:rsidR="005F4832">
        <w:rPr>
          <w:rFonts w:ascii="Times New Roman" w:hAnsi="Times New Roman" w:cs="Times New Roman"/>
        </w:rPr>
        <w:t xml:space="preserve">. </w:t>
      </w:r>
      <w:r w:rsidRPr="003B2DAE">
        <w:rPr>
          <w:rFonts w:ascii="Times New Roman" w:hAnsi="Times New Roman" w:cs="Times New Roman"/>
        </w:rPr>
        <w:t>β1</w:t>
      </w:r>
      <w:r>
        <w:rPr>
          <w:rFonts w:ascii="Times New Roman" w:hAnsi="Times New Roman" w:cs="Times New Roman"/>
        </w:rPr>
        <w:t xml:space="preserve"> </w:t>
      </w:r>
      <w:r w:rsidR="005F4832">
        <w:rPr>
          <w:rFonts w:ascii="Times New Roman" w:hAnsi="Times New Roman" w:cs="Times New Roman"/>
        </w:rPr>
        <w:t xml:space="preserve">however </w:t>
      </w:r>
      <w:r>
        <w:rPr>
          <w:rFonts w:ascii="Times New Roman" w:hAnsi="Times New Roman" w:cs="Times New Roman"/>
        </w:rPr>
        <w:t>could be made artificially large</w:t>
      </w:r>
      <w:r w:rsidR="00B53E59">
        <w:rPr>
          <w:rFonts w:ascii="Times New Roman" w:hAnsi="Times New Roman" w:cs="Times New Roman"/>
        </w:rPr>
        <w:t xml:space="preserve">, </w:t>
      </w:r>
      <w:r w:rsidR="00EC0653">
        <w:rPr>
          <w:rFonts w:ascii="Times New Roman" w:hAnsi="Times New Roman" w:cs="Times New Roman"/>
        </w:rPr>
        <w:t>yielding the same, linear separation</w:t>
      </w:r>
      <w:r w:rsidR="00637422">
        <w:rPr>
          <w:rFonts w:ascii="Times New Roman" w:hAnsi="Times New Roman" w:cs="Times New Roman"/>
        </w:rPr>
        <w:t xml:space="preserve"> at </w:t>
      </w:r>
      <w:r w:rsidR="001404CF">
        <w:rPr>
          <w:rFonts w:ascii="Times New Roman" w:hAnsi="Times New Roman" w:cs="Times New Roman"/>
        </w:rPr>
        <w:t>that</w:t>
      </w:r>
      <w:r w:rsidR="00637422">
        <w:rPr>
          <w:rFonts w:ascii="Times New Roman" w:hAnsi="Times New Roman" w:cs="Times New Roman"/>
        </w:rPr>
        <w:t xml:space="preserve"> certain </w:t>
      </w:r>
      <w:r w:rsidR="001404CF">
        <w:rPr>
          <w:rFonts w:ascii="Times New Roman" w:hAnsi="Times New Roman" w:cs="Times New Roman"/>
        </w:rPr>
        <w:t xml:space="preserve">threshold </w:t>
      </w:r>
      <w:r w:rsidR="00637422">
        <w:rPr>
          <w:rFonts w:ascii="Times New Roman" w:hAnsi="Times New Roman" w:cs="Times New Roman"/>
        </w:rPr>
        <w:t>X-value</w:t>
      </w:r>
      <w:r w:rsidR="00EC0653">
        <w:rPr>
          <w:rFonts w:ascii="Times New Roman" w:hAnsi="Times New Roman" w:cs="Times New Roman"/>
        </w:rPr>
        <w:t xml:space="preserve">, </w:t>
      </w:r>
      <w:r w:rsidR="003902EE">
        <w:rPr>
          <w:rFonts w:ascii="Times New Roman" w:hAnsi="Times New Roman" w:cs="Times New Roman"/>
        </w:rPr>
        <w:t>and</w:t>
      </w:r>
      <w:r w:rsidR="00B53E59">
        <w:rPr>
          <w:rFonts w:ascii="Times New Roman" w:hAnsi="Times New Roman" w:cs="Times New Roman"/>
        </w:rPr>
        <w:t xml:space="preserve"> it still would not converge to a global</w:t>
      </w:r>
      <w:r w:rsidR="005F4832">
        <w:rPr>
          <w:rFonts w:ascii="Times New Roman" w:hAnsi="Times New Roman" w:cs="Times New Roman"/>
        </w:rPr>
        <w:t xml:space="preserve"> </w:t>
      </w:r>
      <w:r w:rsidR="00B53E59">
        <w:rPr>
          <w:rFonts w:ascii="Times New Roman" w:hAnsi="Times New Roman" w:cs="Times New Roman"/>
        </w:rPr>
        <w:t xml:space="preserve">maximum of the log likelihood function. </w:t>
      </w:r>
      <w:r w:rsidR="00593A69">
        <w:rPr>
          <w:rFonts w:ascii="Times New Roman" w:hAnsi="Times New Roman" w:cs="Times New Roman"/>
        </w:rPr>
        <w:t>It could be increased infinitely, with which it is not converging.</w:t>
      </w:r>
    </w:p>
    <w:p w14:paraId="64682772" w14:textId="0ABE232C" w:rsidR="00980241" w:rsidRDefault="00980241" w:rsidP="008C3BD5">
      <w:pPr>
        <w:spacing w:line="276" w:lineRule="auto"/>
        <w:rPr>
          <w:rFonts w:ascii="Times New Roman" w:hAnsi="Times New Roman" w:cs="Times New Roman"/>
        </w:rPr>
      </w:pPr>
    </w:p>
    <w:p w14:paraId="777C01AC" w14:textId="33D18515" w:rsidR="00980241" w:rsidRDefault="00980241" w:rsidP="00980241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1</w:t>
      </w:r>
      <w:r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>)</w:t>
      </w:r>
    </w:p>
    <w:p w14:paraId="3F2D86DA" w14:textId="70D53F6E" w:rsidR="00067CA7" w:rsidRDefault="00067CA7" w:rsidP="008C3BD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hard to say, multiple options are mentioned in </w:t>
      </w:r>
      <w:hyperlink r:id="rId7" w:history="1">
        <w:r w:rsidRPr="00067CA7">
          <w:rPr>
            <w:rStyle w:val="Hyperlink"/>
            <w:rFonts w:ascii="Times New Roman" w:hAnsi="Times New Roman" w:cs="Times New Roman"/>
          </w:rPr>
          <w:t>literature</w:t>
        </w:r>
      </w:hyperlink>
      <w:r>
        <w:rPr>
          <w:rFonts w:ascii="Times New Roman" w:hAnsi="Times New Roman" w:cs="Times New Roman"/>
        </w:rPr>
        <w:t xml:space="preserve">: Bayesian inference (estimate </w:t>
      </w:r>
      <w:r w:rsidRPr="003B2DAE">
        <w:rPr>
          <w:rFonts w:ascii="Times New Roman" w:hAnsi="Times New Roman" w:cs="Times New Roman"/>
        </w:rPr>
        <w:t>β1</w:t>
      </w:r>
      <w:r>
        <w:rPr>
          <w:rFonts w:ascii="Times New Roman" w:hAnsi="Times New Roman" w:cs="Times New Roman"/>
        </w:rPr>
        <w:t xml:space="preserve"> via a probability prior), or exact logistic regression</w:t>
      </w:r>
      <w:r w:rsidR="00C44575">
        <w:rPr>
          <w:rFonts w:ascii="Times New Roman" w:hAnsi="Times New Roman" w:cs="Times New Roman"/>
        </w:rPr>
        <w:t>.</w:t>
      </w:r>
    </w:p>
    <w:p w14:paraId="3FEF50DA" w14:textId="77777777" w:rsidR="00C44575" w:rsidRDefault="00C44575" w:rsidP="008C3BD5">
      <w:pPr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6D63FFFF" w14:textId="406E135E" w:rsidR="00067CA7" w:rsidRDefault="00067CA7" w:rsidP="008C3BD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Intuitively I would say add one noise data point to the perfectly linearly separable data so that it’s not perfectly linearly separable anymore – basically some value X &lt; X-threshold with Y = 1, and calculate a </w:t>
      </w:r>
      <w:r w:rsidRPr="003B2DAE">
        <w:rPr>
          <w:rFonts w:ascii="Times New Roman" w:hAnsi="Times New Roman" w:cs="Times New Roman"/>
        </w:rPr>
        <w:t>β1</w:t>
      </w:r>
      <w:r>
        <w:rPr>
          <w:rFonts w:ascii="Times New Roman" w:hAnsi="Times New Roman" w:cs="Times New Roman"/>
        </w:rPr>
        <w:t xml:space="preserve"> to see if we can reject it or not.</w:t>
      </w:r>
      <w:r w:rsidR="008C337F">
        <w:rPr>
          <w:rFonts w:ascii="Times New Roman" w:hAnsi="Times New Roman" w:cs="Times New Roman"/>
        </w:rPr>
        <w:t xml:space="preserve"> It works because we can no longer separate our data by a linear function with an intercept, but need to actually run the regression.</w:t>
      </w:r>
    </w:p>
    <w:p w14:paraId="0447AB1A" w14:textId="619DC614" w:rsidR="00775E72" w:rsidRPr="00775E72" w:rsidRDefault="008C337F" w:rsidP="008C3BD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may work for large datasets where noise is tolerable.</w:t>
      </w:r>
    </w:p>
    <w:p w14:paraId="767E7C4C" w14:textId="6D73737B" w:rsidR="006A771B" w:rsidRDefault="006A771B" w:rsidP="008C3BD5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12229E7" w14:textId="20D93F6A" w:rsidR="006A771B" w:rsidRDefault="00F8028F" w:rsidP="008C3BD5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3a)</w:t>
      </w:r>
    </w:p>
    <w:p w14:paraId="49628C2A" w14:textId="432A05B6" w:rsidR="00F8028F" w:rsidRDefault="00F8028F" w:rsidP="008C3BD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Pr="00F8028F">
        <w:rPr>
          <w:rFonts w:ascii="Times New Roman" w:hAnsi="Times New Roman" w:cs="Times New Roman"/>
        </w:rPr>
        <w:t>190896 SNPs</w:t>
      </w:r>
      <w:r>
        <w:rPr>
          <w:rFonts w:ascii="Times New Roman" w:hAnsi="Times New Roman" w:cs="Times New Roman"/>
        </w:rPr>
        <w:t xml:space="preserve"> listed in the file</w:t>
      </w:r>
      <w:r w:rsidR="002C7BDF">
        <w:rPr>
          <w:rFonts w:ascii="Times New Roman" w:hAnsi="Times New Roman" w:cs="Times New Roman"/>
        </w:rPr>
        <w:t>, out of a total of</w:t>
      </w:r>
      <w:r w:rsidR="001B3DE3" w:rsidRPr="001B3DE3">
        <w:t xml:space="preserve"> </w:t>
      </w:r>
      <w:r w:rsidR="001B3DE3" w:rsidRPr="001B3DE3">
        <w:rPr>
          <w:rFonts w:ascii="Times New Roman" w:hAnsi="Times New Roman" w:cs="Times New Roman"/>
        </w:rPr>
        <w:t>198102</w:t>
      </w:r>
      <w:r w:rsidR="001B3DE3">
        <w:rPr>
          <w:rFonts w:ascii="Times New Roman" w:hAnsi="Times New Roman" w:cs="Times New Roman"/>
        </w:rPr>
        <w:t xml:space="preserve"> variants.</w:t>
      </w:r>
    </w:p>
    <w:p w14:paraId="19F16F39" w14:textId="5E449980" w:rsidR="00F8028F" w:rsidRDefault="00F8028F" w:rsidP="008C3BD5">
      <w:pPr>
        <w:spacing w:line="276" w:lineRule="auto"/>
        <w:rPr>
          <w:rFonts w:ascii="Times New Roman" w:hAnsi="Times New Roman" w:cs="Times New Roman"/>
        </w:rPr>
      </w:pPr>
    </w:p>
    <w:p w14:paraId="08C19B65" w14:textId="0CA662D7" w:rsidR="00F8028F" w:rsidRDefault="00F8028F" w:rsidP="008C3BD5">
      <w:pPr>
        <w:spacing w:line="276" w:lineRule="auto"/>
        <w:rPr>
          <w:rFonts w:ascii="Times New Roman" w:hAnsi="Times New Roman" w:cs="Times New Roman"/>
          <w:b/>
          <w:bCs/>
        </w:rPr>
      </w:pPr>
      <w:r w:rsidRPr="00F8028F">
        <w:rPr>
          <w:rFonts w:ascii="Times New Roman" w:hAnsi="Times New Roman" w:cs="Times New Roman"/>
          <w:b/>
          <w:bCs/>
        </w:rPr>
        <w:t>Problem 3b)</w:t>
      </w:r>
    </w:p>
    <w:p w14:paraId="662A7864" w14:textId="6DDE96A7" w:rsidR="003467D3" w:rsidRPr="003467D3" w:rsidRDefault="003467D3" w:rsidP="008C3BD5">
      <w:pPr>
        <w:spacing w:line="276" w:lineRule="auto"/>
        <w:rPr>
          <w:rFonts w:ascii="Times New Roman" w:hAnsi="Times New Roman" w:cs="Times New Roman"/>
        </w:rPr>
      </w:pPr>
      <w:r w:rsidRPr="003467D3">
        <w:rPr>
          <w:rFonts w:ascii="Times New Roman" w:hAnsi="Times New Roman" w:cs="Times New Roman"/>
        </w:rPr>
        <w:t>Provided</w:t>
      </w:r>
      <w:r>
        <w:rPr>
          <w:rFonts w:ascii="Times New Roman" w:hAnsi="Times New Roman" w:cs="Times New Roman"/>
        </w:rPr>
        <w:t xml:space="preserve"> histogram in 2 </w:t>
      </w:r>
      <w:r w:rsidR="00B37525">
        <w:rPr>
          <w:rFonts w:ascii="Times New Roman" w:hAnsi="Times New Roman" w:cs="Times New Roman"/>
        </w:rPr>
        <w:t xml:space="preserve">different x-axis </w:t>
      </w:r>
      <w:r>
        <w:rPr>
          <w:rFonts w:ascii="Times New Roman" w:hAnsi="Times New Roman" w:cs="Times New Roman"/>
        </w:rPr>
        <w:t>scales…</w:t>
      </w:r>
    </w:p>
    <w:p w14:paraId="34C60DC7" w14:textId="280FF771" w:rsidR="003467D3" w:rsidRPr="00F8028F" w:rsidRDefault="003467D3" w:rsidP="008C3BD5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7946C11" wp14:editId="24593080">
            <wp:extent cx="5943600" cy="3651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stogram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7BC1" w14:textId="0D284212" w:rsidR="002C7BDF" w:rsidRDefault="002C7BDF" w:rsidP="008C3BD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7B6DF3" wp14:editId="534E8A69">
            <wp:extent cx="5008418" cy="375631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493" cy="37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CE01" w14:textId="77777777" w:rsidR="002C7BDF" w:rsidRDefault="002C7BDF" w:rsidP="008C3BD5">
      <w:pPr>
        <w:spacing w:line="276" w:lineRule="auto"/>
        <w:rPr>
          <w:rFonts w:ascii="Times New Roman" w:hAnsi="Times New Roman" w:cs="Times New Roman"/>
        </w:rPr>
      </w:pPr>
    </w:p>
    <w:p w14:paraId="09A6B66B" w14:textId="0720CE77" w:rsidR="002C7BDF" w:rsidRDefault="00F8028F" w:rsidP="008C3BD5">
      <w:pPr>
        <w:spacing w:line="276" w:lineRule="auto"/>
        <w:rPr>
          <w:rFonts w:ascii="Times New Roman" w:hAnsi="Times New Roman" w:cs="Times New Roman"/>
        </w:rPr>
      </w:pPr>
      <w:r w:rsidRPr="00F8028F">
        <w:rPr>
          <w:rFonts w:ascii="Times New Roman" w:hAnsi="Times New Roman" w:cs="Times New Roman"/>
        </w:rPr>
        <w:t>The num</w:t>
      </w:r>
      <w:r>
        <w:rPr>
          <w:rFonts w:ascii="Times New Roman" w:hAnsi="Times New Roman" w:cs="Times New Roman"/>
        </w:rPr>
        <w:t xml:space="preserve">ber of variants with allele frequencies &lt; 1% is </w:t>
      </w:r>
      <w:r w:rsidRPr="00F8028F">
        <w:rPr>
          <w:rFonts w:ascii="Times New Roman" w:hAnsi="Times New Roman" w:cs="Times New Roman"/>
        </w:rPr>
        <w:t>164</w:t>
      </w:r>
      <w:r>
        <w:rPr>
          <w:rFonts w:ascii="Times New Roman" w:hAnsi="Times New Roman" w:cs="Times New Roman"/>
        </w:rPr>
        <w:t>.</w:t>
      </w:r>
      <w:r w:rsidRPr="00F8028F">
        <w:rPr>
          <w:rFonts w:ascii="Times New Roman" w:hAnsi="Times New Roman" w:cs="Times New Roman"/>
        </w:rPr>
        <w:t>785</w:t>
      </w:r>
      <w:r>
        <w:rPr>
          <w:rFonts w:ascii="Times New Roman" w:hAnsi="Times New Roman" w:cs="Times New Roman"/>
        </w:rPr>
        <w:t>, which is most of them.</w:t>
      </w:r>
    </w:p>
    <w:p w14:paraId="28AD116A" w14:textId="77777777" w:rsidR="002C7BDF" w:rsidRDefault="002C7BDF" w:rsidP="008C3BD5">
      <w:pPr>
        <w:spacing w:line="276" w:lineRule="auto"/>
        <w:rPr>
          <w:rFonts w:ascii="Times New Roman" w:hAnsi="Times New Roman" w:cs="Times New Roman"/>
        </w:rPr>
      </w:pPr>
    </w:p>
    <w:p w14:paraId="368F665D" w14:textId="78943BB9" w:rsidR="00F8028F" w:rsidRDefault="00F8028F" w:rsidP="008C3BD5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2105B58" w14:textId="0A610A31" w:rsidR="00F8028F" w:rsidRDefault="00F8028F" w:rsidP="00F8028F">
      <w:pPr>
        <w:spacing w:line="276" w:lineRule="auto"/>
        <w:rPr>
          <w:rFonts w:ascii="Times New Roman" w:hAnsi="Times New Roman" w:cs="Times New Roman"/>
          <w:b/>
          <w:bCs/>
        </w:rPr>
      </w:pPr>
      <w:r w:rsidRPr="00F8028F">
        <w:rPr>
          <w:rFonts w:ascii="Times New Roman" w:hAnsi="Times New Roman" w:cs="Times New Roman"/>
          <w:b/>
          <w:bCs/>
        </w:rPr>
        <w:t>Problem 3</w:t>
      </w:r>
      <w:r>
        <w:rPr>
          <w:rFonts w:ascii="Times New Roman" w:hAnsi="Times New Roman" w:cs="Times New Roman"/>
          <w:b/>
          <w:bCs/>
        </w:rPr>
        <w:t>c</w:t>
      </w:r>
      <w:r w:rsidRPr="00F8028F">
        <w:rPr>
          <w:rFonts w:ascii="Times New Roman" w:hAnsi="Times New Roman" w:cs="Times New Roman"/>
          <w:b/>
          <w:bCs/>
        </w:rPr>
        <w:t>)</w:t>
      </w:r>
    </w:p>
    <w:p w14:paraId="47D0A0FD" w14:textId="6DCB30A1" w:rsidR="00F8028F" w:rsidRDefault="00F8028F" w:rsidP="00F8028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2504 samples (individuals).</w:t>
      </w:r>
    </w:p>
    <w:p w14:paraId="2B30A44B" w14:textId="05BD57C9" w:rsidR="00F8028F" w:rsidRPr="00F8028F" w:rsidRDefault="00F8028F" w:rsidP="00F8028F">
      <w:pPr>
        <w:spacing w:line="276" w:lineRule="auto"/>
        <w:rPr>
          <w:rFonts w:ascii="Times New Roman" w:hAnsi="Times New Roman" w:cs="Times New Roman"/>
        </w:rPr>
      </w:pPr>
      <w:r w:rsidRPr="00F8028F">
        <w:rPr>
          <w:rFonts w:ascii="Times New Roman" w:hAnsi="Times New Roman" w:cs="Times New Roman"/>
        </w:rPr>
        <w:t>The average individual contains approx. 11663.579872204473 many distinct variants</w:t>
      </w:r>
      <w:r>
        <w:rPr>
          <w:rFonts w:ascii="Times New Roman" w:hAnsi="Times New Roman" w:cs="Times New Roman"/>
        </w:rPr>
        <w:t>.</w:t>
      </w:r>
    </w:p>
    <w:p w14:paraId="0A3AAD1C" w14:textId="4A1B0C3F" w:rsidR="00F8028F" w:rsidRDefault="00F8028F" w:rsidP="00F8028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check if this is correct, </w:t>
      </w:r>
      <w:r w:rsidRPr="00F8028F">
        <w:rPr>
          <w:rFonts w:ascii="Times New Roman" w:hAnsi="Times New Roman" w:cs="Times New Roman"/>
        </w:rPr>
        <w:t xml:space="preserve">sum of all </w:t>
      </w:r>
      <w:r>
        <w:rPr>
          <w:rFonts w:ascii="Times New Roman" w:hAnsi="Times New Roman" w:cs="Times New Roman"/>
        </w:rPr>
        <w:t xml:space="preserve">alternative alleles divided </w:t>
      </w:r>
      <w:r w:rsidRPr="00F8028F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 xml:space="preserve">the number of samples </w:t>
      </w:r>
      <w:r w:rsidRPr="00F8028F">
        <w:rPr>
          <w:rFonts w:ascii="Times New Roman" w:hAnsi="Times New Roman" w:cs="Times New Roman"/>
        </w:rPr>
        <w:t xml:space="preserve">should be </w:t>
      </w:r>
      <w:r>
        <w:rPr>
          <w:rFonts w:ascii="Times New Roman" w:hAnsi="Times New Roman" w:cs="Times New Roman"/>
        </w:rPr>
        <w:t xml:space="preserve">bigger than the </w:t>
      </w:r>
      <w:r w:rsidRPr="00F8028F">
        <w:rPr>
          <w:rFonts w:ascii="Times New Roman" w:hAnsi="Times New Roman" w:cs="Times New Roman"/>
        </w:rPr>
        <w:t xml:space="preserve">average distinct variant </w:t>
      </w:r>
      <w:r>
        <w:rPr>
          <w:rFonts w:ascii="Times New Roman" w:hAnsi="Times New Roman" w:cs="Times New Roman"/>
        </w:rPr>
        <w:t xml:space="preserve">frequency </w:t>
      </w:r>
      <w:r w:rsidRPr="00F8028F">
        <w:rPr>
          <w:rFonts w:ascii="Times New Roman" w:hAnsi="Times New Roman" w:cs="Times New Roman"/>
        </w:rPr>
        <w:t>(above): 16042.289137380192</w:t>
      </w:r>
    </w:p>
    <w:p w14:paraId="0AB1B38B" w14:textId="1C21CAD3" w:rsidR="00F8028F" w:rsidRDefault="00F8028F" w:rsidP="00F8028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True!</w:t>
      </w:r>
    </w:p>
    <w:p w14:paraId="6BD7D503" w14:textId="77777777" w:rsidR="00F8028F" w:rsidRDefault="00F8028F" w:rsidP="00F8028F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F2A04CD" w14:textId="424F00A0" w:rsidR="00F8028F" w:rsidRDefault="00F8028F" w:rsidP="00F8028F">
      <w:pPr>
        <w:spacing w:line="276" w:lineRule="auto"/>
        <w:rPr>
          <w:rFonts w:ascii="Times New Roman" w:hAnsi="Times New Roman" w:cs="Times New Roman"/>
          <w:b/>
          <w:bCs/>
        </w:rPr>
      </w:pPr>
      <w:r w:rsidRPr="00F8028F">
        <w:rPr>
          <w:rFonts w:ascii="Times New Roman" w:hAnsi="Times New Roman" w:cs="Times New Roman"/>
          <w:b/>
          <w:bCs/>
        </w:rPr>
        <w:t>Problem 3</w:t>
      </w:r>
      <w:r>
        <w:rPr>
          <w:rFonts w:ascii="Times New Roman" w:hAnsi="Times New Roman" w:cs="Times New Roman"/>
          <w:b/>
          <w:bCs/>
        </w:rPr>
        <w:t xml:space="preserve">d) </w:t>
      </w:r>
    </w:p>
    <w:p w14:paraId="7FC711DB" w14:textId="36117AFD" w:rsidR="00416651" w:rsidRPr="00416651" w:rsidRDefault="00416651" w:rsidP="00416651">
      <w:pPr>
        <w:spacing w:line="276" w:lineRule="auto"/>
        <w:rPr>
          <w:rFonts w:ascii="Times New Roman" w:hAnsi="Times New Roman" w:cs="Times New Roman"/>
        </w:rPr>
      </w:pPr>
      <w:r w:rsidRPr="00416651">
        <w:rPr>
          <w:rFonts w:ascii="Times New Roman" w:hAnsi="Times New Roman" w:cs="Times New Roman"/>
        </w:rPr>
        <w:t xml:space="preserve">A dbSNP is a known SNP / genetic variation in the free public archive for known genetic variations for different species by National Center for Biotechnology Information (NCBI). </w:t>
      </w:r>
    </w:p>
    <w:p w14:paraId="1304FEFD" w14:textId="57A81F90" w:rsidR="00416651" w:rsidRDefault="00416651" w:rsidP="00416651">
      <w:pPr>
        <w:spacing w:line="276" w:lineRule="auto"/>
        <w:rPr>
          <w:rFonts w:ascii="Times New Roman" w:hAnsi="Times New Roman" w:cs="Times New Roman"/>
        </w:rPr>
      </w:pPr>
      <w:r w:rsidRPr="00416651">
        <w:rPr>
          <w:rFonts w:ascii="Times New Roman" w:hAnsi="Times New Roman" w:cs="Times New Roman"/>
        </w:rPr>
        <w:t xml:space="preserve"> It has an rs number, e.g. rs328 which is without clinical significance (C =&gt; (A, G))</w:t>
      </w:r>
    </w:p>
    <w:p w14:paraId="4F1FA378" w14:textId="77777777" w:rsidR="00416651" w:rsidRDefault="00416651" w:rsidP="0041665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Going through all SNPs (rows) in the file, not a single one has an rs number in their ID column. </w:t>
      </w:r>
      <w:r w:rsidRPr="00416651">
        <w:rPr>
          <w:rFonts w:ascii="Times New Roman" w:hAnsi="Times New Roman" w:cs="Times New Roman"/>
          <w:b/>
          <w:bCs/>
        </w:rPr>
        <w:t>That means that there are 0 dbSNPs in the VCF file.</w:t>
      </w:r>
    </w:p>
    <w:p w14:paraId="23AC3283" w14:textId="34E4593A" w:rsidR="00416651" w:rsidRDefault="00416651" w:rsidP="00416651">
      <w:pPr>
        <w:spacing w:line="276" w:lineRule="auto"/>
        <w:rPr>
          <w:rFonts w:ascii="Times New Roman" w:hAnsi="Times New Roman" w:cs="Times New Roman"/>
        </w:rPr>
      </w:pPr>
    </w:p>
    <w:p w14:paraId="373FD5B8" w14:textId="26F6D0E8" w:rsidR="00FD7AA1" w:rsidRDefault="00FD7AA1" w:rsidP="00416651">
      <w:pPr>
        <w:spacing w:line="276" w:lineRule="auto"/>
        <w:rPr>
          <w:rFonts w:ascii="Times New Roman" w:hAnsi="Times New Roman" w:cs="Times New Roman"/>
        </w:rPr>
      </w:pPr>
    </w:p>
    <w:p w14:paraId="65B91EAF" w14:textId="09DB0794" w:rsidR="00FD7AA1" w:rsidRDefault="00FD7AA1" w:rsidP="00416651">
      <w:pPr>
        <w:spacing w:line="276" w:lineRule="auto"/>
        <w:rPr>
          <w:rFonts w:ascii="Times New Roman" w:hAnsi="Times New Roman" w:cs="Times New Roman"/>
        </w:rPr>
      </w:pPr>
    </w:p>
    <w:p w14:paraId="32BE70BD" w14:textId="4EF7D06F" w:rsidR="00FD7AA1" w:rsidRDefault="00FD7AA1" w:rsidP="00416651">
      <w:pPr>
        <w:spacing w:line="276" w:lineRule="auto"/>
        <w:rPr>
          <w:rFonts w:ascii="Times New Roman" w:hAnsi="Times New Roman" w:cs="Times New Roman"/>
        </w:rPr>
      </w:pPr>
    </w:p>
    <w:p w14:paraId="140420FF" w14:textId="77777777" w:rsidR="00FD7AA1" w:rsidRDefault="00FD7AA1" w:rsidP="00416651">
      <w:pPr>
        <w:spacing w:line="276" w:lineRule="auto"/>
        <w:rPr>
          <w:rFonts w:ascii="Times New Roman" w:hAnsi="Times New Roman" w:cs="Times New Roman"/>
        </w:rPr>
      </w:pPr>
    </w:p>
    <w:p w14:paraId="3663A000" w14:textId="5887B993" w:rsidR="00416651" w:rsidRPr="00416651" w:rsidRDefault="00416651" w:rsidP="00416651">
      <w:pPr>
        <w:spacing w:line="276" w:lineRule="auto"/>
        <w:rPr>
          <w:rFonts w:ascii="Times New Roman" w:hAnsi="Times New Roman" w:cs="Times New Roman"/>
          <w:b/>
          <w:bCs/>
        </w:rPr>
      </w:pPr>
      <w:r w:rsidRPr="00416651">
        <w:rPr>
          <w:rFonts w:ascii="Times New Roman" w:hAnsi="Times New Roman" w:cs="Times New Roman"/>
          <w:b/>
          <w:bCs/>
        </w:rPr>
        <w:t>Problem 3e)</w:t>
      </w:r>
    </w:p>
    <w:p w14:paraId="577B2302" w14:textId="77777777" w:rsidR="00416651" w:rsidRDefault="00416651" w:rsidP="00416651">
      <w:pPr>
        <w:spacing w:line="276" w:lineRule="auto"/>
        <w:rPr>
          <w:rFonts w:ascii="Times New Roman" w:hAnsi="Times New Roman" w:cs="Times New Roman"/>
        </w:rPr>
      </w:pPr>
      <w:r w:rsidRPr="00416651">
        <w:rPr>
          <w:rFonts w:ascii="Times New Roman" w:hAnsi="Times New Roman" w:cs="Times New Roman"/>
        </w:rPr>
        <w:t>A Phred quality score is a measure of the quality of the identification of the nucleobases generated by automated DNA sequencing</w:t>
      </w:r>
      <w:r>
        <w:rPr>
          <w:rFonts w:ascii="Times New Roman" w:hAnsi="Times New Roman" w:cs="Times New Roman"/>
        </w:rPr>
        <w:t>.</w:t>
      </w:r>
    </w:p>
    <w:p w14:paraId="19653005" w14:textId="77777777" w:rsidR="00416651" w:rsidRDefault="00416651" w:rsidP="00416651">
      <w:pPr>
        <w:spacing w:line="276" w:lineRule="auto"/>
        <w:rPr>
          <w:rFonts w:ascii="Times New Roman" w:hAnsi="Times New Roman" w:cs="Times New Roman"/>
        </w:rPr>
      </w:pPr>
      <w:r w:rsidRPr="00416651">
        <w:rPr>
          <w:rFonts w:ascii="Times New Roman" w:hAnsi="Times New Roman" w:cs="Times New Roman"/>
        </w:rPr>
        <w:t>With a Phred score of 45</w:t>
      </w:r>
      <w:r>
        <w:rPr>
          <w:rFonts w:ascii="Times New Roman" w:hAnsi="Times New Roman" w:cs="Times New Roman"/>
        </w:rPr>
        <w:t>, what is the accuracy of the variant call?</w:t>
      </w:r>
    </w:p>
    <w:p w14:paraId="114D08DB" w14:textId="77777777" w:rsidR="00416651" w:rsidRDefault="00416651" w:rsidP="00416651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416651">
        <w:rPr>
          <w:rFonts w:ascii="Times New Roman" w:hAnsi="Times New Roman" w:cs="Times New Roman"/>
        </w:rPr>
        <w:t>what is the error probability? P = 10</w:t>
      </w:r>
      <w:r w:rsidRPr="00416651">
        <w:rPr>
          <w:rFonts w:ascii="Times New Roman" w:hAnsi="Times New Roman" w:cs="Times New Roman"/>
          <w:vertAlign w:val="superscript"/>
        </w:rPr>
        <w:t>(-45/10)</w:t>
      </w:r>
      <w:r w:rsidRPr="00416651">
        <w:rPr>
          <w:rFonts w:ascii="Times New Roman" w:hAnsi="Times New Roman" w:cs="Times New Roman"/>
        </w:rPr>
        <w:t xml:space="preserve"> = 0.0000316227766. </w:t>
      </w:r>
    </w:p>
    <w:p w14:paraId="256D4B13" w14:textId="2A459138" w:rsidR="00F8028F" w:rsidRPr="004A6C04" w:rsidRDefault="00416651" w:rsidP="008C3B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416651">
        <w:rPr>
          <w:rFonts w:ascii="Times New Roman" w:hAnsi="Times New Roman" w:cs="Times New Roman"/>
        </w:rPr>
        <w:t>The accuracy is thus 1</w:t>
      </w:r>
      <w:r>
        <w:rPr>
          <w:rFonts w:ascii="Times New Roman" w:hAnsi="Times New Roman" w:cs="Times New Roman"/>
        </w:rPr>
        <w:t xml:space="preserve"> – </w:t>
      </w:r>
      <w:r w:rsidRPr="00416651">
        <w:rPr>
          <w:rFonts w:ascii="Times New Roman" w:hAnsi="Times New Roman" w:cs="Times New Roman"/>
        </w:rPr>
        <w:t>P, which is 99.99683772</w:t>
      </w:r>
    </w:p>
    <w:p w14:paraId="0085F3DE" w14:textId="77777777" w:rsidR="007A32EF" w:rsidRPr="00416651" w:rsidRDefault="007A32EF" w:rsidP="008C3BD5">
      <w:pPr>
        <w:spacing w:line="276" w:lineRule="auto"/>
        <w:rPr>
          <w:rFonts w:ascii="Times New Roman" w:hAnsi="Times New Roman" w:cs="Times New Roman"/>
        </w:rPr>
      </w:pPr>
    </w:p>
    <w:p w14:paraId="3BA89C6F" w14:textId="77777777" w:rsidR="007A32EF" w:rsidRDefault="007A32EF" w:rsidP="008C3BD5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27AD1E8" w14:textId="6BA339F5" w:rsidR="006A771B" w:rsidRDefault="006A771B" w:rsidP="008C3BD5">
      <w:pPr>
        <w:spacing w:line="276" w:lineRule="auto"/>
        <w:rPr>
          <w:rFonts w:ascii="Times New Roman" w:hAnsi="Times New Roman" w:cs="Times New Roman"/>
          <w:b/>
          <w:bCs/>
        </w:rPr>
      </w:pPr>
      <w:r w:rsidRPr="006A771B">
        <w:rPr>
          <w:rFonts w:ascii="Times New Roman" w:hAnsi="Times New Roman" w:cs="Times New Roman"/>
          <w:b/>
          <w:bCs/>
        </w:rPr>
        <w:t xml:space="preserve">Problem </w:t>
      </w:r>
      <w:r w:rsidR="00610D05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b) </w:t>
      </w:r>
    </w:p>
    <w:p w14:paraId="39330BB7" w14:textId="373C0364" w:rsidR="006A771B" w:rsidRPr="006A771B" w:rsidRDefault="006A771B" w:rsidP="008C3BD5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5AE5AD" wp14:editId="000AFAC7">
            <wp:extent cx="5943600" cy="405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hatten_plo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09CA" w14:textId="4043610F" w:rsidR="006A771B" w:rsidRDefault="006A771B" w:rsidP="008C3BD5">
      <w:pPr>
        <w:spacing w:line="276" w:lineRule="auto"/>
        <w:rPr>
          <w:rFonts w:ascii="Times New Roman" w:hAnsi="Times New Roman" w:cs="Times New Roman"/>
        </w:rPr>
      </w:pPr>
    </w:p>
    <w:p w14:paraId="73EF6233" w14:textId="59989E77" w:rsidR="006A771B" w:rsidRDefault="006A771B" w:rsidP="008C3BD5">
      <w:pPr>
        <w:spacing w:line="276" w:lineRule="auto"/>
        <w:rPr>
          <w:rFonts w:ascii="Times New Roman" w:hAnsi="Times New Roman" w:cs="Times New Roman"/>
          <w:b/>
          <w:bCs/>
        </w:rPr>
      </w:pPr>
      <w:r w:rsidRPr="006A771B">
        <w:rPr>
          <w:rFonts w:ascii="Times New Roman" w:hAnsi="Times New Roman" w:cs="Times New Roman"/>
          <w:b/>
          <w:bCs/>
        </w:rPr>
        <w:t xml:space="preserve">Problem </w:t>
      </w:r>
      <w:r w:rsidR="00610D05">
        <w:rPr>
          <w:rFonts w:ascii="Times New Roman" w:hAnsi="Times New Roman" w:cs="Times New Roman"/>
          <w:b/>
          <w:bCs/>
        </w:rPr>
        <w:t>4</w:t>
      </w:r>
      <w:r w:rsidRPr="006A771B">
        <w:rPr>
          <w:rFonts w:ascii="Times New Roman" w:hAnsi="Times New Roman" w:cs="Times New Roman"/>
          <w:b/>
          <w:bCs/>
        </w:rPr>
        <w:t xml:space="preserve">c) </w:t>
      </w:r>
    </w:p>
    <w:p w14:paraId="05E5EF88" w14:textId="5980E467" w:rsidR="006A771B" w:rsidRDefault="006A771B" w:rsidP="007C456A">
      <w:pPr>
        <w:spacing w:line="276" w:lineRule="auto"/>
        <w:jc w:val="both"/>
        <w:rPr>
          <w:rFonts w:ascii="Times New Roman" w:hAnsi="Times New Roman" w:cs="Times New Roman"/>
        </w:rPr>
      </w:pPr>
      <w:r w:rsidRPr="006A771B">
        <w:rPr>
          <w:rFonts w:ascii="Times New Roman" w:hAnsi="Times New Roman" w:cs="Times New Roman"/>
        </w:rPr>
        <w:t xml:space="preserve">Out of </w:t>
      </w:r>
      <w:r>
        <w:rPr>
          <w:rFonts w:ascii="Times New Roman" w:hAnsi="Times New Roman" w:cs="Times New Roman"/>
        </w:rPr>
        <w:t xml:space="preserve">47808 SNPs present in the dataset for chromosome 22, </w:t>
      </w:r>
    </w:p>
    <w:p w14:paraId="156E2086" w14:textId="0D924BE8" w:rsidR="006A771B" w:rsidRDefault="006A771B" w:rsidP="007C456A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6A771B">
        <w:rPr>
          <w:rFonts w:ascii="Times New Roman" w:hAnsi="Times New Roman" w:cs="Times New Roman"/>
          <w:b/>
          <w:bCs/>
        </w:rPr>
        <w:t xml:space="preserve">4013 </w:t>
      </w:r>
      <w:r w:rsidRPr="006A771B">
        <w:rPr>
          <w:rFonts w:ascii="Times New Roman" w:hAnsi="Times New Roman" w:cs="Times New Roman"/>
        </w:rPr>
        <w:t>SNPs</w:t>
      </w:r>
      <w:r>
        <w:rPr>
          <w:rFonts w:ascii="Times New Roman" w:hAnsi="Times New Roman" w:cs="Times New Roman"/>
        </w:rPr>
        <w:t xml:space="preserve"> are </w:t>
      </w:r>
      <w:r w:rsidR="009113D2">
        <w:rPr>
          <w:rFonts w:ascii="Times New Roman" w:hAnsi="Times New Roman" w:cs="Times New Roman"/>
        </w:rPr>
        <w:t xml:space="preserve">reported as significant </w:t>
      </w:r>
      <w:r>
        <w:rPr>
          <w:rFonts w:ascii="Times New Roman" w:hAnsi="Times New Roman" w:cs="Times New Roman"/>
        </w:rPr>
        <w:t>after the B</w:t>
      </w:r>
      <w:r w:rsidRPr="006A771B">
        <w:rPr>
          <w:rFonts w:ascii="Times New Roman" w:hAnsi="Times New Roman" w:cs="Times New Roman"/>
        </w:rPr>
        <w:t xml:space="preserve">onferroni </w:t>
      </w:r>
      <w:r>
        <w:rPr>
          <w:rFonts w:ascii="Times New Roman" w:hAnsi="Times New Roman" w:cs="Times New Roman"/>
        </w:rPr>
        <w:t>correction</w:t>
      </w:r>
    </w:p>
    <w:p w14:paraId="3E142681" w14:textId="746FFC02" w:rsidR="006A771B" w:rsidRDefault="006A771B" w:rsidP="007C456A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Pr="006A771B">
        <w:rPr>
          <w:rFonts w:ascii="Times New Roman" w:hAnsi="Times New Roman" w:cs="Times New Roman"/>
          <w:b/>
          <w:bCs/>
        </w:rPr>
        <w:t>24390</w:t>
      </w:r>
      <w:r>
        <w:rPr>
          <w:rFonts w:ascii="Times New Roman" w:hAnsi="Times New Roman" w:cs="Times New Roman"/>
        </w:rPr>
        <w:t xml:space="preserve"> SNPs </w:t>
      </w:r>
      <w:r w:rsidR="009113D2">
        <w:rPr>
          <w:rFonts w:ascii="Times New Roman" w:hAnsi="Times New Roman" w:cs="Times New Roman"/>
        </w:rPr>
        <w:t xml:space="preserve">are reported as significant </w:t>
      </w:r>
      <w:r>
        <w:rPr>
          <w:rFonts w:ascii="Times New Roman" w:hAnsi="Times New Roman" w:cs="Times New Roman"/>
        </w:rPr>
        <w:t>after the Benjamin-Hochberg correction.</w:t>
      </w:r>
    </w:p>
    <w:p w14:paraId="6638FB53" w14:textId="0D2899CA" w:rsidR="0032161A" w:rsidRDefault="0032161A" w:rsidP="0032161A">
      <w:pPr>
        <w:spacing w:line="276" w:lineRule="auto"/>
        <w:rPr>
          <w:rFonts w:ascii="Times New Roman" w:hAnsi="Times New Roman" w:cs="Times New Roman"/>
        </w:rPr>
      </w:pPr>
    </w:p>
    <w:p w14:paraId="517FEACC" w14:textId="7A015C45" w:rsidR="0032161A" w:rsidRDefault="0032161A" w:rsidP="0032161A">
      <w:pPr>
        <w:spacing w:line="276" w:lineRule="auto"/>
        <w:rPr>
          <w:rFonts w:ascii="Times New Roman" w:hAnsi="Times New Roman" w:cs="Times New Roman"/>
          <w:b/>
          <w:bCs/>
        </w:rPr>
      </w:pPr>
      <w:r w:rsidRPr="006A771B">
        <w:rPr>
          <w:rFonts w:ascii="Times New Roman" w:hAnsi="Times New Roman" w:cs="Times New Roman"/>
          <w:b/>
          <w:bCs/>
        </w:rPr>
        <w:t xml:space="preserve">Problem </w:t>
      </w:r>
      <w:r w:rsidR="00610D05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d) </w:t>
      </w:r>
    </w:p>
    <w:p w14:paraId="2FE20D6F" w14:textId="372291F9" w:rsidR="00E67B61" w:rsidRDefault="0040136A" w:rsidP="007C456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reason why I see so many significant SNPs even after controlling for FWER and FDR at alpha = 0.05 is </w:t>
      </w:r>
      <w:r w:rsidR="00BA3197">
        <w:rPr>
          <w:rFonts w:ascii="Times New Roman" w:hAnsi="Times New Roman" w:cs="Times New Roman"/>
        </w:rPr>
        <w:t>population stratification</w:t>
      </w:r>
      <w:r w:rsidR="007C456A">
        <w:rPr>
          <w:rFonts w:ascii="Times New Roman" w:hAnsi="Times New Roman" w:cs="Times New Roman"/>
        </w:rPr>
        <w:t xml:space="preserve">. </w:t>
      </w:r>
      <w:r w:rsidR="002E7FD7">
        <w:rPr>
          <w:rFonts w:ascii="Times New Roman" w:hAnsi="Times New Roman" w:cs="Times New Roman"/>
        </w:rPr>
        <w:t xml:space="preserve">Due to linkage disequilibrium, </w:t>
      </w:r>
      <w:r w:rsidR="007C456A">
        <w:rPr>
          <w:rFonts w:ascii="Times New Roman" w:hAnsi="Times New Roman" w:cs="Times New Roman"/>
        </w:rPr>
        <w:t xml:space="preserve">many non-causal SNPs </w:t>
      </w:r>
      <w:r w:rsidR="002E7FD7">
        <w:rPr>
          <w:rFonts w:ascii="Times New Roman" w:hAnsi="Times New Roman" w:cs="Times New Roman"/>
        </w:rPr>
        <w:t xml:space="preserve">in the same chromosome </w:t>
      </w:r>
      <w:r w:rsidR="007C456A">
        <w:rPr>
          <w:rFonts w:ascii="Times New Roman" w:hAnsi="Times New Roman" w:cs="Times New Roman"/>
        </w:rPr>
        <w:t>are inherited together with the causal SNP.</w:t>
      </w:r>
      <w:r w:rsidR="00BA3197">
        <w:rPr>
          <w:rFonts w:ascii="Times New Roman" w:hAnsi="Times New Roman" w:cs="Times New Roman"/>
        </w:rPr>
        <w:t xml:space="preserve"> That is especially the case when </w:t>
      </w:r>
      <w:r w:rsidR="00CE6DA3">
        <w:rPr>
          <w:rFonts w:ascii="Times New Roman" w:hAnsi="Times New Roman" w:cs="Times New Roman"/>
        </w:rPr>
        <w:t xml:space="preserve">the different </w:t>
      </w:r>
      <w:r w:rsidR="00BA3197">
        <w:rPr>
          <w:rFonts w:ascii="Times New Roman" w:hAnsi="Times New Roman" w:cs="Times New Roman"/>
        </w:rPr>
        <w:t>subpopulations</w:t>
      </w:r>
      <w:r w:rsidR="00CE6DA3">
        <w:rPr>
          <w:rFonts w:ascii="Times New Roman" w:hAnsi="Times New Roman" w:cs="Times New Roman"/>
        </w:rPr>
        <w:t xml:space="preserve"> are observed. </w:t>
      </w:r>
      <w:r w:rsidR="006C6AC4">
        <w:rPr>
          <w:rFonts w:ascii="Times New Roman" w:hAnsi="Times New Roman" w:cs="Times New Roman"/>
        </w:rPr>
        <w:t>That would mean that the proband who has the causal mutation (SNP) would show allele mutations for the other, non-causal SNPs</w:t>
      </w:r>
      <w:r w:rsidR="00E67B61">
        <w:rPr>
          <w:rFonts w:ascii="Times New Roman" w:hAnsi="Times New Roman" w:cs="Times New Roman"/>
        </w:rPr>
        <w:t>, as well</w:t>
      </w:r>
      <w:r w:rsidR="00F86B01">
        <w:rPr>
          <w:rFonts w:ascii="Times New Roman" w:hAnsi="Times New Roman" w:cs="Times New Roman"/>
        </w:rPr>
        <w:t>, simply because they are part of a certain subpopulation.</w:t>
      </w:r>
      <w:r w:rsidR="006C6AC4">
        <w:rPr>
          <w:rFonts w:ascii="Times New Roman" w:hAnsi="Times New Roman" w:cs="Times New Roman"/>
        </w:rPr>
        <w:t xml:space="preserve"> When our model </w:t>
      </w:r>
      <w:r w:rsidR="00E67B61">
        <w:rPr>
          <w:rFonts w:ascii="Times New Roman" w:hAnsi="Times New Roman" w:cs="Times New Roman"/>
        </w:rPr>
        <w:t xml:space="preserve">encounters such a non-causal SNP, it will still come to the conclusion that that non-causal SNP is significantly associated with the disease (phenotype == 1), even though the </w:t>
      </w:r>
      <w:r w:rsidR="00343B5B">
        <w:rPr>
          <w:rFonts w:ascii="Times New Roman" w:hAnsi="Times New Roman" w:cs="Times New Roman"/>
        </w:rPr>
        <w:t xml:space="preserve">non-causal </w:t>
      </w:r>
      <w:r w:rsidR="00E67B61">
        <w:rPr>
          <w:rFonts w:ascii="Times New Roman" w:hAnsi="Times New Roman" w:cs="Times New Roman"/>
        </w:rPr>
        <w:t>SNP is only significantly associated with the causal SNP</w:t>
      </w:r>
      <w:r w:rsidR="008B6A06">
        <w:rPr>
          <w:rFonts w:ascii="Times New Roman" w:hAnsi="Times New Roman" w:cs="Times New Roman"/>
        </w:rPr>
        <w:t xml:space="preserve"> through ancestry.</w:t>
      </w:r>
    </w:p>
    <w:p w14:paraId="69A09BA5" w14:textId="514815F7" w:rsidR="0032161A" w:rsidRDefault="00C4739E" w:rsidP="007C456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I study only chromosome 22, it makes sense that my </w:t>
      </w:r>
      <w:r w:rsidR="00E67B61">
        <w:rPr>
          <w:rFonts w:ascii="Times New Roman" w:hAnsi="Times New Roman" w:cs="Times New Roman"/>
        </w:rPr>
        <w:t>a</w:t>
      </w:r>
      <w:r w:rsidR="002E7FD7">
        <w:rPr>
          <w:rFonts w:ascii="Times New Roman" w:hAnsi="Times New Roman" w:cs="Times New Roman"/>
        </w:rPr>
        <w:t>nalysis repor</w:t>
      </w:r>
      <w:r>
        <w:rPr>
          <w:rFonts w:ascii="Times New Roman" w:hAnsi="Times New Roman" w:cs="Times New Roman"/>
        </w:rPr>
        <w:t>ts</w:t>
      </w:r>
      <w:r w:rsidR="00E67B61">
        <w:rPr>
          <w:rFonts w:ascii="Times New Roman" w:hAnsi="Times New Roman" w:cs="Times New Roman"/>
        </w:rPr>
        <w:t xml:space="preserve"> </w:t>
      </w:r>
      <w:r w:rsidR="002E7FD7">
        <w:rPr>
          <w:rFonts w:ascii="Times New Roman" w:hAnsi="Times New Roman" w:cs="Times New Roman"/>
        </w:rPr>
        <w:t xml:space="preserve">high </w:t>
      </w:r>
      <w:r w:rsidR="007C456A">
        <w:rPr>
          <w:rFonts w:ascii="Times New Roman" w:hAnsi="Times New Roman" w:cs="Times New Roman"/>
        </w:rPr>
        <w:t xml:space="preserve">significance levels </w:t>
      </w:r>
      <w:r w:rsidR="002E7FD7">
        <w:rPr>
          <w:rFonts w:ascii="Times New Roman" w:hAnsi="Times New Roman" w:cs="Times New Roman"/>
        </w:rPr>
        <w:t xml:space="preserve">for many </w:t>
      </w:r>
      <w:r>
        <w:rPr>
          <w:rFonts w:ascii="Times New Roman" w:hAnsi="Times New Roman" w:cs="Times New Roman"/>
        </w:rPr>
        <w:t xml:space="preserve">non-causal </w:t>
      </w:r>
      <w:r w:rsidR="002E7FD7">
        <w:rPr>
          <w:rFonts w:ascii="Times New Roman" w:hAnsi="Times New Roman" w:cs="Times New Roman"/>
        </w:rPr>
        <w:t>S</w:t>
      </w:r>
      <w:r w:rsidR="007C456A">
        <w:rPr>
          <w:rFonts w:ascii="Times New Roman" w:hAnsi="Times New Roman" w:cs="Times New Roman"/>
        </w:rPr>
        <w:t>NPs</w:t>
      </w:r>
      <w:r>
        <w:rPr>
          <w:rFonts w:ascii="Times New Roman" w:hAnsi="Times New Roman" w:cs="Times New Roman"/>
        </w:rPr>
        <w:t xml:space="preserve">, </w:t>
      </w:r>
      <w:r w:rsidR="007C456A">
        <w:rPr>
          <w:rFonts w:ascii="Times New Roman" w:hAnsi="Times New Roman" w:cs="Times New Roman"/>
        </w:rPr>
        <w:t>because these</w:t>
      </w:r>
      <w:r>
        <w:rPr>
          <w:rFonts w:ascii="Times New Roman" w:hAnsi="Times New Roman" w:cs="Times New Roman"/>
        </w:rPr>
        <w:t xml:space="preserve"> non-causal SNPs show </w:t>
      </w:r>
      <w:r w:rsidR="0090374C">
        <w:rPr>
          <w:rFonts w:ascii="Times New Roman" w:hAnsi="Times New Roman" w:cs="Times New Roman"/>
        </w:rPr>
        <w:t>similar significant association to the phenotype (according to our model</w:t>
      </w:r>
      <w:r w:rsidR="009C6226">
        <w:rPr>
          <w:rFonts w:ascii="Times New Roman" w:hAnsi="Times New Roman" w:cs="Times New Roman"/>
        </w:rPr>
        <w:t>) but</w:t>
      </w:r>
      <w:r w:rsidR="0090374C">
        <w:rPr>
          <w:rFonts w:ascii="Times New Roman" w:hAnsi="Times New Roman" w:cs="Times New Roman"/>
        </w:rPr>
        <w:t xml:space="preserve"> are in fact only associated with the 5 functional SNPs due to inheritance.</w:t>
      </w:r>
      <w:r w:rsidR="00C9151A">
        <w:rPr>
          <w:rFonts w:ascii="Times New Roman" w:hAnsi="Times New Roman" w:cs="Times New Roman"/>
        </w:rPr>
        <w:t xml:space="preserve"> Correcting for FWER and FDR doesn’t make a difference, as the significance </w:t>
      </w:r>
      <w:r w:rsidR="00C9151A">
        <w:rPr>
          <w:rFonts w:ascii="Times New Roman" w:hAnsi="Times New Roman" w:cs="Times New Roman"/>
        </w:rPr>
        <w:lastRenderedPageBreak/>
        <w:t xml:space="preserve">levels for the non-causal, LD SNPs are just as high as the causal-SNPs because of very similar </w:t>
      </w:r>
      <w:r w:rsidR="000E7AEB">
        <w:rPr>
          <w:rFonts w:ascii="Times New Roman" w:hAnsi="Times New Roman" w:cs="Times New Roman"/>
        </w:rPr>
        <w:t xml:space="preserve">alternative </w:t>
      </w:r>
      <w:r w:rsidR="00C9151A">
        <w:rPr>
          <w:rFonts w:ascii="Times New Roman" w:hAnsi="Times New Roman" w:cs="Times New Roman"/>
        </w:rPr>
        <w:t>allele counts for SNPs that are inherited together.</w:t>
      </w:r>
    </w:p>
    <w:p w14:paraId="549E8320" w14:textId="601950D8" w:rsidR="00610D05" w:rsidRDefault="00610D05" w:rsidP="007C456A">
      <w:pPr>
        <w:spacing w:line="276" w:lineRule="auto"/>
        <w:jc w:val="both"/>
        <w:rPr>
          <w:rFonts w:ascii="Times New Roman" w:hAnsi="Times New Roman" w:cs="Times New Roman"/>
        </w:rPr>
      </w:pPr>
    </w:p>
    <w:p w14:paraId="39876138" w14:textId="015A3065" w:rsidR="00610D05" w:rsidRDefault="00610D05" w:rsidP="00610D05">
      <w:pPr>
        <w:spacing w:line="276" w:lineRule="auto"/>
        <w:rPr>
          <w:rFonts w:ascii="Times New Roman" w:hAnsi="Times New Roman" w:cs="Times New Roman"/>
          <w:b/>
          <w:bCs/>
        </w:rPr>
      </w:pPr>
      <w:r w:rsidRPr="006A771B">
        <w:rPr>
          <w:rFonts w:ascii="Times New Roman" w:hAnsi="Times New Roman" w:cs="Times New Roman"/>
          <w:b/>
          <w:bCs/>
        </w:rPr>
        <w:t xml:space="preserve">Problem </w:t>
      </w:r>
      <w:r>
        <w:rPr>
          <w:rFonts w:ascii="Times New Roman" w:hAnsi="Times New Roman" w:cs="Times New Roman"/>
          <w:b/>
          <w:bCs/>
        </w:rPr>
        <w:t>4</w:t>
      </w:r>
      <w:r w:rsidR="009113D2"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) </w:t>
      </w:r>
    </w:p>
    <w:p w14:paraId="1BE0A83E" w14:textId="34B9F5C6" w:rsidR="00E42A80" w:rsidRDefault="00D31C3E" w:rsidP="00610D05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167C47" wp14:editId="438AE910">
            <wp:extent cx="5943600" cy="403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nhatten_pc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6A07" w14:textId="7C4F5C02" w:rsidR="009113D2" w:rsidRDefault="009113D2" w:rsidP="009113D2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including the Top 3 </w:t>
      </w:r>
      <w:r w:rsidR="0089204E">
        <w:rPr>
          <w:rFonts w:ascii="Times New Roman" w:hAnsi="Times New Roman" w:cs="Times New Roman"/>
        </w:rPr>
        <w:t>principal</w:t>
      </w:r>
      <w:r w:rsidR="0089204E" w:rsidRPr="003858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Components as covariates in the logistic regression analysis </w:t>
      </w:r>
      <w:r w:rsidRPr="006A771B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47808 SNPs present in the dataset for chromosome 22, </w:t>
      </w:r>
    </w:p>
    <w:p w14:paraId="446B386E" w14:textId="4AC1D387" w:rsidR="009113D2" w:rsidRDefault="00732C5F" w:rsidP="009113D2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253</w:t>
      </w:r>
      <w:r w:rsidR="009113D2" w:rsidRPr="006A771B">
        <w:rPr>
          <w:rFonts w:ascii="Times New Roman" w:hAnsi="Times New Roman" w:cs="Times New Roman"/>
          <w:b/>
          <w:bCs/>
        </w:rPr>
        <w:t xml:space="preserve"> </w:t>
      </w:r>
      <w:r w:rsidR="009113D2" w:rsidRPr="006A771B">
        <w:rPr>
          <w:rFonts w:ascii="Times New Roman" w:hAnsi="Times New Roman" w:cs="Times New Roman"/>
        </w:rPr>
        <w:t>SNPs</w:t>
      </w:r>
      <w:r w:rsidR="009113D2">
        <w:rPr>
          <w:rFonts w:ascii="Times New Roman" w:hAnsi="Times New Roman" w:cs="Times New Roman"/>
        </w:rPr>
        <w:t xml:space="preserve"> </w:t>
      </w:r>
      <w:r w:rsidR="00466692">
        <w:rPr>
          <w:rFonts w:ascii="Times New Roman" w:hAnsi="Times New Roman" w:cs="Times New Roman"/>
        </w:rPr>
        <w:t xml:space="preserve">are now reported as significant </w:t>
      </w:r>
      <w:r w:rsidR="009113D2">
        <w:rPr>
          <w:rFonts w:ascii="Times New Roman" w:hAnsi="Times New Roman" w:cs="Times New Roman"/>
        </w:rPr>
        <w:t>after the B</w:t>
      </w:r>
      <w:r w:rsidR="009113D2" w:rsidRPr="006A771B">
        <w:rPr>
          <w:rFonts w:ascii="Times New Roman" w:hAnsi="Times New Roman" w:cs="Times New Roman"/>
        </w:rPr>
        <w:t xml:space="preserve">onferroni </w:t>
      </w:r>
      <w:r w:rsidR="009113D2">
        <w:rPr>
          <w:rFonts w:ascii="Times New Roman" w:hAnsi="Times New Roman" w:cs="Times New Roman"/>
        </w:rPr>
        <w:t xml:space="preserve">correction, </w:t>
      </w:r>
    </w:p>
    <w:p w14:paraId="60609C0A" w14:textId="2A568268" w:rsidR="009113D2" w:rsidRDefault="009113D2" w:rsidP="009113D2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="00732C5F">
        <w:rPr>
          <w:rFonts w:ascii="Times New Roman" w:hAnsi="Times New Roman" w:cs="Times New Roman"/>
          <w:b/>
          <w:bCs/>
        </w:rPr>
        <w:t>481</w:t>
      </w:r>
      <w:r>
        <w:rPr>
          <w:rFonts w:ascii="Times New Roman" w:hAnsi="Times New Roman" w:cs="Times New Roman"/>
        </w:rPr>
        <w:t xml:space="preserve"> SNPs </w:t>
      </w:r>
      <w:r w:rsidR="00466692">
        <w:rPr>
          <w:rFonts w:ascii="Times New Roman" w:hAnsi="Times New Roman" w:cs="Times New Roman"/>
        </w:rPr>
        <w:t xml:space="preserve">are now reported as significant </w:t>
      </w:r>
      <w:r>
        <w:rPr>
          <w:rFonts w:ascii="Times New Roman" w:hAnsi="Times New Roman" w:cs="Times New Roman"/>
        </w:rPr>
        <w:t>after the Benjamin-Hochberg correction.</w:t>
      </w:r>
    </w:p>
    <w:p w14:paraId="59D4F43F" w14:textId="77777777" w:rsidR="003A403F" w:rsidRDefault="003A403F" w:rsidP="007C456A">
      <w:pPr>
        <w:spacing w:line="276" w:lineRule="auto"/>
        <w:jc w:val="both"/>
        <w:rPr>
          <w:rFonts w:ascii="Times New Roman" w:hAnsi="Times New Roman" w:cs="Times New Roman"/>
        </w:rPr>
      </w:pPr>
    </w:p>
    <w:p w14:paraId="79BABEDF" w14:textId="77777777" w:rsidR="008F2802" w:rsidRDefault="008F2802" w:rsidP="007C456A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4D1FE5C1" w14:textId="77777777" w:rsidR="008F2802" w:rsidRDefault="008F2802" w:rsidP="007C456A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16DD61F1" w14:textId="60D45724" w:rsidR="00E42A80" w:rsidRPr="003858DB" w:rsidRDefault="003858DB" w:rsidP="007C456A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858DB">
        <w:rPr>
          <w:rFonts w:ascii="Times New Roman" w:hAnsi="Times New Roman" w:cs="Times New Roman"/>
          <w:b/>
          <w:bCs/>
        </w:rPr>
        <w:t>Problem 4f)</w:t>
      </w:r>
    </w:p>
    <w:p w14:paraId="2D5954CA" w14:textId="63D8ACB2" w:rsidR="0047505B" w:rsidRDefault="003858DB" w:rsidP="00690C00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Including </w:t>
      </w:r>
      <w:r w:rsidRPr="003858DB">
        <w:rPr>
          <w:rFonts w:ascii="Times New Roman" w:hAnsi="Times New Roman" w:cs="Times New Roman"/>
        </w:rPr>
        <w:t xml:space="preserve">the top </w:t>
      </w:r>
      <w:r>
        <w:rPr>
          <w:rFonts w:ascii="Times New Roman" w:hAnsi="Times New Roman" w:cs="Times New Roman"/>
        </w:rPr>
        <w:t xml:space="preserve">(3) </w:t>
      </w:r>
      <w:r w:rsidR="0089204E">
        <w:rPr>
          <w:rFonts w:ascii="Times New Roman" w:hAnsi="Times New Roman" w:cs="Times New Roman"/>
        </w:rPr>
        <w:t>principal</w:t>
      </w:r>
      <w:r w:rsidRPr="003858DB">
        <w:rPr>
          <w:rFonts w:ascii="Times New Roman" w:hAnsi="Times New Roman" w:cs="Times New Roman"/>
        </w:rPr>
        <w:t xml:space="preserve"> components </w:t>
      </w:r>
      <w:r w:rsidR="00484A1F">
        <w:rPr>
          <w:rFonts w:ascii="Times New Roman" w:hAnsi="Times New Roman" w:cs="Times New Roman"/>
        </w:rPr>
        <w:t xml:space="preserve">for each individual in the logistic regression models </w:t>
      </w:r>
      <w:r w:rsidRPr="003858DB">
        <w:rPr>
          <w:rFonts w:ascii="Times New Roman" w:hAnsi="Times New Roman" w:cs="Times New Roman"/>
        </w:rPr>
        <w:t>reduce</w:t>
      </w:r>
      <w:r>
        <w:rPr>
          <w:rFonts w:ascii="Times New Roman" w:hAnsi="Times New Roman" w:cs="Times New Roman"/>
        </w:rPr>
        <w:t xml:space="preserve">s </w:t>
      </w:r>
      <w:r w:rsidRPr="003858DB">
        <w:rPr>
          <w:rFonts w:ascii="Times New Roman" w:hAnsi="Times New Roman" w:cs="Times New Roman"/>
        </w:rPr>
        <w:t xml:space="preserve">the number of significant SNPs </w:t>
      </w:r>
      <w:r>
        <w:rPr>
          <w:rFonts w:ascii="Times New Roman" w:hAnsi="Times New Roman" w:cs="Times New Roman"/>
        </w:rPr>
        <w:t xml:space="preserve">because </w:t>
      </w:r>
      <w:r w:rsidR="00484A1F">
        <w:rPr>
          <w:rFonts w:ascii="Times New Roman" w:hAnsi="Times New Roman" w:cs="Times New Roman"/>
        </w:rPr>
        <w:t xml:space="preserve">they </w:t>
      </w:r>
      <w:r w:rsidR="00690C00">
        <w:rPr>
          <w:rFonts w:ascii="Times New Roman" w:hAnsi="Times New Roman" w:cs="Times New Roman"/>
        </w:rPr>
        <w:t xml:space="preserve">reduce </w:t>
      </w:r>
      <w:r w:rsidR="006A1371">
        <w:rPr>
          <w:rFonts w:ascii="Times New Roman" w:hAnsi="Times New Roman" w:cs="Times New Roman"/>
        </w:rPr>
        <w:t xml:space="preserve">the </w:t>
      </w:r>
      <w:r w:rsidR="00484A1F">
        <w:rPr>
          <w:rFonts w:ascii="Times New Roman" w:hAnsi="Times New Roman" w:cs="Times New Roman"/>
        </w:rPr>
        <w:t>multi-</w:t>
      </w:r>
      <w:r w:rsidR="006330E6">
        <w:rPr>
          <w:rFonts w:ascii="Times New Roman" w:hAnsi="Times New Roman" w:cs="Times New Roman"/>
        </w:rPr>
        <w:t>collinearity</w:t>
      </w:r>
      <w:r>
        <w:rPr>
          <w:rFonts w:ascii="Times New Roman" w:hAnsi="Times New Roman" w:cs="Times New Roman"/>
        </w:rPr>
        <w:t xml:space="preserve"> </w:t>
      </w:r>
      <w:r w:rsidR="00484A1F">
        <w:rPr>
          <w:rFonts w:ascii="Times New Roman" w:hAnsi="Times New Roman" w:cs="Times New Roman"/>
        </w:rPr>
        <w:t xml:space="preserve">(mutual dependence) </w:t>
      </w:r>
      <w:r>
        <w:rPr>
          <w:rFonts w:ascii="Times New Roman" w:hAnsi="Times New Roman" w:cs="Times New Roman"/>
        </w:rPr>
        <w:t xml:space="preserve">between </w:t>
      </w:r>
      <w:r w:rsidR="00CB53BB">
        <w:rPr>
          <w:rFonts w:ascii="Times New Roman" w:hAnsi="Times New Roman" w:cs="Times New Roman"/>
        </w:rPr>
        <w:t>our “features”</w:t>
      </w:r>
      <w:r w:rsidR="00E96E91">
        <w:rPr>
          <w:rFonts w:ascii="Times New Roman" w:hAnsi="Times New Roman" w:cs="Times New Roman"/>
        </w:rPr>
        <w:t xml:space="preserve"> for each individual</w:t>
      </w:r>
      <w:r w:rsidR="00874F6A">
        <w:rPr>
          <w:rFonts w:ascii="Times New Roman" w:hAnsi="Times New Roman" w:cs="Times New Roman"/>
        </w:rPr>
        <w:t xml:space="preserve">. For example, the presence of alternative alleles in </w:t>
      </w:r>
      <w:r>
        <w:rPr>
          <w:rFonts w:ascii="Times New Roman" w:hAnsi="Times New Roman" w:cs="Times New Roman"/>
        </w:rPr>
        <w:t xml:space="preserve">non-causal SNPs and causal SNPs </w:t>
      </w:r>
      <w:r w:rsidR="00874F6A">
        <w:rPr>
          <w:rFonts w:ascii="Times New Roman" w:hAnsi="Times New Roman" w:cs="Times New Roman"/>
        </w:rPr>
        <w:t xml:space="preserve">for a certain individual caused </w:t>
      </w:r>
      <w:r w:rsidR="006A1371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>ancestry</w:t>
      </w:r>
      <w:r w:rsidR="006A1371">
        <w:rPr>
          <w:rFonts w:ascii="Times New Roman" w:hAnsi="Times New Roman" w:cs="Times New Roman"/>
        </w:rPr>
        <w:t xml:space="preserve"> and </w:t>
      </w:r>
      <w:r w:rsidR="00FD0626">
        <w:rPr>
          <w:rFonts w:ascii="Times New Roman" w:hAnsi="Times New Roman" w:cs="Times New Roman"/>
        </w:rPr>
        <w:t xml:space="preserve">joint </w:t>
      </w:r>
      <w:r w:rsidR="006A1371">
        <w:rPr>
          <w:rFonts w:ascii="Times New Roman" w:hAnsi="Times New Roman" w:cs="Times New Roman"/>
        </w:rPr>
        <w:t>inheritance</w:t>
      </w:r>
      <w:r w:rsidR="005677EA">
        <w:rPr>
          <w:rFonts w:ascii="Times New Roman" w:hAnsi="Times New Roman" w:cs="Times New Roman"/>
        </w:rPr>
        <w:t xml:space="preserve"> </w:t>
      </w:r>
      <w:r w:rsidR="004D15FD">
        <w:rPr>
          <w:rFonts w:ascii="Times New Roman" w:hAnsi="Times New Roman" w:cs="Times New Roman"/>
        </w:rPr>
        <w:t xml:space="preserve">in a subgroup of a population </w:t>
      </w:r>
      <w:r w:rsidR="005677EA">
        <w:rPr>
          <w:rFonts w:ascii="Times New Roman" w:hAnsi="Times New Roman" w:cs="Times New Roman"/>
        </w:rPr>
        <w:t>(</w:t>
      </w:r>
      <w:r w:rsidR="0089204E">
        <w:rPr>
          <w:rFonts w:ascii="Times New Roman" w:hAnsi="Times New Roman" w:cs="Times New Roman"/>
        </w:rPr>
        <w:t>population stratification</w:t>
      </w:r>
      <w:r w:rsidR="008009A3">
        <w:rPr>
          <w:rFonts w:ascii="Times New Roman" w:hAnsi="Times New Roman" w:cs="Times New Roman"/>
        </w:rPr>
        <w:t>)</w:t>
      </w:r>
      <w:r w:rsidR="00CF3854">
        <w:rPr>
          <w:rFonts w:ascii="Times New Roman" w:hAnsi="Times New Roman" w:cs="Times New Roman"/>
        </w:rPr>
        <w:t>.</w:t>
      </w:r>
    </w:p>
    <w:p w14:paraId="194181BD" w14:textId="77777777" w:rsidR="0047505B" w:rsidRDefault="0047505B" w:rsidP="00690C00">
      <w:pPr>
        <w:spacing w:line="276" w:lineRule="auto"/>
        <w:jc w:val="both"/>
        <w:rPr>
          <w:rFonts w:ascii="Times New Roman" w:hAnsi="Times New Roman" w:cs="Times New Roman"/>
        </w:rPr>
      </w:pPr>
    </w:p>
    <w:p w14:paraId="1F5863BE" w14:textId="5656C8A3" w:rsidR="0032306F" w:rsidRDefault="00874F6A" w:rsidP="00690C00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PCA </w:t>
      </w:r>
      <w:r w:rsidR="00042086">
        <w:rPr>
          <w:rFonts w:ascii="Times New Roman" w:hAnsi="Times New Roman" w:cs="Times New Roman"/>
        </w:rPr>
        <w:t xml:space="preserve">can </w:t>
      </w:r>
      <w:r w:rsidR="0013669D">
        <w:rPr>
          <w:rFonts w:ascii="Times New Roman" w:hAnsi="Times New Roman" w:cs="Times New Roman"/>
        </w:rPr>
        <w:t>d</w:t>
      </w:r>
      <w:r w:rsidR="00042086">
        <w:rPr>
          <w:rFonts w:ascii="Times New Roman" w:hAnsi="Times New Roman" w:cs="Times New Roman"/>
        </w:rPr>
        <w:t xml:space="preserve">o that by </w:t>
      </w:r>
      <w:r>
        <w:rPr>
          <w:rFonts w:ascii="Times New Roman" w:hAnsi="Times New Roman" w:cs="Times New Roman"/>
        </w:rPr>
        <w:t>represent</w:t>
      </w:r>
      <w:r w:rsidR="00042086">
        <w:rPr>
          <w:rFonts w:ascii="Times New Roman" w:hAnsi="Times New Roman" w:cs="Times New Roman"/>
        </w:rPr>
        <w:t xml:space="preserve">ing </w:t>
      </w:r>
      <w:r w:rsidR="00692BE0">
        <w:rPr>
          <w:rFonts w:ascii="Times New Roman" w:hAnsi="Times New Roman" w:cs="Times New Roman"/>
        </w:rPr>
        <w:t xml:space="preserve">all 2504 SNPs for </w:t>
      </w:r>
      <w:r w:rsidR="00085E71">
        <w:rPr>
          <w:rFonts w:ascii="Times New Roman" w:hAnsi="Times New Roman" w:cs="Times New Roman"/>
        </w:rPr>
        <w:t>each</w:t>
      </w:r>
      <w:r w:rsidR="00692BE0">
        <w:rPr>
          <w:rFonts w:ascii="Times New Roman" w:hAnsi="Times New Roman" w:cs="Times New Roman"/>
        </w:rPr>
        <w:t xml:space="preserve"> individual in only </w:t>
      </w:r>
      <w:r>
        <w:rPr>
          <w:rFonts w:ascii="Times New Roman" w:hAnsi="Times New Roman" w:cs="Times New Roman"/>
        </w:rPr>
        <w:t>3 top principal components</w:t>
      </w:r>
      <w:r w:rsidR="00681A41">
        <w:rPr>
          <w:rFonts w:ascii="Times New Roman" w:hAnsi="Times New Roman" w:cs="Times New Roman"/>
        </w:rPr>
        <w:t>.</w:t>
      </w:r>
      <w:r w:rsidR="00042086">
        <w:rPr>
          <w:rFonts w:ascii="Times New Roman" w:hAnsi="Times New Roman" w:cs="Times New Roman"/>
        </w:rPr>
        <w:t xml:space="preserve"> </w:t>
      </w:r>
      <w:r w:rsidR="0032306F">
        <w:rPr>
          <w:rFonts w:ascii="Times New Roman" w:hAnsi="Times New Roman" w:cs="Times New Roman"/>
        </w:rPr>
        <w:t xml:space="preserve">The 3 </w:t>
      </w:r>
      <w:r w:rsidR="00681A41">
        <w:rPr>
          <w:rFonts w:ascii="Times New Roman" w:hAnsi="Times New Roman" w:cs="Times New Roman"/>
        </w:rPr>
        <w:t xml:space="preserve">principle components represent </w:t>
      </w:r>
      <w:r w:rsidR="00042086">
        <w:rPr>
          <w:rFonts w:ascii="Times New Roman" w:hAnsi="Times New Roman" w:cs="Times New Roman"/>
        </w:rPr>
        <w:t xml:space="preserve">variance of alternative alleles </w:t>
      </w:r>
      <w:r w:rsidR="0032306F">
        <w:rPr>
          <w:rFonts w:ascii="Times New Roman" w:hAnsi="Times New Roman" w:cs="Times New Roman"/>
        </w:rPr>
        <w:t xml:space="preserve">that occur in </w:t>
      </w:r>
      <w:r w:rsidR="00082119">
        <w:rPr>
          <w:rFonts w:ascii="Times New Roman" w:hAnsi="Times New Roman" w:cs="Times New Roman"/>
        </w:rPr>
        <w:t xml:space="preserve">one </w:t>
      </w:r>
      <w:r w:rsidR="00042086">
        <w:rPr>
          <w:rFonts w:ascii="Times New Roman" w:hAnsi="Times New Roman" w:cs="Times New Roman"/>
        </w:rPr>
        <w:lastRenderedPageBreak/>
        <w:t>individual</w:t>
      </w:r>
      <w:r w:rsidR="00082119">
        <w:rPr>
          <w:rFonts w:ascii="Times New Roman" w:hAnsi="Times New Roman" w:cs="Times New Roman"/>
        </w:rPr>
        <w:t xml:space="preserve">. </w:t>
      </w:r>
      <w:r w:rsidR="00282109">
        <w:rPr>
          <w:rFonts w:ascii="Times New Roman" w:hAnsi="Times New Roman" w:cs="Times New Roman"/>
        </w:rPr>
        <w:t>For example, w</w:t>
      </w:r>
      <w:r w:rsidR="0032306F">
        <w:rPr>
          <w:rFonts w:ascii="Times New Roman" w:hAnsi="Times New Roman" w:cs="Times New Roman"/>
        </w:rPr>
        <w:t xml:space="preserve">hen we use the principle components as </w:t>
      </w:r>
      <w:r w:rsidR="00042086">
        <w:rPr>
          <w:rFonts w:ascii="Times New Roman" w:hAnsi="Times New Roman" w:cs="Times New Roman"/>
        </w:rPr>
        <w:t xml:space="preserve">covariates </w:t>
      </w:r>
      <w:r w:rsidR="0032306F">
        <w:rPr>
          <w:rFonts w:ascii="Times New Roman" w:hAnsi="Times New Roman" w:cs="Times New Roman"/>
        </w:rPr>
        <w:t xml:space="preserve">in one logistic </w:t>
      </w:r>
      <w:r w:rsidR="00692BE0">
        <w:rPr>
          <w:rFonts w:ascii="Times New Roman" w:hAnsi="Times New Roman" w:cs="Times New Roman"/>
        </w:rPr>
        <w:t>regression</w:t>
      </w:r>
      <w:r w:rsidR="0032306F">
        <w:rPr>
          <w:rFonts w:ascii="Times New Roman" w:hAnsi="Times New Roman" w:cs="Times New Roman"/>
        </w:rPr>
        <w:t xml:space="preserve"> model to estimate the effect of one single SNP on the phenotype, the principle components account for most of the variance (per definition) for each </w:t>
      </w:r>
      <w:r w:rsidR="003902E2">
        <w:rPr>
          <w:rFonts w:ascii="Times New Roman" w:hAnsi="Times New Roman" w:cs="Times New Roman"/>
        </w:rPr>
        <w:t xml:space="preserve">sample/individual in the model </w:t>
      </w:r>
      <w:r w:rsidR="0032306F">
        <w:rPr>
          <w:rFonts w:ascii="Times New Roman" w:hAnsi="Times New Roman" w:cs="Times New Roman"/>
        </w:rPr>
        <w:t>that is caused by population stratification.</w:t>
      </w:r>
      <w:r w:rsidR="00282109">
        <w:rPr>
          <w:rFonts w:ascii="Times New Roman" w:hAnsi="Times New Roman" w:cs="Times New Roman"/>
        </w:rPr>
        <w:t xml:space="preserve"> I</w:t>
      </w:r>
      <w:r w:rsidR="0032306F">
        <w:rPr>
          <w:rFonts w:ascii="Times New Roman" w:hAnsi="Times New Roman" w:cs="Times New Roman"/>
        </w:rPr>
        <w:t>f the principle components capture</w:t>
      </w:r>
      <w:r w:rsidR="005B4ADD">
        <w:rPr>
          <w:rFonts w:ascii="Times New Roman" w:hAnsi="Times New Roman" w:cs="Times New Roman"/>
        </w:rPr>
        <w:t xml:space="preserve"> </w:t>
      </w:r>
      <w:r w:rsidR="0032306F">
        <w:rPr>
          <w:rFonts w:ascii="Times New Roman" w:hAnsi="Times New Roman" w:cs="Times New Roman"/>
        </w:rPr>
        <w:t>most of the variance caused by alternative alleles</w:t>
      </w:r>
      <w:r w:rsidR="00FF0005">
        <w:rPr>
          <w:rFonts w:ascii="Times New Roman" w:hAnsi="Times New Roman" w:cs="Times New Roman"/>
        </w:rPr>
        <w:t xml:space="preserve">, </w:t>
      </w:r>
      <w:r w:rsidR="0032306F">
        <w:rPr>
          <w:rFonts w:ascii="Times New Roman" w:hAnsi="Times New Roman" w:cs="Times New Roman"/>
        </w:rPr>
        <w:t xml:space="preserve">the SNP </w:t>
      </w:r>
      <w:r w:rsidR="00531967">
        <w:rPr>
          <w:rFonts w:ascii="Times New Roman" w:hAnsi="Times New Roman" w:cs="Times New Roman"/>
        </w:rPr>
        <w:t xml:space="preserve">under consideration </w:t>
      </w:r>
      <w:r w:rsidR="0032306F">
        <w:rPr>
          <w:rFonts w:ascii="Times New Roman" w:hAnsi="Times New Roman" w:cs="Times New Roman"/>
        </w:rPr>
        <w:t xml:space="preserve">must </w:t>
      </w:r>
      <w:r w:rsidR="00531967">
        <w:rPr>
          <w:rFonts w:ascii="Times New Roman" w:hAnsi="Times New Roman" w:cs="Times New Roman"/>
        </w:rPr>
        <w:t xml:space="preserve">itself </w:t>
      </w:r>
      <w:r w:rsidR="0032306F">
        <w:rPr>
          <w:rFonts w:ascii="Times New Roman" w:hAnsi="Times New Roman" w:cs="Times New Roman"/>
        </w:rPr>
        <w:t xml:space="preserve">show greater variance </w:t>
      </w:r>
      <w:r w:rsidR="00F06885">
        <w:rPr>
          <w:rFonts w:ascii="Times New Roman" w:hAnsi="Times New Roman" w:cs="Times New Roman"/>
        </w:rPr>
        <w:t>over all samples</w:t>
      </w:r>
      <w:r w:rsidR="0032306F">
        <w:rPr>
          <w:rFonts w:ascii="Times New Roman" w:hAnsi="Times New Roman" w:cs="Times New Roman"/>
        </w:rPr>
        <w:t xml:space="preserve"> so that the model </w:t>
      </w:r>
      <w:r w:rsidR="00FF0005">
        <w:rPr>
          <w:rFonts w:ascii="Times New Roman" w:hAnsi="Times New Roman" w:cs="Times New Roman"/>
        </w:rPr>
        <w:t xml:space="preserve">determines </w:t>
      </w:r>
      <w:r w:rsidR="000835A3">
        <w:rPr>
          <w:rFonts w:ascii="Times New Roman" w:hAnsi="Times New Roman" w:cs="Times New Roman"/>
        </w:rPr>
        <w:t xml:space="preserve">the </w:t>
      </w:r>
      <w:r w:rsidR="006C5764">
        <w:rPr>
          <w:rFonts w:ascii="Times New Roman" w:hAnsi="Times New Roman" w:cs="Times New Roman"/>
        </w:rPr>
        <w:t>its (</w:t>
      </w:r>
      <w:r w:rsidR="006C5764" w:rsidRPr="00E56D03">
        <w:rPr>
          <w:rFonts w:ascii="Times New Roman" w:hAnsi="Times New Roman" w:cs="Times New Roman"/>
          <w:b/>
          <w:bCs/>
        </w:rPr>
        <w:t>Beta</w:t>
      </w:r>
      <w:r w:rsidR="006C5764" w:rsidRPr="00E56D03">
        <w:rPr>
          <w:rFonts w:ascii="Times New Roman" w:hAnsi="Times New Roman" w:cs="Times New Roman"/>
          <w:b/>
          <w:bCs/>
          <w:vertAlign w:val="subscript"/>
        </w:rPr>
        <w:t>1</w:t>
      </w:r>
      <w:r w:rsidR="006C5764">
        <w:rPr>
          <w:rFonts w:ascii="Times New Roman" w:hAnsi="Times New Roman" w:cs="Times New Roman"/>
          <w:b/>
          <w:bCs/>
        </w:rPr>
        <w:t xml:space="preserve">) </w:t>
      </w:r>
      <w:r w:rsidR="002B14D7">
        <w:rPr>
          <w:rFonts w:ascii="Times New Roman" w:hAnsi="Times New Roman" w:cs="Times New Roman"/>
        </w:rPr>
        <w:t>to be</w:t>
      </w:r>
      <w:r w:rsidR="000835A3">
        <w:rPr>
          <w:rFonts w:ascii="Times New Roman" w:hAnsi="Times New Roman" w:cs="Times New Roman"/>
        </w:rPr>
        <w:t xml:space="preserve"> significantly associated with the phenotype</w:t>
      </w:r>
      <w:r w:rsidR="00902ECD">
        <w:rPr>
          <w:rFonts w:ascii="Times New Roman" w:hAnsi="Times New Roman" w:cs="Times New Roman"/>
        </w:rPr>
        <w:t>.</w:t>
      </w:r>
      <w:r w:rsidR="002B14D7">
        <w:rPr>
          <w:rFonts w:ascii="Times New Roman" w:hAnsi="Times New Roman" w:cs="Times New Roman"/>
        </w:rPr>
        <w:t xml:space="preserve"> </w:t>
      </w:r>
    </w:p>
    <w:p w14:paraId="7CB30CD4" w14:textId="4E70EC96" w:rsidR="003858DB" w:rsidRPr="00690C00" w:rsidRDefault="00690C00" w:rsidP="003858D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less SNPs </w:t>
      </w:r>
      <w:r w:rsidR="00941EA8">
        <w:rPr>
          <w:rFonts w:ascii="Times New Roman" w:hAnsi="Times New Roman" w:cs="Times New Roman"/>
        </w:rPr>
        <w:t>reach</w:t>
      </w:r>
      <w:r w:rsidR="006C5764">
        <w:rPr>
          <w:rFonts w:ascii="Times New Roman" w:hAnsi="Times New Roman" w:cs="Times New Roman"/>
        </w:rPr>
        <w:t xml:space="preserve"> </w:t>
      </w:r>
      <w:r w:rsidR="006C5764" w:rsidRPr="006C5764">
        <w:rPr>
          <w:rFonts w:ascii="Times New Roman" w:hAnsi="Times New Roman" w:cs="Times New Roman"/>
          <w:b/>
          <w:bCs/>
        </w:rPr>
        <w:t>Beta</w:t>
      </w:r>
      <w:r w:rsidR="006C5764">
        <w:rPr>
          <w:rFonts w:ascii="Times New Roman" w:hAnsi="Times New Roman" w:cs="Times New Roman"/>
          <w:b/>
          <w:bCs/>
        </w:rPr>
        <w:t>1</w:t>
      </w:r>
      <w:r w:rsidR="00941EA8">
        <w:rPr>
          <w:rFonts w:ascii="Times New Roman" w:hAnsi="Times New Roman" w:cs="Times New Roman"/>
        </w:rPr>
        <w:t xml:space="preserve">s with </w:t>
      </w:r>
      <w:r>
        <w:rPr>
          <w:rFonts w:ascii="Times New Roman" w:hAnsi="Times New Roman" w:cs="Times New Roman"/>
        </w:rPr>
        <w:t xml:space="preserve">p-values low enough to pass the threshold of, e.g. </w:t>
      </w:r>
      <w:r w:rsidR="004020C1">
        <w:rPr>
          <w:rFonts w:ascii="Times New Roman" w:hAnsi="Times New Roman" w:cs="Times New Roman"/>
        </w:rPr>
        <w:t>0.05</w:t>
      </w:r>
      <w:r>
        <w:rPr>
          <w:rFonts w:ascii="Times New Roman" w:hAnsi="Times New Roman" w:cs="Times New Roman"/>
        </w:rPr>
        <w:t xml:space="preserve"> / number of observations after a Bonferroni correction, leading to less rejected H</w:t>
      </w:r>
      <w:r w:rsidRPr="00690C00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Hypothesis (beta</w:t>
      </w:r>
      <w:r w:rsidRPr="00690C0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). This makes it easier to detect causal SNPs.</w:t>
      </w:r>
    </w:p>
    <w:p w14:paraId="45A7F4C2" w14:textId="41E78644" w:rsidR="003858DB" w:rsidRDefault="003858DB" w:rsidP="007C456A">
      <w:pPr>
        <w:spacing w:line="276" w:lineRule="auto"/>
        <w:jc w:val="both"/>
        <w:rPr>
          <w:rFonts w:ascii="Times New Roman" w:hAnsi="Times New Roman" w:cs="Times New Roman"/>
        </w:rPr>
      </w:pPr>
    </w:p>
    <w:p w14:paraId="0A17520D" w14:textId="0FC82580" w:rsidR="008F2802" w:rsidRDefault="008F2802" w:rsidP="008F280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858DB">
        <w:rPr>
          <w:rFonts w:ascii="Times New Roman" w:hAnsi="Times New Roman" w:cs="Times New Roman"/>
          <w:b/>
          <w:bCs/>
        </w:rPr>
        <w:t>Problem 4</w:t>
      </w:r>
      <w:r>
        <w:rPr>
          <w:rFonts w:ascii="Times New Roman" w:hAnsi="Times New Roman" w:cs="Times New Roman"/>
          <w:b/>
          <w:bCs/>
        </w:rPr>
        <w:t>e</w:t>
      </w:r>
      <w:r w:rsidRPr="003858DB">
        <w:rPr>
          <w:rFonts w:ascii="Times New Roman" w:hAnsi="Times New Roman" w:cs="Times New Roman"/>
          <w:b/>
          <w:bCs/>
        </w:rPr>
        <w:t>)</w:t>
      </w:r>
    </w:p>
    <w:p w14:paraId="4D93D37F" w14:textId="28E577A0" w:rsidR="00DC34D2" w:rsidRDefault="004B2CC0" w:rsidP="007C456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model may not perform as well on individuals of African ancestry because they show generally different alternative allele frequencies across their genome, compared to individuals of European ancestry</w:t>
      </w:r>
      <w:r w:rsidR="000B1AAD">
        <w:rPr>
          <w:rFonts w:ascii="Times New Roman" w:hAnsi="Times New Roman" w:cs="Times New Roman"/>
        </w:rPr>
        <w:t>: population stratification.</w:t>
      </w:r>
      <w:r w:rsidR="003E4776">
        <w:rPr>
          <w:rFonts w:ascii="Times New Roman" w:hAnsi="Times New Roman" w:cs="Times New Roman"/>
        </w:rPr>
        <w:t xml:space="preserve"> The model may </w:t>
      </w:r>
      <w:r w:rsidR="00E54981">
        <w:rPr>
          <w:rFonts w:ascii="Times New Roman" w:hAnsi="Times New Roman" w:cs="Times New Roman"/>
        </w:rPr>
        <w:t>interpret</w:t>
      </w:r>
      <w:r w:rsidR="003E4776">
        <w:rPr>
          <w:rFonts w:ascii="Times New Roman" w:hAnsi="Times New Roman" w:cs="Times New Roman"/>
        </w:rPr>
        <w:t xml:space="preserve"> the </w:t>
      </w:r>
      <w:r w:rsidR="00E54981">
        <w:rPr>
          <w:rFonts w:ascii="Times New Roman" w:hAnsi="Times New Roman" w:cs="Times New Roman"/>
        </w:rPr>
        <w:t xml:space="preserve">presence </w:t>
      </w:r>
      <w:r w:rsidR="003E4776">
        <w:rPr>
          <w:rFonts w:ascii="Times New Roman" w:hAnsi="Times New Roman" w:cs="Times New Roman"/>
        </w:rPr>
        <w:t>of</w:t>
      </w:r>
      <w:r w:rsidR="00BF7513">
        <w:rPr>
          <w:rFonts w:ascii="Times New Roman" w:hAnsi="Times New Roman" w:cs="Times New Roman"/>
        </w:rPr>
        <w:t xml:space="preserve"> knowingly</w:t>
      </w:r>
      <w:r w:rsidR="003E4776">
        <w:rPr>
          <w:rFonts w:ascii="Times New Roman" w:hAnsi="Times New Roman" w:cs="Times New Roman"/>
        </w:rPr>
        <w:t xml:space="preserve"> non-phenotype causing alternative alleles</w:t>
      </w:r>
      <w:r w:rsidR="00E54981">
        <w:rPr>
          <w:rFonts w:ascii="Times New Roman" w:hAnsi="Times New Roman" w:cs="Times New Roman"/>
        </w:rPr>
        <w:t xml:space="preserve"> in individuals of African ancestry as phenotype-causing alternative alleles, simply because </w:t>
      </w:r>
      <w:r w:rsidR="00987FB6">
        <w:rPr>
          <w:rFonts w:ascii="Times New Roman" w:hAnsi="Times New Roman" w:cs="Times New Roman"/>
        </w:rPr>
        <w:t>it doesn’t recognize these</w:t>
      </w:r>
      <w:r w:rsidR="00E54981">
        <w:rPr>
          <w:rFonts w:ascii="Times New Roman" w:hAnsi="Times New Roman" w:cs="Times New Roman"/>
        </w:rPr>
        <w:t xml:space="preserve"> alternative alleles </w:t>
      </w:r>
      <w:r w:rsidR="00987FB6">
        <w:rPr>
          <w:rFonts w:ascii="Times New Roman" w:hAnsi="Times New Roman" w:cs="Times New Roman"/>
        </w:rPr>
        <w:t>to be commonly present</w:t>
      </w:r>
      <w:r w:rsidR="002D3B7C">
        <w:rPr>
          <w:rFonts w:ascii="Times New Roman" w:hAnsi="Times New Roman" w:cs="Times New Roman"/>
        </w:rPr>
        <w:t xml:space="preserve">, as </w:t>
      </w:r>
      <w:r w:rsidR="00987FB6">
        <w:rPr>
          <w:rFonts w:ascii="Times New Roman" w:hAnsi="Times New Roman" w:cs="Times New Roman"/>
        </w:rPr>
        <w:t xml:space="preserve">the model was trained on genomes </w:t>
      </w:r>
      <w:r w:rsidR="00E54981">
        <w:rPr>
          <w:rFonts w:ascii="Times New Roman" w:hAnsi="Times New Roman" w:cs="Times New Roman"/>
        </w:rPr>
        <w:t>of people of European ancestry,</w:t>
      </w:r>
      <w:r w:rsidR="00987FB6">
        <w:rPr>
          <w:rFonts w:ascii="Times New Roman" w:hAnsi="Times New Roman" w:cs="Times New Roman"/>
        </w:rPr>
        <w:t xml:space="preserve"> for whom the absence of such alternative alleles is </w:t>
      </w:r>
      <w:r w:rsidR="000A5786">
        <w:rPr>
          <w:rFonts w:ascii="Times New Roman" w:hAnsi="Times New Roman" w:cs="Times New Roman"/>
        </w:rPr>
        <w:t>common.</w:t>
      </w:r>
    </w:p>
    <w:p w14:paraId="5FA6CA5D" w14:textId="4CCBBAB0" w:rsidR="00B23CC8" w:rsidRPr="0040136A" w:rsidRDefault="00B23CC8" w:rsidP="007C456A">
      <w:pPr>
        <w:spacing w:line="276" w:lineRule="auto"/>
        <w:jc w:val="both"/>
        <w:rPr>
          <w:rFonts w:ascii="Times New Roman" w:hAnsi="Times New Roman" w:cs="Times New Roman"/>
        </w:rPr>
      </w:pPr>
    </w:p>
    <w:sectPr w:rsidR="00B23CC8" w:rsidRPr="0040136A" w:rsidSect="007214E8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1F707" w14:textId="77777777" w:rsidR="00197BDB" w:rsidRDefault="00197BDB" w:rsidP="006A771B">
      <w:r>
        <w:separator/>
      </w:r>
    </w:p>
  </w:endnote>
  <w:endnote w:type="continuationSeparator" w:id="0">
    <w:p w14:paraId="71DA7492" w14:textId="77777777" w:rsidR="00197BDB" w:rsidRDefault="00197BDB" w:rsidP="006A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EED8A" w14:textId="77777777" w:rsidR="00197BDB" w:rsidRDefault="00197BDB" w:rsidP="006A771B">
      <w:r>
        <w:separator/>
      </w:r>
    </w:p>
  </w:footnote>
  <w:footnote w:type="continuationSeparator" w:id="0">
    <w:p w14:paraId="15D40D41" w14:textId="77777777" w:rsidR="00197BDB" w:rsidRDefault="00197BDB" w:rsidP="006A7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49374" w14:textId="6C31F880" w:rsidR="00A85FB6" w:rsidRDefault="00A85FB6">
    <w:pPr>
      <w:pStyle w:val="Header"/>
    </w:pPr>
    <w:r>
      <w:t>Stefan Bielmeier HW2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069BE"/>
    <w:multiLevelType w:val="hybridMultilevel"/>
    <w:tmpl w:val="B5BA1938"/>
    <w:lvl w:ilvl="0" w:tplc="0F92DA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E0DCD"/>
    <w:multiLevelType w:val="hybridMultilevel"/>
    <w:tmpl w:val="72BAC7F4"/>
    <w:lvl w:ilvl="0" w:tplc="83FE287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56FD"/>
    <w:multiLevelType w:val="hybridMultilevel"/>
    <w:tmpl w:val="06AC616A"/>
    <w:lvl w:ilvl="0" w:tplc="A7C22F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027EE"/>
    <w:multiLevelType w:val="hybridMultilevel"/>
    <w:tmpl w:val="8896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854B3"/>
    <w:multiLevelType w:val="hybridMultilevel"/>
    <w:tmpl w:val="7550E196"/>
    <w:lvl w:ilvl="0" w:tplc="B9E63F7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316AB8"/>
    <w:multiLevelType w:val="hybridMultilevel"/>
    <w:tmpl w:val="94B46156"/>
    <w:lvl w:ilvl="0" w:tplc="7A82633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7561F"/>
    <w:multiLevelType w:val="multilevel"/>
    <w:tmpl w:val="51A6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612CE"/>
    <w:multiLevelType w:val="hybridMultilevel"/>
    <w:tmpl w:val="E8745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A4B76"/>
    <w:multiLevelType w:val="hybridMultilevel"/>
    <w:tmpl w:val="F514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405BB"/>
    <w:multiLevelType w:val="hybridMultilevel"/>
    <w:tmpl w:val="2A78A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95E62"/>
    <w:multiLevelType w:val="hybridMultilevel"/>
    <w:tmpl w:val="B24A6AD4"/>
    <w:lvl w:ilvl="0" w:tplc="32DC7D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00D06"/>
    <w:multiLevelType w:val="multilevel"/>
    <w:tmpl w:val="BA6C61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0A49FC"/>
    <w:multiLevelType w:val="multilevel"/>
    <w:tmpl w:val="0FFED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6"/>
  </w:num>
  <w:num w:numId="10">
    <w:abstractNumId w:val="3"/>
  </w:num>
  <w:num w:numId="11">
    <w:abstractNumId w:val="12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9E"/>
    <w:rsid w:val="0000750F"/>
    <w:rsid w:val="0000787C"/>
    <w:rsid w:val="0002309F"/>
    <w:rsid w:val="00042086"/>
    <w:rsid w:val="00045387"/>
    <w:rsid w:val="00067CA7"/>
    <w:rsid w:val="000744FB"/>
    <w:rsid w:val="00077D71"/>
    <w:rsid w:val="00082119"/>
    <w:rsid w:val="000821C4"/>
    <w:rsid w:val="00083434"/>
    <w:rsid w:val="000835A3"/>
    <w:rsid w:val="00083724"/>
    <w:rsid w:val="00083CA7"/>
    <w:rsid w:val="00085E71"/>
    <w:rsid w:val="00086B7A"/>
    <w:rsid w:val="000A54FD"/>
    <w:rsid w:val="000A5786"/>
    <w:rsid w:val="000A5F77"/>
    <w:rsid w:val="000B1AAD"/>
    <w:rsid w:val="000C0005"/>
    <w:rsid w:val="000C3E66"/>
    <w:rsid w:val="000D1134"/>
    <w:rsid w:val="000D219E"/>
    <w:rsid w:val="000D54A4"/>
    <w:rsid w:val="000D75F9"/>
    <w:rsid w:val="000E6F81"/>
    <w:rsid w:val="000E7AEB"/>
    <w:rsid w:val="000F2765"/>
    <w:rsid w:val="000F6540"/>
    <w:rsid w:val="001074AE"/>
    <w:rsid w:val="001150C0"/>
    <w:rsid w:val="00121490"/>
    <w:rsid w:val="00125B7A"/>
    <w:rsid w:val="00127A3A"/>
    <w:rsid w:val="00131915"/>
    <w:rsid w:val="00133878"/>
    <w:rsid w:val="00133E7B"/>
    <w:rsid w:val="0013669D"/>
    <w:rsid w:val="001404CF"/>
    <w:rsid w:val="00146942"/>
    <w:rsid w:val="0015125C"/>
    <w:rsid w:val="00154C43"/>
    <w:rsid w:val="001660BC"/>
    <w:rsid w:val="00171D7E"/>
    <w:rsid w:val="00172E8F"/>
    <w:rsid w:val="0017316E"/>
    <w:rsid w:val="00182567"/>
    <w:rsid w:val="00184D85"/>
    <w:rsid w:val="00197BDB"/>
    <w:rsid w:val="001A1B2B"/>
    <w:rsid w:val="001B0384"/>
    <w:rsid w:val="001B3DE3"/>
    <w:rsid w:val="001C2A80"/>
    <w:rsid w:val="001C4DEA"/>
    <w:rsid w:val="001C7668"/>
    <w:rsid w:val="00201A66"/>
    <w:rsid w:val="002030A7"/>
    <w:rsid w:val="002059E5"/>
    <w:rsid w:val="00220261"/>
    <w:rsid w:val="00224E4E"/>
    <w:rsid w:val="00225615"/>
    <w:rsid w:val="00225839"/>
    <w:rsid w:val="002270F2"/>
    <w:rsid w:val="002347CE"/>
    <w:rsid w:val="002372EC"/>
    <w:rsid w:val="00241213"/>
    <w:rsid w:val="00242308"/>
    <w:rsid w:val="00245478"/>
    <w:rsid w:val="00255CF1"/>
    <w:rsid w:val="00266DE7"/>
    <w:rsid w:val="00273957"/>
    <w:rsid w:val="00282109"/>
    <w:rsid w:val="00290750"/>
    <w:rsid w:val="002A183F"/>
    <w:rsid w:val="002A6AE6"/>
    <w:rsid w:val="002B0E9D"/>
    <w:rsid w:val="002B14D7"/>
    <w:rsid w:val="002C58E0"/>
    <w:rsid w:val="002C7BDF"/>
    <w:rsid w:val="002D0246"/>
    <w:rsid w:val="002D3B7C"/>
    <w:rsid w:val="002E657D"/>
    <w:rsid w:val="002E7FD7"/>
    <w:rsid w:val="002F6123"/>
    <w:rsid w:val="002F7FBE"/>
    <w:rsid w:val="00315D8C"/>
    <w:rsid w:val="0032161A"/>
    <w:rsid w:val="0032306F"/>
    <w:rsid w:val="0033380A"/>
    <w:rsid w:val="00335100"/>
    <w:rsid w:val="00342F7A"/>
    <w:rsid w:val="00343B5B"/>
    <w:rsid w:val="0034619A"/>
    <w:rsid w:val="003467D3"/>
    <w:rsid w:val="00351CA8"/>
    <w:rsid w:val="00352515"/>
    <w:rsid w:val="00365017"/>
    <w:rsid w:val="003727A7"/>
    <w:rsid w:val="003754C8"/>
    <w:rsid w:val="0037557F"/>
    <w:rsid w:val="003761D5"/>
    <w:rsid w:val="0037721E"/>
    <w:rsid w:val="00384DAC"/>
    <w:rsid w:val="003858DB"/>
    <w:rsid w:val="003864F1"/>
    <w:rsid w:val="003902E2"/>
    <w:rsid w:val="003902EE"/>
    <w:rsid w:val="00390FF1"/>
    <w:rsid w:val="003A403F"/>
    <w:rsid w:val="003B2818"/>
    <w:rsid w:val="003B2DAE"/>
    <w:rsid w:val="003B3C5C"/>
    <w:rsid w:val="003C2172"/>
    <w:rsid w:val="003C38AE"/>
    <w:rsid w:val="003C7637"/>
    <w:rsid w:val="003D0857"/>
    <w:rsid w:val="003D7EB9"/>
    <w:rsid w:val="003E1EE7"/>
    <w:rsid w:val="003E3F17"/>
    <w:rsid w:val="003E4776"/>
    <w:rsid w:val="00400285"/>
    <w:rsid w:val="0040136A"/>
    <w:rsid w:val="004020C1"/>
    <w:rsid w:val="00402B09"/>
    <w:rsid w:val="004057FE"/>
    <w:rsid w:val="00410460"/>
    <w:rsid w:val="004136C9"/>
    <w:rsid w:val="00416651"/>
    <w:rsid w:val="0042000B"/>
    <w:rsid w:val="004221E0"/>
    <w:rsid w:val="00443AA6"/>
    <w:rsid w:val="00443B03"/>
    <w:rsid w:val="00466692"/>
    <w:rsid w:val="00470A4C"/>
    <w:rsid w:val="004736D0"/>
    <w:rsid w:val="0047505B"/>
    <w:rsid w:val="00484A1F"/>
    <w:rsid w:val="00487740"/>
    <w:rsid w:val="00493010"/>
    <w:rsid w:val="00497A8F"/>
    <w:rsid w:val="004A1D3E"/>
    <w:rsid w:val="004A6C04"/>
    <w:rsid w:val="004B2063"/>
    <w:rsid w:val="004B2CC0"/>
    <w:rsid w:val="004B41DF"/>
    <w:rsid w:val="004B608A"/>
    <w:rsid w:val="004B63E8"/>
    <w:rsid w:val="004C01A0"/>
    <w:rsid w:val="004C6FE8"/>
    <w:rsid w:val="004C77B1"/>
    <w:rsid w:val="004D0B96"/>
    <w:rsid w:val="004D15FD"/>
    <w:rsid w:val="004F74C7"/>
    <w:rsid w:val="00506911"/>
    <w:rsid w:val="00522C6C"/>
    <w:rsid w:val="0052374A"/>
    <w:rsid w:val="00523DD4"/>
    <w:rsid w:val="005278F1"/>
    <w:rsid w:val="00531967"/>
    <w:rsid w:val="005327E1"/>
    <w:rsid w:val="00532841"/>
    <w:rsid w:val="00533EC3"/>
    <w:rsid w:val="00533EDA"/>
    <w:rsid w:val="00542592"/>
    <w:rsid w:val="005436D4"/>
    <w:rsid w:val="0054394D"/>
    <w:rsid w:val="00545C44"/>
    <w:rsid w:val="00545FAC"/>
    <w:rsid w:val="00546BE2"/>
    <w:rsid w:val="00561135"/>
    <w:rsid w:val="005677EA"/>
    <w:rsid w:val="00567EBB"/>
    <w:rsid w:val="005708C3"/>
    <w:rsid w:val="005740A0"/>
    <w:rsid w:val="0057483F"/>
    <w:rsid w:val="00575EFA"/>
    <w:rsid w:val="005806CB"/>
    <w:rsid w:val="00580D25"/>
    <w:rsid w:val="00592F41"/>
    <w:rsid w:val="00593A69"/>
    <w:rsid w:val="005B0C43"/>
    <w:rsid w:val="005B1308"/>
    <w:rsid w:val="005B4ADD"/>
    <w:rsid w:val="005C381B"/>
    <w:rsid w:val="005C5E52"/>
    <w:rsid w:val="005D3F93"/>
    <w:rsid w:val="005E090C"/>
    <w:rsid w:val="005E1F36"/>
    <w:rsid w:val="005E4BEA"/>
    <w:rsid w:val="005E6024"/>
    <w:rsid w:val="005F20DF"/>
    <w:rsid w:val="005F4832"/>
    <w:rsid w:val="00601C36"/>
    <w:rsid w:val="00601FF9"/>
    <w:rsid w:val="0060560F"/>
    <w:rsid w:val="00610D05"/>
    <w:rsid w:val="00612449"/>
    <w:rsid w:val="00612E56"/>
    <w:rsid w:val="00620719"/>
    <w:rsid w:val="006218DF"/>
    <w:rsid w:val="006241D5"/>
    <w:rsid w:val="00626E98"/>
    <w:rsid w:val="00630339"/>
    <w:rsid w:val="00632396"/>
    <w:rsid w:val="006330E6"/>
    <w:rsid w:val="00634737"/>
    <w:rsid w:val="00634F1F"/>
    <w:rsid w:val="00637422"/>
    <w:rsid w:val="00641CE7"/>
    <w:rsid w:val="00642FF1"/>
    <w:rsid w:val="0066642B"/>
    <w:rsid w:val="0067209A"/>
    <w:rsid w:val="006721FA"/>
    <w:rsid w:val="00677E10"/>
    <w:rsid w:val="00681A41"/>
    <w:rsid w:val="006858CD"/>
    <w:rsid w:val="0069060A"/>
    <w:rsid w:val="00690C00"/>
    <w:rsid w:val="006925B6"/>
    <w:rsid w:val="00692BE0"/>
    <w:rsid w:val="006A1371"/>
    <w:rsid w:val="006A272C"/>
    <w:rsid w:val="006A6A8F"/>
    <w:rsid w:val="006A771B"/>
    <w:rsid w:val="006B1EA6"/>
    <w:rsid w:val="006C5764"/>
    <w:rsid w:val="006C6AC4"/>
    <w:rsid w:val="006E38B7"/>
    <w:rsid w:val="006E4311"/>
    <w:rsid w:val="006E5E84"/>
    <w:rsid w:val="006F441D"/>
    <w:rsid w:val="00707A57"/>
    <w:rsid w:val="007160F6"/>
    <w:rsid w:val="007214E8"/>
    <w:rsid w:val="0073236C"/>
    <w:rsid w:val="00732C5F"/>
    <w:rsid w:val="00736DCB"/>
    <w:rsid w:val="00755F8E"/>
    <w:rsid w:val="007646D9"/>
    <w:rsid w:val="00766505"/>
    <w:rsid w:val="007742C0"/>
    <w:rsid w:val="00775E72"/>
    <w:rsid w:val="007766F3"/>
    <w:rsid w:val="007A32EF"/>
    <w:rsid w:val="007A425A"/>
    <w:rsid w:val="007A6BAA"/>
    <w:rsid w:val="007B067E"/>
    <w:rsid w:val="007B2B96"/>
    <w:rsid w:val="007B67F3"/>
    <w:rsid w:val="007C2A6D"/>
    <w:rsid w:val="007C456A"/>
    <w:rsid w:val="007C65C1"/>
    <w:rsid w:val="007D219C"/>
    <w:rsid w:val="007D57F6"/>
    <w:rsid w:val="007E67B7"/>
    <w:rsid w:val="007F0128"/>
    <w:rsid w:val="007F1D8E"/>
    <w:rsid w:val="008009A3"/>
    <w:rsid w:val="00803A45"/>
    <w:rsid w:val="00813AAA"/>
    <w:rsid w:val="00813CD8"/>
    <w:rsid w:val="00821FDE"/>
    <w:rsid w:val="00834CFE"/>
    <w:rsid w:val="0083538E"/>
    <w:rsid w:val="00835646"/>
    <w:rsid w:val="00836167"/>
    <w:rsid w:val="00836317"/>
    <w:rsid w:val="00844DC5"/>
    <w:rsid w:val="00847BDA"/>
    <w:rsid w:val="00853C12"/>
    <w:rsid w:val="0087080C"/>
    <w:rsid w:val="0087279F"/>
    <w:rsid w:val="00872E68"/>
    <w:rsid w:val="00874F6A"/>
    <w:rsid w:val="00875978"/>
    <w:rsid w:val="00883E6B"/>
    <w:rsid w:val="00890426"/>
    <w:rsid w:val="0089204E"/>
    <w:rsid w:val="00897676"/>
    <w:rsid w:val="008A2E3D"/>
    <w:rsid w:val="008A373A"/>
    <w:rsid w:val="008B6A06"/>
    <w:rsid w:val="008C337F"/>
    <w:rsid w:val="008C3BD5"/>
    <w:rsid w:val="008D2EEC"/>
    <w:rsid w:val="008E2FE5"/>
    <w:rsid w:val="008F2802"/>
    <w:rsid w:val="00902ECD"/>
    <w:rsid w:val="0090374C"/>
    <w:rsid w:val="0091124F"/>
    <w:rsid w:val="009113D2"/>
    <w:rsid w:val="0091689F"/>
    <w:rsid w:val="00921AD2"/>
    <w:rsid w:val="00926F72"/>
    <w:rsid w:val="00941EA8"/>
    <w:rsid w:val="009450DE"/>
    <w:rsid w:val="00950C88"/>
    <w:rsid w:val="0096056B"/>
    <w:rsid w:val="00966885"/>
    <w:rsid w:val="0096756B"/>
    <w:rsid w:val="009751B6"/>
    <w:rsid w:val="00975E88"/>
    <w:rsid w:val="00980241"/>
    <w:rsid w:val="00980485"/>
    <w:rsid w:val="0098090B"/>
    <w:rsid w:val="00987FB6"/>
    <w:rsid w:val="00990D75"/>
    <w:rsid w:val="009B0ACD"/>
    <w:rsid w:val="009B1122"/>
    <w:rsid w:val="009B1671"/>
    <w:rsid w:val="009B187A"/>
    <w:rsid w:val="009C55A8"/>
    <w:rsid w:val="009C6226"/>
    <w:rsid w:val="009D2020"/>
    <w:rsid w:val="009D469C"/>
    <w:rsid w:val="009E17A6"/>
    <w:rsid w:val="009E3C63"/>
    <w:rsid w:val="009E4DD8"/>
    <w:rsid w:val="009F6619"/>
    <w:rsid w:val="00A0336D"/>
    <w:rsid w:val="00A10D2A"/>
    <w:rsid w:val="00A36D1E"/>
    <w:rsid w:val="00A51203"/>
    <w:rsid w:val="00A52C67"/>
    <w:rsid w:val="00A57D57"/>
    <w:rsid w:val="00A6134D"/>
    <w:rsid w:val="00A63E9E"/>
    <w:rsid w:val="00A74195"/>
    <w:rsid w:val="00A76DBD"/>
    <w:rsid w:val="00A84CCD"/>
    <w:rsid w:val="00A85FB6"/>
    <w:rsid w:val="00AA7B86"/>
    <w:rsid w:val="00AB37BF"/>
    <w:rsid w:val="00AB68F9"/>
    <w:rsid w:val="00AC5779"/>
    <w:rsid w:val="00AC6EB9"/>
    <w:rsid w:val="00AD5830"/>
    <w:rsid w:val="00AF7DC6"/>
    <w:rsid w:val="00B03E68"/>
    <w:rsid w:val="00B0597B"/>
    <w:rsid w:val="00B23B0A"/>
    <w:rsid w:val="00B23CC8"/>
    <w:rsid w:val="00B254E6"/>
    <w:rsid w:val="00B36BFB"/>
    <w:rsid w:val="00B37525"/>
    <w:rsid w:val="00B43218"/>
    <w:rsid w:val="00B53E59"/>
    <w:rsid w:val="00B70EB6"/>
    <w:rsid w:val="00B75162"/>
    <w:rsid w:val="00B7668D"/>
    <w:rsid w:val="00BA22C0"/>
    <w:rsid w:val="00BA3197"/>
    <w:rsid w:val="00BB3BAD"/>
    <w:rsid w:val="00BB6F16"/>
    <w:rsid w:val="00BC1657"/>
    <w:rsid w:val="00BE630B"/>
    <w:rsid w:val="00BE702F"/>
    <w:rsid w:val="00BE7502"/>
    <w:rsid w:val="00BF0896"/>
    <w:rsid w:val="00BF7513"/>
    <w:rsid w:val="00C014CC"/>
    <w:rsid w:val="00C10168"/>
    <w:rsid w:val="00C114BB"/>
    <w:rsid w:val="00C17ECB"/>
    <w:rsid w:val="00C3327A"/>
    <w:rsid w:val="00C43B0E"/>
    <w:rsid w:val="00C43E87"/>
    <w:rsid w:val="00C44575"/>
    <w:rsid w:val="00C4739E"/>
    <w:rsid w:val="00C53AE8"/>
    <w:rsid w:val="00C6734A"/>
    <w:rsid w:val="00C86295"/>
    <w:rsid w:val="00C9151A"/>
    <w:rsid w:val="00C96456"/>
    <w:rsid w:val="00C96889"/>
    <w:rsid w:val="00CA7096"/>
    <w:rsid w:val="00CB02AF"/>
    <w:rsid w:val="00CB07B9"/>
    <w:rsid w:val="00CB0B47"/>
    <w:rsid w:val="00CB2DD1"/>
    <w:rsid w:val="00CB53BB"/>
    <w:rsid w:val="00CB7432"/>
    <w:rsid w:val="00CC1AFA"/>
    <w:rsid w:val="00CC2665"/>
    <w:rsid w:val="00CD1186"/>
    <w:rsid w:val="00CD17CD"/>
    <w:rsid w:val="00CE4943"/>
    <w:rsid w:val="00CE6DA3"/>
    <w:rsid w:val="00CF3854"/>
    <w:rsid w:val="00D11188"/>
    <w:rsid w:val="00D31C3E"/>
    <w:rsid w:val="00D42CC0"/>
    <w:rsid w:val="00D446C2"/>
    <w:rsid w:val="00D50BDF"/>
    <w:rsid w:val="00D50C0A"/>
    <w:rsid w:val="00D579D4"/>
    <w:rsid w:val="00D6150E"/>
    <w:rsid w:val="00D7455E"/>
    <w:rsid w:val="00D80A0A"/>
    <w:rsid w:val="00D8546A"/>
    <w:rsid w:val="00D86187"/>
    <w:rsid w:val="00D86F53"/>
    <w:rsid w:val="00D94865"/>
    <w:rsid w:val="00DB10F9"/>
    <w:rsid w:val="00DB199C"/>
    <w:rsid w:val="00DB31A6"/>
    <w:rsid w:val="00DC099C"/>
    <w:rsid w:val="00DC34D2"/>
    <w:rsid w:val="00DC42AA"/>
    <w:rsid w:val="00DC5816"/>
    <w:rsid w:val="00DD7EB4"/>
    <w:rsid w:val="00DE478D"/>
    <w:rsid w:val="00DE507B"/>
    <w:rsid w:val="00DE6DCE"/>
    <w:rsid w:val="00DF5273"/>
    <w:rsid w:val="00DF5F20"/>
    <w:rsid w:val="00DF77D0"/>
    <w:rsid w:val="00E12636"/>
    <w:rsid w:val="00E14F2C"/>
    <w:rsid w:val="00E15284"/>
    <w:rsid w:val="00E30A8C"/>
    <w:rsid w:val="00E37960"/>
    <w:rsid w:val="00E42A80"/>
    <w:rsid w:val="00E52337"/>
    <w:rsid w:val="00E54981"/>
    <w:rsid w:val="00E56D03"/>
    <w:rsid w:val="00E67B61"/>
    <w:rsid w:val="00E739FC"/>
    <w:rsid w:val="00E823EB"/>
    <w:rsid w:val="00E82E7A"/>
    <w:rsid w:val="00E85FC6"/>
    <w:rsid w:val="00E93269"/>
    <w:rsid w:val="00E938A1"/>
    <w:rsid w:val="00E94D77"/>
    <w:rsid w:val="00E96E91"/>
    <w:rsid w:val="00EA211B"/>
    <w:rsid w:val="00EC0653"/>
    <w:rsid w:val="00EE3C21"/>
    <w:rsid w:val="00EE6707"/>
    <w:rsid w:val="00EF0519"/>
    <w:rsid w:val="00EF3D57"/>
    <w:rsid w:val="00EF4EAF"/>
    <w:rsid w:val="00EF4F50"/>
    <w:rsid w:val="00EF591C"/>
    <w:rsid w:val="00F03292"/>
    <w:rsid w:val="00F06885"/>
    <w:rsid w:val="00F06CD8"/>
    <w:rsid w:val="00F14A57"/>
    <w:rsid w:val="00F32E6A"/>
    <w:rsid w:val="00F354EA"/>
    <w:rsid w:val="00F36B06"/>
    <w:rsid w:val="00F445D6"/>
    <w:rsid w:val="00F563DE"/>
    <w:rsid w:val="00F620D9"/>
    <w:rsid w:val="00F639CB"/>
    <w:rsid w:val="00F671A4"/>
    <w:rsid w:val="00F77E06"/>
    <w:rsid w:val="00F8028F"/>
    <w:rsid w:val="00F86B01"/>
    <w:rsid w:val="00F9127D"/>
    <w:rsid w:val="00F92918"/>
    <w:rsid w:val="00F939F7"/>
    <w:rsid w:val="00FA009F"/>
    <w:rsid w:val="00FA2303"/>
    <w:rsid w:val="00FA7149"/>
    <w:rsid w:val="00FA751E"/>
    <w:rsid w:val="00FB5757"/>
    <w:rsid w:val="00FC070C"/>
    <w:rsid w:val="00FC51A1"/>
    <w:rsid w:val="00FD0626"/>
    <w:rsid w:val="00FD20C6"/>
    <w:rsid w:val="00FD7AA1"/>
    <w:rsid w:val="00FE652D"/>
    <w:rsid w:val="00FF0005"/>
    <w:rsid w:val="00FF6971"/>
    <w:rsid w:val="00FF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916F"/>
  <w15:chartTrackingRefBased/>
  <w15:docId w15:val="{E215B43B-D682-2542-ADC3-D183CA20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99"/>
    <w:qFormat/>
    <w:rsid w:val="00CB0B47"/>
    <w:pPr>
      <w:spacing w:after="240" w:line="360" w:lineRule="auto"/>
      <w:jc w:val="both"/>
    </w:pPr>
    <w:rPr>
      <w:rFonts w:ascii="Times New Roman" w:hAnsi="Times New Roman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CB0B47"/>
    <w:rPr>
      <w:rFonts w:ascii="Times New Roman" w:hAnsi="Times New Roman"/>
      <w:szCs w:val="18"/>
    </w:rPr>
  </w:style>
  <w:style w:type="paragraph" w:styleId="ListParagraph">
    <w:name w:val="List Paragraph"/>
    <w:basedOn w:val="Normal"/>
    <w:uiPriority w:val="34"/>
    <w:qFormat/>
    <w:rsid w:val="000D2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28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4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4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77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71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A77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71B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858D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7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0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0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28813245_Convergence_Failures_in_Logistic_Regressio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6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Bielmeier</dc:creator>
  <cp:keywords/>
  <dc:description/>
  <cp:lastModifiedBy>Stefan Bielmeier</cp:lastModifiedBy>
  <cp:revision>479</cp:revision>
  <dcterms:created xsi:type="dcterms:W3CDTF">2021-08-25T16:36:00Z</dcterms:created>
  <dcterms:modified xsi:type="dcterms:W3CDTF">2021-10-16T06:50:00Z</dcterms:modified>
</cp:coreProperties>
</file>