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1BF969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</w:p>
    <w:p w14:paraId="3D3BEAD7" w14:textId="7EC82230" w:rsidR="009C0CF2" w:rsidRPr="00D26545" w:rsidRDefault="00351317" w:rsidP="009C0CF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HelveticaNeue-Bold"/>
          <w:b/>
          <w:bCs/>
          <w:color w:val="000000"/>
          <w:sz w:val="28"/>
          <w:szCs w:val="28"/>
          <w:u w:val="single"/>
        </w:rPr>
      </w:pPr>
      <w:r w:rsidRPr="00D26545">
        <w:rPr>
          <w:rFonts w:ascii="Arial" w:hAnsi="Arial" w:cs="HelveticaNeue-Bold"/>
          <w:b/>
          <w:bCs/>
          <w:color w:val="000000"/>
          <w:sz w:val="28"/>
          <w:szCs w:val="28"/>
          <w:u w:val="single"/>
        </w:rPr>
        <w:t xml:space="preserve">Relevant </w:t>
      </w:r>
      <w:r w:rsidR="009C0CF2" w:rsidRPr="00D26545">
        <w:rPr>
          <w:rFonts w:ascii="Arial" w:hAnsi="Arial" w:cs="HelveticaNeue-Bold"/>
          <w:b/>
          <w:bCs/>
          <w:color w:val="000000"/>
          <w:sz w:val="28"/>
          <w:szCs w:val="28"/>
          <w:u w:val="single"/>
        </w:rPr>
        <w:t>Undergraduate Courses Taken</w:t>
      </w:r>
      <w:r w:rsidR="001C2699" w:rsidRPr="00D26545">
        <w:rPr>
          <w:rFonts w:ascii="Arial" w:hAnsi="Arial" w:cs="HelveticaNeue-Bold"/>
          <w:b/>
          <w:bCs/>
          <w:color w:val="000000"/>
          <w:sz w:val="28"/>
          <w:szCs w:val="28"/>
          <w:u w:val="single"/>
        </w:rPr>
        <w:t xml:space="preserve"> at Millersville University</w:t>
      </w:r>
    </w:p>
    <w:p w14:paraId="0D4339B0" w14:textId="5537309D" w:rsidR="00964460" w:rsidRPr="00D26545" w:rsidRDefault="00964460" w:rsidP="009C0CF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HelveticaNeue-Bold"/>
          <w:bCs/>
          <w:i/>
          <w:color w:val="000000"/>
          <w:sz w:val="24"/>
          <w:szCs w:val="20"/>
        </w:rPr>
      </w:pPr>
      <w:r w:rsidRPr="00D26545">
        <w:rPr>
          <w:rFonts w:ascii="Arial" w:hAnsi="Arial" w:cs="HelveticaNeue-Bold"/>
          <w:bCs/>
          <w:i/>
          <w:color w:val="000000"/>
          <w:sz w:val="24"/>
          <w:szCs w:val="20"/>
        </w:rPr>
        <w:t>Updated September 2014, Stefan Cecelski</w:t>
      </w:r>
    </w:p>
    <w:p w14:paraId="3EAD0EB3" w14:textId="77777777" w:rsidR="009C0CF2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</w:p>
    <w:p w14:paraId="5C8F0673" w14:textId="77777777" w:rsidR="00266E13" w:rsidRPr="00D26545" w:rsidRDefault="00266E13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  <w:bookmarkStart w:id="0" w:name="_GoBack"/>
      <w:bookmarkEnd w:id="0"/>
    </w:p>
    <w:p w14:paraId="1019C5A4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  <w:r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>ESCI 241: Meteorology</w:t>
      </w:r>
    </w:p>
    <w:p w14:paraId="47BFEB89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  <w:r w:rsidRPr="00D26545">
        <w:rPr>
          <w:rFonts w:ascii="Arial" w:hAnsi="Arial" w:cs="HelveticaNeue-Roman"/>
          <w:color w:val="000000"/>
          <w:sz w:val="24"/>
          <w:szCs w:val="20"/>
        </w:rPr>
        <w:t>Atmospheric structure and motions; physics of weather processes; weather and motion systems.</w:t>
      </w:r>
    </w:p>
    <w:p w14:paraId="28BBC123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</w:p>
    <w:p w14:paraId="45ED1170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  <w:r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>ESCI 340: Physical Meteorology</w:t>
      </w:r>
    </w:p>
    <w:p w14:paraId="32C2D898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  <w:r w:rsidRPr="00D26545">
        <w:rPr>
          <w:rFonts w:ascii="Arial" w:hAnsi="Arial" w:cs="HelveticaNeue-Roman"/>
          <w:color w:val="000000"/>
          <w:sz w:val="24"/>
          <w:szCs w:val="20"/>
        </w:rPr>
        <w:t>Distribution of meteorological variables in the atmosphere; governing principles in atmospheric science (gas laws, hydrostatic equilibrium, diffusion, conservation of energy, mass and momentum); radiative transfer, cloud processes and atmospheric electrification.</w:t>
      </w:r>
    </w:p>
    <w:p w14:paraId="77FC1010" w14:textId="77777777" w:rsidR="002F0712" w:rsidRPr="00D26545" w:rsidRDefault="002F071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</w:p>
    <w:p w14:paraId="1C0135A5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  <w:r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>ESCI 341: Atmospheric Thermodynamics</w:t>
      </w:r>
    </w:p>
    <w:p w14:paraId="7573A9EB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  <w:r w:rsidRPr="00D26545">
        <w:rPr>
          <w:rFonts w:ascii="Arial" w:hAnsi="Arial" w:cs="HelveticaNeue-Roman"/>
          <w:color w:val="000000"/>
          <w:sz w:val="24"/>
          <w:szCs w:val="20"/>
        </w:rPr>
        <w:t>First and second principles of thermodynamics, water-air systems, equilibrium of small droplets and crystals, thermodynamic processes in the atmosphere, atmospheric statics, vertical stability and aerological diagrams.</w:t>
      </w:r>
    </w:p>
    <w:p w14:paraId="714A984D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</w:p>
    <w:p w14:paraId="55C1AC98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  <w:r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>ESCI 342: Atmospheric Dynamics I</w:t>
      </w:r>
    </w:p>
    <w:p w14:paraId="02072F58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  <w:r w:rsidRPr="00D26545">
        <w:rPr>
          <w:rFonts w:ascii="Arial" w:hAnsi="Arial" w:cs="HelveticaNeue-Roman"/>
          <w:color w:val="000000"/>
          <w:sz w:val="24"/>
          <w:szCs w:val="20"/>
        </w:rPr>
        <w:t>Meteorological coordinate systems; equations of motion; geostrophic, gradient and thermal winds; kinematics; circulation, vorticity and divergence</w:t>
      </w:r>
      <w:r w:rsidR="00DD024D" w:rsidRPr="00D26545">
        <w:rPr>
          <w:rFonts w:ascii="Arial" w:hAnsi="Arial" w:cs="HelveticaNeue-Roman"/>
          <w:color w:val="000000"/>
          <w:sz w:val="24"/>
          <w:szCs w:val="20"/>
        </w:rPr>
        <w:t xml:space="preserve"> theorems.</w:t>
      </w:r>
    </w:p>
    <w:p w14:paraId="68AFFA90" w14:textId="77777777" w:rsidR="00DD024D" w:rsidRPr="00D26545" w:rsidRDefault="00DD024D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</w:p>
    <w:p w14:paraId="422C5DFA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  <w:r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>ESCI 343: Atmospheric Dynamics II</w:t>
      </w:r>
    </w:p>
    <w:p w14:paraId="3B1E0D5F" w14:textId="77777777" w:rsidR="009C0CF2" w:rsidRPr="00D26545" w:rsidRDefault="009C0CF2" w:rsidP="00DD024D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  <w:r w:rsidRPr="00D26545">
        <w:rPr>
          <w:rFonts w:ascii="Arial" w:hAnsi="Arial" w:cs="HelveticaNeue-Roman"/>
          <w:color w:val="000000"/>
          <w:sz w:val="24"/>
          <w:szCs w:val="20"/>
        </w:rPr>
        <w:t>Diagnostics equations, viscosity and turbulence; energy equations and transformations; numerical weather p</w:t>
      </w:r>
      <w:r w:rsidR="00DD024D" w:rsidRPr="00D26545">
        <w:rPr>
          <w:rFonts w:ascii="Arial" w:hAnsi="Arial" w:cs="HelveticaNeue-Roman"/>
          <w:color w:val="000000"/>
          <w:sz w:val="24"/>
          <w:szCs w:val="20"/>
        </w:rPr>
        <w:t>rediction; general circulation.</w:t>
      </w:r>
    </w:p>
    <w:p w14:paraId="0AF3CF48" w14:textId="77777777" w:rsidR="00DD024D" w:rsidRPr="00D26545" w:rsidRDefault="00DD024D" w:rsidP="00DD024D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</w:p>
    <w:p w14:paraId="4663A17F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  <w:r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>ESCI 347: Satellite Meteorology</w:t>
      </w:r>
    </w:p>
    <w:p w14:paraId="773762A5" w14:textId="77777777" w:rsidR="009C0CF2" w:rsidRPr="00D26545" w:rsidRDefault="009C0CF2" w:rsidP="008D5C26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  <w:r w:rsidRPr="00D26545">
        <w:rPr>
          <w:rFonts w:ascii="Arial" w:hAnsi="Arial" w:cs="HelveticaNeue-Roman"/>
          <w:color w:val="000000"/>
          <w:sz w:val="24"/>
          <w:szCs w:val="20"/>
        </w:rPr>
        <w:t>Theory of weather satellites including orbital characteristics and signal receipt, synoptic weather interpretation, mesoscale features, precipitation</w:t>
      </w:r>
      <w:r w:rsidR="008D5C26" w:rsidRPr="00D26545">
        <w:rPr>
          <w:rFonts w:ascii="Arial" w:hAnsi="Arial" w:cs="HelveticaNeue-Roman"/>
          <w:color w:val="000000"/>
          <w:sz w:val="24"/>
          <w:szCs w:val="20"/>
        </w:rPr>
        <w:t xml:space="preserve"> </w:t>
      </w:r>
      <w:r w:rsidRPr="00D26545">
        <w:rPr>
          <w:rFonts w:ascii="Arial" w:hAnsi="Arial" w:cs="HelveticaNeue-Roman"/>
          <w:color w:val="000000"/>
          <w:sz w:val="24"/>
          <w:szCs w:val="20"/>
        </w:rPr>
        <w:t>signatures, fog, wind shear, tropical weather systems.</w:t>
      </w:r>
    </w:p>
    <w:p w14:paraId="22D04828" w14:textId="77777777" w:rsidR="000B45C7" w:rsidRPr="00D26545" w:rsidRDefault="000B45C7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</w:p>
    <w:p w14:paraId="2B6CF5E2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  <w:r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 xml:space="preserve">ESCI 349: </w:t>
      </w:r>
      <w:r w:rsidR="000B45C7"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>Chemistry of the Atmosphere</w:t>
      </w:r>
    </w:p>
    <w:p w14:paraId="0E21A04B" w14:textId="77777777" w:rsidR="009C0CF2" w:rsidRPr="00D26545" w:rsidRDefault="009C0CF2" w:rsidP="000B45C7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  <w:r w:rsidRPr="00D26545">
        <w:rPr>
          <w:rFonts w:ascii="Arial" w:hAnsi="Arial" w:cs="HelveticaNeue-Roman"/>
          <w:color w:val="000000"/>
          <w:sz w:val="24"/>
          <w:szCs w:val="20"/>
        </w:rPr>
        <w:t>Theory, application, methods of analysis and instrumentation relevant to a study of the chemistry of the atmosphere.</w:t>
      </w:r>
    </w:p>
    <w:p w14:paraId="3B0F11C5" w14:textId="77777777" w:rsidR="000B45C7" w:rsidRPr="00D26545" w:rsidRDefault="000B45C7" w:rsidP="000B45C7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</w:p>
    <w:p w14:paraId="4C299911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  <w:r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>ESCI 441:</w:t>
      </w:r>
      <w:r w:rsidR="000F468E"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 xml:space="preserve"> </w:t>
      </w:r>
      <w:r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 xml:space="preserve">Synoptic </w:t>
      </w:r>
      <w:r w:rsidR="000F468E"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>Meteorology</w:t>
      </w:r>
    </w:p>
    <w:p w14:paraId="72E20D98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  <w:r w:rsidRPr="00D26545">
        <w:rPr>
          <w:rFonts w:ascii="Arial" w:hAnsi="Arial" w:cs="HelveticaNeue-Roman"/>
          <w:color w:val="000000"/>
          <w:sz w:val="24"/>
          <w:szCs w:val="20"/>
        </w:rPr>
        <w:t>Dynamics and physics of the atmosphere as revealed by observational data and numerical output; subjective and objective analysis of meteorological</w:t>
      </w:r>
      <w:r w:rsidR="000F468E" w:rsidRPr="00D26545">
        <w:rPr>
          <w:rFonts w:ascii="Arial" w:hAnsi="Arial" w:cs="HelveticaNeue-Roman"/>
          <w:color w:val="000000"/>
          <w:sz w:val="24"/>
          <w:szCs w:val="20"/>
        </w:rPr>
        <w:t xml:space="preserve"> </w:t>
      </w:r>
      <w:r w:rsidRPr="00D26545">
        <w:rPr>
          <w:rFonts w:ascii="Arial" w:hAnsi="Arial" w:cs="HelveticaNeue-Roman"/>
          <w:color w:val="000000"/>
          <w:sz w:val="24"/>
          <w:szCs w:val="20"/>
        </w:rPr>
        <w:t xml:space="preserve">data; use of standard meteorological graphics software; current weather discussions. </w:t>
      </w:r>
    </w:p>
    <w:p w14:paraId="65307A0D" w14:textId="77777777" w:rsidR="008F7A7B" w:rsidRPr="00D26545" w:rsidRDefault="008F7A7B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</w:p>
    <w:p w14:paraId="0FC72C0D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  <w:r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>ESCI 443:</w:t>
      </w:r>
      <w:r w:rsidR="008F7A7B"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 xml:space="preserve"> </w:t>
      </w:r>
      <w:r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>Climate Dynamics</w:t>
      </w:r>
    </w:p>
    <w:p w14:paraId="66F1B4B4" w14:textId="77777777" w:rsidR="009C0CF2" w:rsidRPr="00D26545" w:rsidRDefault="009C0CF2" w:rsidP="008F7A7B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  <w:r w:rsidRPr="00D26545">
        <w:rPr>
          <w:rFonts w:ascii="Arial" w:hAnsi="Arial" w:cs="HelveticaNeue-Roman"/>
          <w:color w:val="000000"/>
          <w:sz w:val="24"/>
          <w:szCs w:val="20"/>
        </w:rPr>
        <w:t>A comprehensive treatment of the components of the climate system, feedback mechanisms and interactions; mean state of the climate system;</w:t>
      </w:r>
      <w:r w:rsidR="008F7A7B" w:rsidRPr="00D26545">
        <w:rPr>
          <w:rFonts w:ascii="Arial" w:hAnsi="Arial" w:cs="HelveticaNeue-Roman"/>
          <w:color w:val="000000"/>
          <w:sz w:val="24"/>
          <w:szCs w:val="20"/>
        </w:rPr>
        <w:t xml:space="preserve"> </w:t>
      </w:r>
      <w:r w:rsidRPr="00D26545">
        <w:rPr>
          <w:rFonts w:ascii="Arial" w:hAnsi="Arial" w:cs="HelveticaNeue-Roman"/>
          <w:color w:val="000000"/>
          <w:sz w:val="24"/>
          <w:szCs w:val="20"/>
        </w:rPr>
        <w:t xml:space="preserve">a detailed and in-depth treatment of the earth-atmosphere radiation balance and general circulation; natural and </w:t>
      </w:r>
      <w:r w:rsidRPr="00D26545">
        <w:rPr>
          <w:rFonts w:ascii="Arial" w:hAnsi="Arial" w:cs="HelveticaNeue-Roman"/>
          <w:color w:val="000000"/>
          <w:sz w:val="24"/>
          <w:szCs w:val="20"/>
        </w:rPr>
        <w:lastRenderedPageBreak/>
        <w:t>anthropogenic forcings and their</w:t>
      </w:r>
      <w:r w:rsidR="008F7A7B" w:rsidRPr="00D26545">
        <w:rPr>
          <w:rFonts w:ascii="Arial" w:hAnsi="Arial" w:cs="HelveticaNeue-Roman"/>
          <w:color w:val="000000"/>
          <w:sz w:val="24"/>
          <w:szCs w:val="20"/>
        </w:rPr>
        <w:t xml:space="preserve"> </w:t>
      </w:r>
      <w:r w:rsidRPr="00D26545">
        <w:rPr>
          <w:rFonts w:ascii="Arial" w:hAnsi="Arial" w:cs="HelveticaNeue-Roman"/>
          <w:color w:val="000000"/>
          <w:sz w:val="24"/>
          <w:szCs w:val="20"/>
        </w:rPr>
        <w:t xml:space="preserve">effect on the climate system; climate models; and the current state of climate observing networks and model validation. </w:t>
      </w:r>
    </w:p>
    <w:p w14:paraId="61AE5041" w14:textId="77777777" w:rsidR="008F7A7B" w:rsidRPr="00D26545" w:rsidRDefault="008F7A7B" w:rsidP="008F7A7B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</w:p>
    <w:p w14:paraId="7749B8E8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  <w:r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>ESCI 444: Meso- and Storm-Scale Meteorology</w:t>
      </w:r>
    </w:p>
    <w:p w14:paraId="6247A0AE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  <w:r w:rsidRPr="00D26545">
        <w:rPr>
          <w:rFonts w:ascii="Arial" w:hAnsi="Arial" w:cs="HelveticaNeue-Roman"/>
          <w:color w:val="000000"/>
          <w:sz w:val="24"/>
          <w:szCs w:val="20"/>
        </w:rPr>
        <w:t>Study of high-impact events that threaten life and property. Microphysical and dynamic aspects of severe convective systems, mesoscale convective</w:t>
      </w:r>
      <w:r w:rsidR="002B6568" w:rsidRPr="00D26545">
        <w:rPr>
          <w:rFonts w:ascii="Arial" w:hAnsi="Arial" w:cs="HelveticaNeue-Roman"/>
          <w:color w:val="000000"/>
          <w:sz w:val="24"/>
          <w:szCs w:val="20"/>
        </w:rPr>
        <w:t xml:space="preserve"> </w:t>
      </w:r>
      <w:r w:rsidRPr="00D26545">
        <w:rPr>
          <w:rFonts w:ascii="Arial" w:hAnsi="Arial" w:cs="HelveticaNeue-Roman"/>
          <w:color w:val="000000"/>
          <w:sz w:val="24"/>
          <w:szCs w:val="20"/>
        </w:rPr>
        <w:t>complexes, squall lines, jet</w:t>
      </w:r>
      <w:r w:rsidR="002B6568" w:rsidRPr="00D26545">
        <w:rPr>
          <w:rFonts w:ascii="Arial" w:hAnsi="Arial" w:cs="HelveticaNeue-Roman"/>
          <w:color w:val="000000"/>
          <w:sz w:val="24"/>
          <w:szCs w:val="20"/>
        </w:rPr>
        <w:t xml:space="preserve"> streaks, gravity waves, strong </w:t>
      </w:r>
      <w:r w:rsidRPr="00D26545">
        <w:rPr>
          <w:rFonts w:ascii="Arial" w:hAnsi="Arial" w:cs="HelveticaNeue-Roman"/>
          <w:color w:val="000000"/>
          <w:sz w:val="24"/>
          <w:szCs w:val="20"/>
        </w:rPr>
        <w:t>turbulence, damaging winds, hailstorms</w:t>
      </w:r>
      <w:r w:rsidR="002B6568" w:rsidRPr="00D26545">
        <w:rPr>
          <w:rFonts w:ascii="Arial" w:hAnsi="Arial" w:cs="HelveticaNeue-Roman"/>
          <w:color w:val="000000"/>
          <w:sz w:val="24"/>
          <w:szCs w:val="20"/>
        </w:rPr>
        <w:t>, tornadoes and flash flooding.</w:t>
      </w:r>
    </w:p>
    <w:p w14:paraId="70EC0B8C" w14:textId="77777777" w:rsidR="002B6568" w:rsidRPr="00D26545" w:rsidRDefault="002B6568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</w:p>
    <w:p w14:paraId="2A83FFFC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  <w:r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>ESCI 445: Numerical Modeling of the Atmosphere and Oceans</w:t>
      </w:r>
    </w:p>
    <w:p w14:paraId="25001F6B" w14:textId="77777777" w:rsidR="00B23C26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  <w:r w:rsidRPr="00D26545">
        <w:rPr>
          <w:rFonts w:ascii="Arial" w:hAnsi="Arial" w:cs="HelveticaNeue-Roman"/>
          <w:color w:val="000000"/>
          <w:sz w:val="24"/>
          <w:szCs w:val="20"/>
        </w:rPr>
        <w:t>Methods and mathematical concepts of numerical weather and ocean prediction models. Students must be able to program in one of the following</w:t>
      </w:r>
      <w:r w:rsidR="00B23C26" w:rsidRPr="00D26545">
        <w:rPr>
          <w:rFonts w:ascii="Arial" w:hAnsi="Arial" w:cs="HelveticaNeue-Roman"/>
          <w:color w:val="000000"/>
          <w:sz w:val="24"/>
          <w:szCs w:val="20"/>
        </w:rPr>
        <w:t xml:space="preserve"> </w:t>
      </w:r>
      <w:r w:rsidRPr="00D26545">
        <w:rPr>
          <w:rFonts w:ascii="Arial" w:hAnsi="Arial" w:cs="HelveticaNeue-Roman"/>
          <w:color w:val="000000"/>
          <w:sz w:val="24"/>
          <w:szCs w:val="20"/>
        </w:rPr>
        <w:t>la</w:t>
      </w:r>
      <w:r w:rsidR="00B23C26" w:rsidRPr="00D26545">
        <w:rPr>
          <w:rFonts w:ascii="Arial" w:hAnsi="Arial" w:cs="HelveticaNeue-Roman"/>
          <w:color w:val="000000"/>
          <w:sz w:val="24"/>
          <w:szCs w:val="20"/>
        </w:rPr>
        <w:t>nguages: Fortran, C++, or IDL.</w:t>
      </w:r>
    </w:p>
    <w:p w14:paraId="10C2208B" w14:textId="77777777" w:rsidR="00B23C26" w:rsidRPr="00D26545" w:rsidRDefault="00B23C26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</w:p>
    <w:p w14:paraId="026731B7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  <w:r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>ESCI 446: Statistical Meteorology</w:t>
      </w:r>
    </w:p>
    <w:p w14:paraId="4BEAFC51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  <w:r w:rsidRPr="00D26545">
        <w:rPr>
          <w:rFonts w:ascii="Arial" w:hAnsi="Arial" w:cs="HelveticaNeue-Roman"/>
          <w:color w:val="000000"/>
          <w:sz w:val="24"/>
          <w:szCs w:val="20"/>
        </w:rPr>
        <w:t>Frequency distributions, sampling theory, linear and multiple regression analysis, time series, space variations of meteorological variables, statistical</w:t>
      </w:r>
      <w:r w:rsidR="00B23C26" w:rsidRPr="00D26545">
        <w:rPr>
          <w:rFonts w:ascii="Arial" w:hAnsi="Arial" w:cs="HelveticaNeue-Roman"/>
          <w:color w:val="000000"/>
          <w:sz w:val="24"/>
          <w:szCs w:val="20"/>
        </w:rPr>
        <w:t xml:space="preserve"> </w:t>
      </w:r>
      <w:r w:rsidRPr="00D26545">
        <w:rPr>
          <w:rFonts w:ascii="Arial" w:hAnsi="Arial" w:cs="HelveticaNeue-Roman"/>
          <w:color w:val="000000"/>
          <w:sz w:val="24"/>
          <w:szCs w:val="20"/>
        </w:rPr>
        <w:t>weather forecasting</w:t>
      </w:r>
      <w:r w:rsidR="00B23C26" w:rsidRPr="00D26545">
        <w:rPr>
          <w:rFonts w:ascii="Arial" w:hAnsi="Arial" w:cs="HelveticaNeue-Roman"/>
          <w:color w:val="000000"/>
          <w:sz w:val="24"/>
          <w:szCs w:val="20"/>
        </w:rPr>
        <w:t>, forecast verification.</w:t>
      </w:r>
    </w:p>
    <w:p w14:paraId="10DE8A2B" w14:textId="77777777" w:rsidR="00B23C26" w:rsidRPr="00D26545" w:rsidRDefault="00B23C26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</w:p>
    <w:p w14:paraId="44675CD3" w14:textId="77777777" w:rsidR="009C0CF2" w:rsidRPr="00D26545" w:rsidRDefault="009C0CF2" w:rsidP="009C0CF2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color w:val="000000"/>
          <w:sz w:val="24"/>
          <w:szCs w:val="20"/>
        </w:rPr>
      </w:pPr>
      <w:r w:rsidRPr="00D26545">
        <w:rPr>
          <w:rFonts w:ascii="Arial" w:hAnsi="Arial" w:cs="HelveticaNeue-Bold"/>
          <w:b/>
          <w:bCs/>
          <w:color w:val="000000"/>
          <w:sz w:val="24"/>
          <w:szCs w:val="20"/>
        </w:rPr>
        <w:t>ESCI 448: Boundary Layers and Turbulence</w:t>
      </w:r>
    </w:p>
    <w:p w14:paraId="4C60F640" w14:textId="77777777" w:rsidR="00DA0B9D" w:rsidRPr="00D26545" w:rsidRDefault="009C0CF2" w:rsidP="002E5A0B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  <w:r w:rsidRPr="00D26545">
        <w:rPr>
          <w:rFonts w:ascii="Arial" w:hAnsi="Arial" w:cs="HelveticaNeue-Roman"/>
          <w:color w:val="000000"/>
          <w:sz w:val="24"/>
          <w:szCs w:val="20"/>
        </w:rPr>
        <w:t>Mean boundary layer characteristics; turbulence and its spectrum; governing equations to turbulent flow; prognostic equations for turbulent fluxes</w:t>
      </w:r>
      <w:r w:rsidR="00E13D48" w:rsidRPr="00D26545">
        <w:rPr>
          <w:rFonts w:ascii="Arial" w:hAnsi="Arial" w:cs="HelveticaNeue-Roman"/>
          <w:color w:val="000000"/>
          <w:sz w:val="24"/>
          <w:szCs w:val="20"/>
        </w:rPr>
        <w:t xml:space="preserve"> </w:t>
      </w:r>
      <w:r w:rsidRPr="00D26545">
        <w:rPr>
          <w:rFonts w:ascii="Arial" w:hAnsi="Arial" w:cs="HelveticaNeue-Roman"/>
          <w:color w:val="000000"/>
          <w:sz w:val="24"/>
          <w:szCs w:val="20"/>
        </w:rPr>
        <w:t>and variances; TKE; turbulence closure schemes; similarity theory; simulation techniques; convective and stable boundary layers; boundary layer</w:t>
      </w:r>
      <w:r w:rsidR="00E13D48" w:rsidRPr="00D26545">
        <w:rPr>
          <w:rFonts w:ascii="Arial" w:hAnsi="Arial" w:cs="HelveticaNeue-Roman"/>
          <w:color w:val="000000"/>
          <w:sz w:val="24"/>
          <w:szCs w:val="20"/>
        </w:rPr>
        <w:t xml:space="preserve"> clouds.</w:t>
      </w:r>
    </w:p>
    <w:p w14:paraId="3ED3C8CC" w14:textId="77777777" w:rsidR="00A41F25" w:rsidRPr="00D26545" w:rsidRDefault="00A41F25" w:rsidP="002E5A0B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color w:val="000000"/>
          <w:sz w:val="24"/>
          <w:szCs w:val="20"/>
        </w:rPr>
      </w:pPr>
    </w:p>
    <w:p w14:paraId="5DCB01E4" w14:textId="77777777" w:rsidR="00A41F25" w:rsidRPr="00D26545" w:rsidRDefault="00A41F25" w:rsidP="00A41F25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sz w:val="24"/>
          <w:szCs w:val="20"/>
        </w:rPr>
      </w:pPr>
      <w:r w:rsidRPr="00D26545">
        <w:rPr>
          <w:rFonts w:ascii="Arial" w:hAnsi="Arial" w:cs="HelveticaNeue-Bold"/>
          <w:b/>
          <w:bCs/>
          <w:sz w:val="24"/>
          <w:szCs w:val="20"/>
        </w:rPr>
        <w:t>ESCI 282: FORTRAN Programming for Earth Sciences Applications</w:t>
      </w:r>
    </w:p>
    <w:p w14:paraId="5014621E" w14:textId="77777777" w:rsidR="00A41F25" w:rsidRPr="00D26545" w:rsidRDefault="00A41F25" w:rsidP="00A41F25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sz w:val="24"/>
          <w:szCs w:val="20"/>
        </w:rPr>
      </w:pPr>
      <w:r w:rsidRPr="00D26545">
        <w:rPr>
          <w:rFonts w:ascii="Arial" w:hAnsi="Arial" w:cs="HelveticaNeue-Roman"/>
          <w:sz w:val="24"/>
          <w:szCs w:val="20"/>
        </w:rPr>
        <w:t>Programming in computational methods emphasizing FORTRAN applied to the earth sciences; numerical solution of equations of motion; statistical properties of digital images; analysis of periodical phenomena; use of National Center for Atmospheric Research graphics library.</w:t>
      </w:r>
    </w:p>
    <w:p w14:paraId="3904EE05" w14:textId="77777777" w:rsidR="00A41F25" w:rsidRPr="00D26545" w:rsidRDefault="00A41F25" w:rsidP="00A41F25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sz w:val="24"/>
          <w:szCs w:val="20"/>
        </w:rPr>
      </w:pPr>
    </w:p>
    <w:p w14:paraId="0D2BF67C" w14:textId="77777777" w:rsidR="00A41F25" w:rsidRPr="00D26545" w:rsidRDefault="00A41F25" w:rsidP="00A41F25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sz w:val="24"/>
          <w:szCs w:val="20"/>
        </w:rPr>
      </w:pPr>
      <w:r w:rsidRPr="00D26545">
        <w:rPr>
          <w:rFonts w:ascii="Arial" w:hAnsi="Arial" w:cs="HelveticaNeue-Bold"/>
          <w:b/>
          <w:bCs/>
          <w:sz w:val="24"/>
          <w:szCs w:val="20"/>
        </w:rPr>
        <w:t>ESCI 386: IDL Programming for Advanced Earth Sciences Applications</w:t>
      </w:r>
    </w:p>
    <w:p w14:paraId="6A9B9D28" w14:textId="77777777" w:rsidR="00A41F25" w:rsidRPr="00D26545" w:rsidRDefault="00A41F25" w:rsidP="00A41F25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sz w:val="24"/>
          <w:szCs w:val="20"/>
        </w:rPr>
      </w:pPr>
      <w:r w:rsidRPr="00D26545">
        <w:rPr>
          <w:rFonts w:ascii="Arial" w:hAnsi="Arial" w:cs="HelveticaNeue-Roman"/>
          <w:sz w:val="24"/>
          <w:szCs w:val="20"/>
        </w:rPr>
        <w:t>Overview of existing global data sets in geology, meteorology, and oceanography; HDF and Net CDF scientific data formats; use of Interactive Data Language (IDL) to analyze and display data.</w:t>
      </w:r>
    </w:p>
    <w:p w14:paraId="6EE8E484" w14:textId="77777777" w:rsidR="006819F8" w:rsidRPr="00D26545" w:rsidRDefault="006819F8" w:rsidP="00A41F25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sz w:val="24"/>
          <w:szCs w:val="20"/>
        </w:rPr>
      </w:pPr>
    </w:p>
    <w:p w14:paraId="779385C0" w14:textId="77777777" w:rsidR="006819F8" w:rsidRPr="00D26545" w:rsidRDefault="00246083" w:rsidP="006819F8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sz w:val="24"/>
          <w:szCs w:val="20"/>
        </w:rPr>
      </w:pPr>
      <w:r w:rsidRPr="00D26545">
        <w:rPr>
          <w:rFonts w:ascii="Arial" w:hAnsi="Arial" w:cs="HelveticaNeue-Bold"/>
          <w:b/>
          <w:bCs/>
          <w:sz w:val="24"/>
          <w:szCs w:val="20"/>
        </w:rPr>
        <w:t>MAT</w:t>
      </w:r>
      <w:r w:rsidR="006819F8" w:rsidRPr="00D26545">
        <w:rPr>
          <w:rFonts w:ascii="Arial" w:hAnsi="Arial" w:cs="HelveticaNeue-Bold"/>
          <w:b/>
          <w:bCs/>
          <w:sz w:val="24"/>
          <w:szCs w:val="20"/>
        </w:rPr>
        <w:t xml:space="preserve">H 235: </w:t>
      </w:r>
      <w:r w:rsidRPr="00D26545">
        <w:rPr>
          <w:rFonts w:ascii="Arial" w:hAnsi="Arial" w:cs="HelveticaNeue-Bold"/>
          <w:b/>
          <w:bCs/>
          <w:sz w:val="24"/>
          <w:szCs w:val="20"/>
        </w:rPr>
        <w:t>Survey of Statistics</w:t>
      </w:r>
    </w:p>
    <w:p w14:paraId="717F02DE" w14:textId="77777777" w:rsidR="006819F8" w:rsidRPr="00D26545" w:rsidRDefault="006819F8" w:rsidP="006819F8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sz w:val="24"/>
          <w:szCs w:val="20"/>
        </w:rPr>
      </w:pPr>
      <w:r w:rsidRPr="00D26545">
        <w:rPr>
          <w:rFonts w:ascii="Arial" w:hAnsi="Arial" w:cs="HelveticaNeue-Roman"/>
          <w:sz w:val="24"/>
          <w:szCs w:val="20"/>
        </w:rPr>
        <w:t>A survey of elementary probability theory, estimation, hypothesis testing and simple regression and correlation. Interpretation of statistical inference</w:t>
      </w:r>
      <w:r w:rsidR="00EB5548" w:rsidRPr="00D26545">
        <w:rPr>
          <w:rFonts w:ascii="Arial" w:hAnsi="Arial" w:cs="HelveticaNeue-Roman"/>
          <w:sz w:val="24"/>
          <w:szCs w:val="20"/>
        </w:rPr>
        <w:t xml:space="preserve"> in the analysis of data.</w:t>
      </w:r>
    </w:p>
    <w:p w14:paraId="309E030C" w14:textId="77777777" w:rsidR="006819F8" w:rsidRPr="00D26545" w:rsidRDefault="006819F8" w:rsidP="006819F8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sz w:val="24"/>
          <w:szCs w:val="20"/>
        </w:rPr>
      </w:pPr>
    </w:p>
    <w:p w14:paraId="38E7BBB3" w14:textId="77777777" w:rsidR="006819F8" w:rsidRPr="00D26545" w:rsidRDefault="00246083" w:rsidP="006819F8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sz w:val="24"/>
          <w:szCs w:val="20"/>
        </w:rPr>
      </w:pPr>
      <w:r w:rsidRPr="00D26545">
        <w:rPr>
          <w:rFonts w:ascii="Arial" w:hAnsi="Arial" w:cs="HelveticaNeue-Bold"/>
          <w:b/>
          <w:bCs/>
          <w:sz w:val="24"/>
          <w:szCs w:val="20"/>
        </w:rPr>
        <w:t>MAT</w:t>
      </w:r>
      <w:r w:rsidR="006819F8" w:rsidRPr="00D26545">
        <w:rPr>
          <w:rFonts w:ascii="Arial" w:hAnsi="Arial" w:cs="HelveticaNeue-Bold"/>
          <w:b/>
          <w:bCs/>
          <w:sz w:val="24"/>
          <w:szCs w:val="20"/>
        </w:rPr>
        <w:t>H 322:</w:t>
      </w:r>
      <w:r w:rsidRPr="00D26545">
        <w:rPr>
          <w:rFonts w:ascii="Arial" w:hAnsi="Arial" w:cs="HelveticaNeue-Bold"/>
          <w:b/>
          <w:bCs/>
          <w:sz w:val="24"/>
          <w:szCs w:val="20"/>
        </w:rPr>
        <w:t xml:space="preserve"> Linear Algebra I</w:t>
      </w:r>
    </w:p>
    <w:p w14:paraId="2D18A1CA" w14:textId="77777777" w:rsidR="008716F2" w:rsidRPr="00D26545" w:rsidRDefault="006819F8" w:rsidP="008716F2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sz w:val="24"/>
          <w:szCs w:val="20"/>
        </w:rPr>
      </w:pPr>
      <w:r w:rsidRPr="00D26545">
        <w:rPr>
          <w:rFonts w:ascii="Arial" w:hAnsi="Arial" w:cs="HelveticaNeue-Roman"/>
          <w:sz w:val="24"/>
          <w:szCs w:val="20"/>
        </w:rPr>
        <w:t>A rigorous introduction to linear algebra. Includes systems of linear equations, matrix algebra, determinants, vector spaces, inner product spaces,</w:t>
      </w:r>
      <w:r w:rsidR="008716F2" w:rsidRPr="00D26545">
        <w:rPr>
          <w:rFonts w:ascii="Arial" w:hAnsi="Arial" w:cs="HelveticaNeue-Roman"/>
          <w:sz w:val="24"/>
          <w:szCs w:val="20"/>
        </w:rPr>
        <w:t xml:space="preserve"> </w:t>
      </w:r>
      <w:r w:rsidRPr="00D26545">
        <w:rPr>
          <w:rFonts w:ascii="Arial" w:hAnsi="Arial" w:cs="HelveticaNeue-Roman"/>
          <w:sz w:val="24"/>
          <w:szCs w:val="20"/>
        </w:rPr>
        <w:t xml:space="preserve">geometry in Rn, linear transformations, orthogonal transformations, </w:t>
      </w:r>
      <w:r w:rsidR="008716F2" w:rsidRPr="00D26545">
        <w:rPr>
          <w:rFonts w:ascii="Arial" w:hAnsi="Arial" w:cs="HelveticaNeue-Roman"/>
          <w:sz w:val="24"/>
          <w:szCs w:val="20"/>
        </w:rPr>
        <w:t>eigentheory and diagonalization</w:t>
      </w:r>
      <w:r w:rsidR="00934C39" w:rsidRPr="00D26545">
        <w:rPr>
          <w:rFonts w:ascii="Arial" w:hAnsi="Arial" w:cs="HelveticaNeue-Roman"/>
          <w:sz w:val="24"/>
          <w:szCs w:val="20"/>
        </w:rPr>
        <w:t>.</w:t>
      </w:r>
    </w:p>
    <w:p w14:paraId="25037B1B" w14:textId="77777777" w:rsidR="006819F8" w:rsidRPr="00D26545" w:rsidRDefault="006819F8" w:rsidP="006819F8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sz w:val="24"/>
          <w:szCs w:val="20"/>
        </w:rPr>
      </w:pPr>
    </w:p>
    <w:p w14:paraId="1196818B" w14:textId="77777777" w:rsidR="006819F8" w:rsidRPr="00D26545" w:rsidRDefault="00246083" w:rsidP="006819F8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sz w:val="24"/>
          <w:szCs w:val="20"/>
        </w:rPr>
      </w:pPr>
      <w:r w:rsidRPr="00D26545">
        <w:rPr>
          <w:rFonts w:ascii="Arial" w:hAnsi="Arial" w:cs="HelveticaNeue-Bold"/>
          <w:b/>
          <w:bCs/>
          <w:sz w:val="24"/>
          <w:szCs w:val="20"/>
        </w:rPr>
        <w:t xml:space="preserve">MATH 365: </w:t>
      </w:r>
      <w:r w:rsidR="006819F8" w:rsidRPr="00D26545">
        <w:rPr>
          <w:rFonts w:ascii="Arial" w:hAnsi="Arial" w:cs="HelveticaNeue-Bold"/>
          <w:b/>
          <w:bCs/>
          <w:sz w:val="24"/>
          <w:szCs w:val="20"/>
        </w:rPr>
        <w:t>Ordinary Differential Equations</w:t>
      </w:r>
    </w:p>
    <w:p w14:paraId="55F476F4" w14:textId="77777777" w:rsidR="006819F8" w:rsidRPr="00D26545" w:rsidRDefault="006819F8" w:rsidP="002C1BE7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sz w:val="24"/>
          <w:szCs w:val="20"/>
        </w:rPr>
      </w:pPr>
      <w:r w:rsidRPr="00D26545">
        <w:rPr>
          <w:rFonts w:ascii="Arial" w:hAnsi="Arial" w:cs="HelveticaNeue-Roman"/>
          <w:sz w:val="24"/>
          <w:szCs w:val="20"/>
        </w:rPr>
        <w:lastRenderedPageBreak/>
        <w:t>First order differential equations, linear first and second order initial-value problems, power series solutions; applications. Also includes at least</w:t>
      </w:r>
      <w:r w:rsidR="002C1BE7" w:rsidRPr="00D26545">
        <w:rPr>
          <w:rFonts w:ascii="Arial" w:hAnsi="Arial" w:cs="HelveticaNeue-Roman"/>
          <w:sz w:val="24"/>
          <w:szCs w:val="20"/>
        </w:rPr>
        <w:t xml:space="preserve"> </w:t>
      </w:r>
      <w:r w:rsidRPr="00D26545">
        <w:rPr>
          <w:rFonts w:ascii="Arial" w:hAnsi="Arial" w:cs="HelveticaNeue-Roman"/>
          <w:sz w:val="24"/>
          <w:szCs w:val="20"/>
        </w:rPr>
        <w:t>one of the following topics: special functions of mathematical physics, Laplace transforms, systems of first order equations</w:t>
      </w:r>
      <w:r w:rsidR="00934C39" w:rsidRPr="00D26545">
        <w:rPr>
          <w:rFonts w:ascii="Arial" w:hAnsi="Arial" w:cs="HelveticaNeue-Roman"/>
          <w:sz w:val="24"/>
          <w:szCs w:val="20"/>
        </w:rPr>
        <w:t>.</w:t>
      </w:r>
    </w:p>
    <w:p w14:paraId="1E845718" w14:textId="77777777" w:rsidR="006819F8" w:rsidRPr="00D26545" w:rsidRDefault="006819F8" w:rsidP="006819F8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sz w:val="24"/>
          <w:szCs w:val="20"/>
        </w:rPr>
      </w:pPr>
    </w:p>
    <w:p w14:paraId="560DEF23" w14:textId="77777777" w:rsidR="006819F8" w:rsidRPr="00D26545" w:rsidRDefault="00246083" w:rsidP="006819F8">
      <w:pPr>
        <w:autoSpaceDE w:val="0"/>
        <w:autoSpaceDN w:val="0"/>
        <w:adjustRightInd w:val="0"/>
        <w:spacing w:after="0" w:line="240" w:lineRule="auto"/>
        <w:rPr>
          <w:rFonts w:ascii="Arial" w:hAnsi="Arial" w:cs="HelveticaNeue-Bold"/>
          <w:b/>
          <w:bCs/>
          <w:sz w:val="24"/>
          <w:szCs w:val="20"/>
        </w:rPr>
      </w:pPr>
      <w:r w:rsidRPr="00D26545">
        <w:rPr>
          <w:rFonts w:ascii="Arial" w:hAnsi="Arial" w:cs="HelveticaNeue-Bold"/>
          <w:b/>
          <w:bCs/>
          <w:sz w:val="24"/>
          <w:szCs w:val="20"/>
        </w:rPr>
        <w:t>MAT</w:t>
      </w:r>
      <w:r w:rsidR="006819F8" w:rsidRPr="00D26545">
        <w:rPr>
          <w:rFonts w:ascii="Arial" w:hAnsi="Arial" w:cs="HelveticaNeue-Bold"/>
          <w:b/>
          <w:bCs/>
          <w:sz w:val="24"/>
          <w:szCs w:val="20"/>
        </w:rPr>
        <w:t>H 467:</w:t>
      </w:r>
      <w:r w:rsidRPr="00D26545">
        <w:rPr>
          <w:rFonts w:ascii="Arial" w:hAnsi="Arial" w:cs="HelveticaNeue-Bold"/>
          <w:b/>
          <w:bCs/>
          <w:sz w:val="24"/>
          <w:szCs w:val="20"/>
        </w:rPr>
        <w:t xml:space="preserve"> </w:t>
      </w:r>
      <w:r w:rsidR="006819F8" w:rsidRPr="00D26545">
        <w:rPr>
          <w:rFonts w:ascii="Arial" w:hAnsi="Arial" w:cs="HelveticaNeue-Bold"/>
          <w:b/>
          <w:bCs/>
          <w:sz w:val="24"/>
          <w:szCs w:val="20"/>
        </w:rPr>
        <w:t>Partial Differential Equations</w:t>
      </w:r>
    </w:p>
    <w:p w14:paraId="6F9BED20" w14:textId="77777777" w:rsidR="006819F8" w:rsidRPr="00D26545" w:rsidRDefault="006819F8" w:rsidP="006819F8">
      <w:pPr>
        <w:autoSpaceDE w:val="0"/>
        <w:autoSpaceDN w:val="0"/>
        <w:adjustRightInd w:val="0"/>
        <w:spacing w:after="0" w:line="240" w:lineRule="auto"/>
        <w:rPr>
          <w:rFonts w:ascii="Arial" w:hAnsi="Arial" w:cs="HelveticaNeue-Roman"/>
          <w:sz w:val="24"/>
          <w:szCs w:val="20"/>
        </w:rPr>
      </w:pPr>
      <w:r w:rsidRPr="00D26545">
        <w:rPr>
          <w:rFonts w:ascii="Arial" w:hAnsi="Arial" w:cs="HelveticaNeue-Roman"/>
          <w:sz w:val="24"/>
          <w:szCs w:val="20"/>
        </w:rPr>
        <w:t>Fourier series and the method of separation of variables; the wave equation, heat equation and Laplace’s equation; d’Alembert’s formula. Maximum</w:t>
      </w:r>
      <w:r w:rsidR="002C1BE7" w:rsidRPr="00D26545">
        <w:rPr>
          <w:rFonts w:ascii="Arial" w:hAnsi="Arial" w:cs="HelveticaNeue-Roman"/>
          <w:sz w:val="24"/>
          <w:szCs w:val="20"/>
        </w:rPr>
        <w:t xml:space="preserve"> </w:t>
      </w:r>
      <w:r w:rsidRPr="00D26545">
        <w:rPr>
          <w:rFonts w:ascii="Arial" w:hAnsi="Arial" w:cs="HelveticaNeue-Roman"/>
          <w:sz w:val="24"/>
          <w:szCs w:val="20"/>
        </w:rPr>
        <w:t>principles, energy integrals and uniqueness. Sturm-Liouville problem</w:t>
      </w:r>
      <w:r w:rsidR="002C1BE7" w:rsidRPr="00D26545">
        <w:rPr>
          <w:rFonts w:ascii="Arial" w:hAnsi="Arial" w:cs="HelveticaNeue-Roman"/>
          <w:sz w:val="24"/>
          <w:szCs w:val="20"/>
        </w:rPr>
        <w:t>s and eigenfunction expansions.</w:t>
      </w:r>
    </w:p>
    <w:sectPr w:rsidR="006819F8" w:rsidRPr="00D26545" w:rsidSect="00DA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Neue-Bold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Roma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9C0CF2"/>
    <w:rsid w:val="000B45C7"/>
    <w:rsid w:val="000F468E"/>
    <w:rsid w:val="001C2699"/>
    <w:rsid w:val="00246083"/>
    <w:rsid w:val="00266E13"/>
    <w:rsid w:val="002B6568"/>
    <w:rsid w:val="002C1BE7"/>
    <w:rsid w:val="002E5A0B"/>
    <w:rsid w:val="002F0712"/>
    <w:rsid w:val="00351317"/>
    <w:rsid w:val="004B17A4"/>
    <w:rsid w:val="006819F8"/>
    <w:rsid w:val="008716F2"/>
    <w:rsid w:val="008D5C26"/>
    <w:rsid w:val="008F7A7B"/>
    <w:rsid w:val="00934C39"/>
    <w:rsid w:val="00964460"/>
    <w:rsid w:val="009C0CF2"/>
    <w:rsid w:val="009E1E4A"/>
    <w:rsid w:val="00A41F25"/>
    <w:rsid w:val="00B23C26"/>
    <w:rsid w:val="00B278FB"/>
    <w:rsid w:val="00B6384D"/>
    <w:rsid w:val="00D26545"/>
    <w:rsid w:val="00D904D6"/>
    <w:rsid w:val="00DA0B9D"/>
    <w:rsid w:val="00DD024D"/>
    <w:rsid w:val="00E13D48"/>
    <w:rsid w:val="00EB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E10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753</Words>
  <Characters>4295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Stefan Cecelski</cp:lastModifiedBy>
  <cp:revision>25</cp:revision>
  <dcterms:created xsi:type="dcterms:W3CDTF">2010-07-08T16:38:00Z</dcterms:created>
  <dcterms:modified xsi:type="dcterms:W3CDTF">2014-09-01T16:15:00Z</dcterms:modified>
</cp:coreProperties>
</file>