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254A" w14:textId="77777777" w:rsidR="00B42526" w:rsidRPr="00B42526" w:rsidRDefault="00B42526" w:rsidP="00B42526">
      <w:pPr>
        <w:rPr>
          <w:noProof/>
        </w:rPr>
      </w:pPr>
      <w:r w:rsidRPr="00B42526">
        <w:rPr>
          <w:b/>
          <w:bCs/>
          <w:noProof/>
        </w:rPr>
        <w:t xml:space="preserve">Welcome to Mango Parking, {{ params.firstName }}! </w:t>
      </w:r>
      <w:r w:rsidRPr="00B42526">
        <w:rPr>
          <w:rFonts w:ascii="Segoe UI Emoji" w:hAnsi="Segoe UI Emoji" w:cs="Segoe UI Emoji"/>
          <w:b/>
          <w:bCs/>
          <w:noProof/>
        </w:rPr>
        <w:t>✈️</w:t>
      </w:r>
    </w:p>
    <w:p w14:paraId="67B13510" w14:textId="77777777" w:rsidR="00B42526" w:rsidRPr="00B42526" w:rsidRDefault="00B42526" w:rsidP="00B42526">
      <w:pPr>
        <w:rPr>
          <w:noProof/>
        </w:rPr>
      </w:pPr>
      <w:r w:rsidRPr="00B42526">
        <w:rPr>
          <w:noProof/>
        </w:rPr>
        <w:t>{{ params.invitedByName }} has created a Mango Parking account for you, where you can find all your booking details and more. You can activate it with just one click.</w:t>
      </w:r>
    </w:p>
    <w:p w14:paraId="144D94F6" w14:textId="77777777" w:rsidR="00B42526" w:rsidRPr="00B42526" w:rsidRDefault="00B42526" w:rsidP="00B42526">
      <w:pPr>
        <w:rPr>
          <w:noProof/>
        </w:rPr>
      </w:pPr>
      <w:r w:rsidRPr="00B42526">
        <w:rPr>
          <w:noProof/>
        </w:rPr>
        <w:pict w14:anchorId="62A9791C">
          <v:rect id="_x0000_i1043" style="width:0;height:1.5pt" o:hralign="center" o:hrstd="t" o:hr="t" fillcolor="#a0a0a0" stroked="f"/>
        </w:pict>
      </w:r>
    </w:p>
    <w:p w14:paraId="7F58554A" w14:textId="77777777" w:rsidR="00B42526" w:rsidRPr="00B42526" w:rsidRDefault="00B42526" w:rsidP="00B42526">
      <w:pPr>
        <w:rPr>
          <w:noProof/>
        </w:rPr>
      </w:pPr>
      <w:r w:rsidRPr="00B42526">
        <w:rPr>
          <w:rFonts w:ascii="Segoe UI Emoji" w:hAnsi="Segoe UI Emoji" w:cs="Segoe UI Emoji"/>
          <w:noProof/>
        </w:rPr>
        <w:t>🚀</w:t>
      </w:r>
      <w:r w:rsidRPr="00B42526">
        <w:rPr>
          <w:noProof/>
        </w:rPr>
        <w:t xml:space="preserve"> </w:t>
      </w:r>
      <w:r w:rsidRPr="00B42526">
        <w:rPr>
          <w:b/>
          <w:bCs/>
          <w:noProof/>
        </w:rPr>
        <w:t>What you get with your account</w:t>
      </w:r>
    </w:p>
    <w:p w14:paraId="7ACCF35D" w14:textId="77777777" w:rsidR="00B42526" w:rsidRPr="00B42526" w:rsidRDefault="00B42526" w:rsidP="00B42526">
      <w:pPr>
        <w:rPr>
          <w:noProof/>
        </w:rPr>
      </w:pPr>
      <w:r w:rsidRPr="00B42526">
        <w:rPr>
          <w:noProof/>
        </w:rPr>
        <w:t>• Faster bookings — your details are already saved</w:t>
      </w:r>
      <w:r w:rsidRPr="00B42526">
        <w:rPr>
          <w:noProof/>
        </w:rPr>
        <w:br/>
        <w:t>• Access to offers and vouchers — we can add discounts and special benefits directly to your account</w:t>
      </w:r>
      <w:r w:rsidRPr="00B42526">
        <w:rPr>
          <w:noProof/>
        </w:rPr>
        <w:br/>
        <w:t>• All your history in one place — easy to track for future trips</w:t>
      </w:r>
    </w:p>
    <w:p w14:paraId="23A11DD0" w14:textId="77777777" w:rsidR="00B42526" w:rsidRPr="00B42526" w:rsidRDefault="00B42526" w:rsidP="00B42526">
      <w:pPr>
        <w:rPr>
          <w:noProof/>
        </w:rPr>
      </w:pPr>
      <w:r w:rsidRPr="00B42526">
        <w:rPr>
          <w:noProof/>
        </w:rPr>
        <w:pict w14:anchorId="1A98116C">
          <v:rect id="_x0000_i1044" style="width:0;height:1.5pt" o:hralign="center" o:hrstd="t" o:hr="t" fillcolor="#a0a0a0" stroked="f"/>
        </w:pict>
      </w:r>
    </w:p>
    <w:p w14:paraId="7701851B" w14:textId="77777777" w:rsidR="00B42526" w:rsidRPr="00B42526" w:rsidRDefault="00B42526" w:rsidP="00B42526">
      <w:pPr>
        <w:rPr>
          <w:noProof/>
        </w:rPr>
      </w:pPr>
      <w:r w:rsidRPr="00B42526">
        <w:rPr>
          <w:b/>
          <w:bCs/>
          <w:noProof/>
        </w:rPr>
        <w:t>Activate your account</w:t>
      </w:r>
    </w:p>
    <w:p w14:paraId="105C6721" w14:textId="77777777" w:rsidR="00B42526" w:rsidRPr="00B42526" w:rsidRDefault="00B42526" w:rsidP="00B42526">
      <w:pPr>
        <w:rPr>
          <w:noProof/>
        </w:rPr>
      </w:pPr>
      <w:r w:rsidRPr="00B42526">
        <w:rPr>
          <w:noProof/>
        </w:rPr>
        <w:t>If the button doesn’t work, copy the link into your browser:</w:t>
      </w:r>
      <w:r w:rsidRPr="00B42526">
        <w:rPr>
          <w:noProof/>
        </w:rPr>
        <w:br/>
        <w:t>{{ params.signupLink }}</w:t>
      </w:r>
    </w:p>
    <w:p w14:paraId="43ED1C74" w14:textId="77777777" w:rsidR="00B42526" w:rsidRPr="00B42526" w:rsidRDefault="00B42526" w:rsidP="00B42526">
      <w:pPr>
        <w:rPr>
          <w:noProof/>
        </w:rPr>
      </w:pPr>
      <w:r w:rsidRPr="00B42526">
        <w:rPr>
          <w:noProof/>
        </w:rPr>
        <w:t xml:space="preserve">The link is valid for </w:t>
      </w:r>
      <w:r w:rsidRPr="00B42526">
        <w:rPr>
          <w:b/>
          <w:bCs/>
          <w:noProof/>
        </w:rPr>
        <w:t>7 days</w:t>
      </w:r>
      <w:r w:rsidRPr="00B42526">
        <w:rPr>
          <w:noProof/>
        </w:rPr>
        <w:t xml:space="preserve"> and can only be used once. If it expires, just contact us and we’ll send you a new invitation.</w:t>
      </w:r>
    </w:p>
    <w:p w14:paraId="7A696235" w14:textId="77777777" w:rsidR="00B42526" w:rsidRPr="00B42526" w:rsidRDefault="00B42526" w:rsidP="00B42526">
      <w:pPr>
        <w:rPr>
          <w:noProof/>
        </w:rPr>
      </w:pPr>
      <w:r w:rsidRPr="00B42526">
        <w:rPr>
          <w:noProof/>
        </w:rPr>
        <w:pict w14:anchorId="56E12570">
          <v:rect id="_x0000_i1045" style="width:0;height:1.5pt" o:hralign="center" o:hrstd="t" o:hr="t" fillcolor="#a0a0a0" stroked="f"/>
        </w:pict>
      </w:r>
    </w:p>
    <w:p w14:paraId="37E983D0" w14:textId="77777777" w:rsidR="00B42526" w:rsidRPr="00B42526" w:rsidRDefault="00B42526" w:rsidP="00B42526">
      <w:pPr>
        <w:rPr>
          <w:noProof/>
        </w:rPr>
      </w:pPr>
      <w:r w:rsidRPr="00B42526">
        <w:rPr>
          <w:noProof/>
        </w:rPr>
        <w:t>Mango Parking · Strada Radarului nr. 1, Corbeanca, Ilfov County</w:t>
      </w:r>
      <w:r w:rsidRPr="00B42526">
        <w:rPr>
          <w:noProof/>
        </w:rPr>
        <w:br/>
        <w:t>+40 769 064 721 · rezervari@mangoparking.ro</w:t>
      </w:r>
      <w:r w:rsidRPr="00B42526">
        <w:rPr>
          <w:noProof/>
        </w:rPr>
        <w:br/>
        <w:t>TRIO SERVICES COMPACT SRL · VAT RO32705476 · J04/79/2014</w:t>
      </w:r>
    </w:p>
    <w:p w14:paraId="6225ABD4" w14:textId="77777777" w:rsidR="007911AF" w:rsidRPr="00B42526" w:rsidRDefault="007911AF" w:rsidP="00B42526"/>
    <w:sectPr w:rsidR="007911AF" w:rsidRPr="00B42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0546A"/>
    <w:multiLevelType w:val="multilevel"/>
    <w:tmpl w:val="6F42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651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1AF"/>
    <w:rsid w:val="00287C37"/>
    <w:rsid w:val="007911AF"/>
    <w:rsid w:val="008F314E"/>
    <w:rsid w:val="00B42526"/>
    <w:rsid w:val="00F8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4ED56"/>
  <w15:chartTrackingRefBased/>
  <w15:docId w15:val="{3A513DA1-61B4-40D9-93C4-6D026F3BC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1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1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1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1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1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11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1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 F.</dc:creator>
  <cp:keywords/>
  <dc:description/>
  <cp:lastModifiedBy>Oana F.</cp:lastModifiedBy>
  <cp:revision>2</cp:revision>
  <dcterms:created xsi:type="dcterms:W3CDTF">2026-06-15T08:48:00Z</dcterms:created>
  <dcterms:modified xsi:type="dcterms:W3CDTF">2026-06-15T08:48:00Z</dcterms:modified>
</cp:coreProperties>
</file>