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FDAE" w14:textId="5D8C7ED3" w:rsidR="006E46D1" w:rsidRDefault="006E46D1"/>
    <w:tbl>
      <w:tblPr>
        <w:tblStyle w:val="TableGrid"/>
        <w:tblW w:w="15877" w:type="dxa"/>
        <w:tblInd w:w="-856" w:type="dxa"/>
        <w:tblLook w:val="04A0" w:firstRow="1" w:lastRow="0" w:firstColumn="1" w:lastColumn="0" w:noHBand="0" w:noVBand="1"/>
      </w:tblPr>
      <w:tblGrid>
        <w:gridCol w:w="2694"/>
        <w:gridCol w:w="3740"/>
        <w:gridCol w:w="3348"/>
        <w:gridCol w:w="3118"/>
        <w:gridCol w:w="2977"/>
      </w:tblGrid>
      <w:tr w:rsidR="006E46D1" w:rsidRPr="003E4656" w14:paraId="16B288DD" w14:textId="77777777" w:rsidTr="0016730C">
        <w:tc>
          <w:tcPr>
            <w:tcW w:w="2694" w:type="dxa"/>
          </w:tcPr>
          <w:p w14:paraId="2ECDC15F" w14:textId="77777777" w:rsidR="006E46D1" w:rsidRPr="003E4656" w:rsidRDefault="006E46D1" w:rsidP="00125FF0">
            <w:pPr>
              <w:rPr>
                <w:sz w:val="20"/>
                <w:szCs w:val="20"/>
              </w:rPr>
            </w:pPr>
            <w:r w:rsidRPr="003E4656">
              <w:rPr>
                <w:sz w:val="20"/>
                <w:szCs w:val="20"/>
              </w:rPr>
              <w:t xml:space="preserve">Description of Risk </w:t>
            </w:r>
          </w:p>
        </w:tc>
        <w:tc>
          <w:tcPr>
            <w:tcW w:w="3740" w:type="dxa"/>
          </w:tcPr>
          <w:p w14:paraId="26802617" w14:textId="77777777" w:rsidR="006E46D1" w:rsidRPr="003E4656" w:rsidRDefault="006E46D1" w:rsidP="00125FF0">
            <w:pPr>
              <w:rPr>
                <w:sz w:val="20"/>
                <w:szCs w:val="20"/>
              </w:rPr>
            </w:pPr>
            <w:r w:rsidRPr="003E4656">
              <w:rPr>
                <w:sz w:val="20"/>
                <w:szCs w:val="20"/>
              </w:rPr>
              <w:t xml:space="preserve">Probability of Occurrence </w:t>
            </w:r>
          </w:p>
        </w:tc>
        <w:tc>
          <w:tcPr>
            <w:tcW w:w="3348" w:type="dxa"/>
          </w:tcPr>
          <w:p w14:paraId="1D420C43" w14:textId="77777777" w:rsidR="006E46D1" w:rsidRPr="003E4656" w:rsidRDefault="006E46D1" w:rsidP="00125FF0">
            <w:pPr>
              <w:rPr>
                <w:sz w:val="20"/>
                <w:szCs w:val="20"/>
              </w:rPr>
            </w:pPr>
            <w:r w:rsidRPr="003E4656">
              <w:rPr>
                <w:sz w:val="20"/>
                <w:szCs w:val="20"/>
              </w:rPr>
              <w:t xml:space="preserve">Impact </w:t>
            </w:r>
          </w:p>
        </w:tc>
        <w:tc>
          <w:tcPr>
            <w:tcW w:w="3118" w:type="dxa"/>
          </w:tcPr>
          <w:p w14:paraId="09DD19E5" w14:textId="77777777" w:rsidR="006E46D1" w:rsidRPr="003E4656" w:rsidRDefault="006E46D1" w:rsidP="00125FF0">
            <w:pPr>
              <w:rPr>
                <w:sz w:val="20"/>
                <w:szCs w:val="20"/>
              </w:rPr>
            </w:pPr>
            <w:r w:rsidRPr="003E4656">
              <w:rPr>
                <w:sz w:val="20"/>
                <w:szCs w:val="20"/>
              </w:rPr>
              <w:t>Action</w:t>
            </w:r>
          </w:p>
        </w:tc>
        <w:tc>
          <w:tcPr>
            <w:tcW w:w="2977" w:type="dxa"/>
          </w:tcPr>
          <w:p w14:paraId="02371879" w14:textId="77777777" w:rsidR="006E46D1" w:rsidRPr="003E4656" w:rsidRDefault="006E46D1" w:rsidP="00125FF0">
            <w:pPr>
              <w:rPr>
                <w:sz w:val="20"/>
                <w:szCs w:val="20"/>
              </w:rPr>
            </w:pPr>
            <w:r w:rsidRPr="003E4656">
              <w:rPr>
                <w:sz w:val="20"/>
                <w:szCs w:val="20"/>
              </w:rPr>
              <w:t>Final Analysis</w:t>
            </w:r>
          </w:p>
        </w:tc>
      </w:tr>
      <w:tr w:rsidR="006E46D1" w:rsidRPr="003E4656" w14:paraId="03C884F3" w14:textId="77777777" w:rsidTr="0016730C">
        <w:tc>
          <w:tcPr>
            <w:tcW w:w="2694" w:type="dxa"/>
          </w:tcPr>
          <w:p w14:paraId="5A3954E3" w14:textId="2FC2E1EA" w:rsidR="006E46D1" w:rsidRPr="003E4656" w:rsidRDefault="002C064D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Poor planning.</w:t>
            </w:r>
          </w:p>
        </w:tc>
        <w:tc>
          <w:tcPr>
            <w:tcW w:w="3740" w:type="dxa"/>
          </w:tcPr>
          <w:p w14:paraId="647A67B2" w14:textId="58E5C6BA" w:rsidR="006E46D1" w:rsidRPr="003E4656" w:rsidRDefault="002C064D" w:rsidP="00125FF0">
            <w:pPr>
              <w:rPr>
                <w:sz w:val="20"/>
                <w:szCs w:val="20"/>
              </w:rPr>
            </w:pPr>
            <w:r w:rsidRPr="002C064D">
              <w:rPr>
                <w:b/>
                <w:bCs/>
                <w:sz w:val="20"/>
                <w:szCs w:val="20"/>
              </w:rPr>
              <w:t>MED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Despite, having started </w:t>
            </w:r>
            <w:proofErr w:type="gramStart"/>
            <w:r>
              <w:rPr>
                <w:sz w:val="20"/>
                <w:szCs w:val="20"/>
              </w:rPr>
              <w:t>planning in advance</w:t>
            </w:r>
            <w:proofErr w:type="gramEnd"/>
            <w:r>
              <w:rPr>
                <w:sz w:val="20"/>
                <w:szCs w:val="20"/>
              </w:rPr>
              <w:t>, unforeseen circumstances could occur.</w:t>
            </w:r>
            <w:r w:rsidR="006E46D1" w:rsidRPr="003E465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348" w:type="dxa"/>
          </w:tcPr>
          <w:p w14:paraId="46E912B2" w14:textId="136D92FB" w:rsidR="006E46D1" w:rsidRPr="002C064D" w:rsidRDefault="005971D9" w:rsidP="00125FF0">
            <w:pPr>
              <w:rPr>
                <w:color w:val="000000" w:themeColor="text1"/>
                <w:sz w:val="20"/>
                <w:szCs w:val="20"/>
              </w:rPr>
            </w:pPr>
            <w:r w:rsidRPr="002C064D">
              <w:rPr>
                <w:b/>
                <w:bCs/>
                <w:sz w:val="20"/>
                <w:szCs w:val="20"/>
              </w:rPr>
              <w:t xml:space="preserve">HIGH: </w:t>
            </w:r>
            <w:r w:rsidR="002C064D">
              <w:rPr>
                <w:sz w:val="20"/>
                <w:szCs w:val="20"/>
              </w:rPr>
              <w:t>Lack of planning can cause the downfall of the project.</w:t>
            </w:r>
          </w:p>
        </w:tc>
        <w:tc>
          <w:tcPr>
            <w:tcW w:w="3118" w:type="dxa"/>
          </w:tcPr>
          <w:p w14:paraId="767F1A3E" w14:textId="02361A50" w:rsidR="006E46D1" w:rsidRPr="003E4656" w:rsidRDefault="002C064D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Timely construction of a detailed plan</w:t>
            </w:r>
            <w:r w:rsidR="001C69A4">
              <w:rPr>
                <w:sz w:val="20"/>
                <w:szCs w:val="20"/>
              </w:rPr>
              <w:t>, creation of a Trello table</w:t>
            </w:r>
          </w:p>
        </w:tc>
        <w:tc>
          <w:tcPr>
            <w:tcW w:w="2977" w:type="dxa"/>
          </w:tcPr>
          <w:p w14:paraId="051EA5BA" w14:textId="1DD1A10F" w:rsidR="006E46D1" w:rsidRPr="003E4656" w:rsidRDefault="00D0110F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Starting early and working incrementally reduces risk of failure.</w:t>
            </w:r>
          </w:p>
        </w:tc>
      </w:tr>
      <w:tr w:rsidR="006E46D1" w:rsidRPr="003E4656" w14:paraId="64E6AF45" w14:textId="77777777" w:rsidTr="0016730C">
        <w:tc>
          <w:tcPr>
            <w:tcW w:w="2694" w:type="dxa"/>
          </w:tcPr>
          <w:p w14:paraId="3EA1107B" w14:textId="5CC8C323" w:rsidR="006E46D1" w:rsidRPr="003E4656" w:rsidRDefault="002C064D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Lack of familiarity with technologies.</w:t>
            </w:r>
            <w:r w:rsidR="006E46D1" w:rsidRPr="003E4656">
              <w:rPr>
                <w:sz w:val="20"/>
                <w:szCs w:val="20"/>
              </w:rPr>
              <w:t xml:space="preserve"> </w:t>
            </w:r>
          </w:p>
        </w:tc>
        <w:tc>
          <w:tcPr>
            <w:tcW w:w="3740" w:type="dxa"/>
          </w:tcPr>
          <w:p w14:paraId="44020CFC" w14:textId="12ED1FCB" w:rsidR="006E46D1" w:rsidRPr="00A357B1" w:rsidRDefault="002C064D" w:rsidP="00125FF0">
            <w:pPr>
              <w:rPr>
                <w:sz w:val="20"/>
                <w:szCs w:val="20"/>
              </w:rPr>
            </w:pPr>
            <w:r w:rsidRPr="002C064D">
              <w:rPr>
                <w:b/>
                <w:bCs/>
                <w:sz w:val="20"/>
                <w:szCs w:val="20"/>
              </w:rPr>
              <w:t>HIGH:</w:t>
            </w:r>
            <w:r w:rsidR="00A357B1">
              <w:rPr>
                <w:b/>
                <w:bCs/>
                <w:sz w:val="20"/>
                <w:szCs w:val="20"/>
              </w:rPr>
              <w:t xml:space="preserve"> </w:t>
            </w:r>
            <w:r w:rsidR="00A357B1">
              <w:rPr>
                <w:sz w:val="20"/>
                <w:szCs w:val="20"/>
              </w:rPr>
              <w:t>Learning technologies and utilising them appropriately takes a long time, therefore can hinder proper planning.</w:t>
            </w:r>
          </w:p>
        </w:tc>
        <w:tc>
          <w:tcPr>
            <w:tcW w:w="3348" w:type="dxa"/>
          </w:tcPr>
          <w:p w14:paraId="1DB8F245" w14:textId="61070A25" w:rsidR="006E46D1" w:rsidRPr="003E4656" w:rsidRDefault="00E54C2C" w:rsidP="00125FF0">
            <w:pPr>
              <w:rPr>
                <w:color w:val="000000" w:themeColor="text1"/>
                <w:sz w:val="20"/>
                <w:szCs w:val="20"/>
              </w:rPr>
            </w:pPr>
            <w:r w:rsidRPr="00E54C2C">
              <w:rPr>
                <w:b/>
                <w:bCs/>
                <w:sz w:val="20"/>
                <w:szCs w:val="20"/>
              </w:rPr>
              <w:t>HIGH:</w:t>
            </w:r>
            <w:r w:rsidR="00696E17" w:rsidRPr="00E54C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Not being able to plan how long leaning and applying a technology would take can be detrimental to successful project delivery.</w:t>
            </w:r>
          </w:p>
        </w:tc>
        <w:tc>
          <w:tcPr>
            <w:tcW w:w="3118" w:type="dxa"/>
          </w:tcPr>
          <w:p w14:paraId="5B3308EC" w14:textId="5B339D0B" w:rsidR="006E46D1" w:rsidRPr="003E4656" w:rsidRDefault="00E54C2C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planning and spending as much time as possible familiarising myself with the technologies.</w:t>
            </w:r>
            <w:r w:rsidR="001673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4FEA26FE" w14:textId="0E7EDB3F" w:rsidR="006E46D1" w:rsidRPr="003E4656" w:rsidRDefault="00E54C2C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of tutorials and documentations of technologies I need to use</w:t>
            </w:r>
            <w:r w:rsidR="001C69A4">
              <w:rPr>
                <w:sz w:val="20"/>
                <w:szCs w:val="20"/>
              </w:rPr>
              <w:t xml:space="preserve"> was beneficial</w:t>
            </w:r>
            <w:r w:rsidR="00D0110F">
              <w:rPr>
                <w:sz w:val="20"/>
                <w:szCs w:val="20"/>
              </w:rPr>
              <w:t>.</w:t>
            </w:r>
          </w:p>
        </w:tc>
      </w:tr>
      <w:tr w:rsidR="006E46D1" w:rsidRPr="003E4656" w14:paraId="59CEB403" w14:textId="77777777" w:rsidTr="0016730C">
        <w:tc>
          <w:tcPr>
            <w:tcW w:w="2694" w:type="dxa"/>
          </w:tcPr>
          <w:p w14:paraId="00DED179" w14:textId="35167F81" w:rsidR="006E46D1" w:rsidRPr="003E4656" w:rsidRDefault="00E54C2C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 issues.</w:t>
            </w:r>
          </w:p>
        </w:tc>
        <w:tc>
          <w:tcPr>
            <w:tcW w:w="3740" w:type="dxa"/>
          </w:tcPr>
          <w:p w14:paraId="7F16B58B" w14:textId="7BDCE919" w:rsidR="006E46D1" w:rsidRPr="00E54C2C" w:rsidRDefault="00E54C2C" w:rsidP="00125FF0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LOW</w:t>
            </w:r>
            <w:r w:rsidRPr="00E54C2C">
              <w:rPr>
                <w:b/>
                <w:bCs/>
                <w:sz w:val="20"/>
                <w:szCs w:val="20"/>
              </w:rPr>
              <w:t>:</w:t>
            </w:r>
            <w:r w:rsidR="006E46D1" w:rsidRPr="00E54C2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 sudden failure of laptop or server can setback progress. </w:t>
            </w:r>
          </w:p>
        </w:tc>
        <w:tc>
          <w:tcPr>
            <w:tcW w:w="3348" w:type="dxa"/>
          </w:tcPr>
          <w:p w14:paraId="253F843E" w14:textId="46DF73EE" w:rsidR="006E46D1" w:rsidRPr="00D0110F" w:rsidRDefault="00E54C2C" w:rsidP="00125FF0">
            <w:pPr>
              <w:rPr>
                <w:color w:val="000000" w:themeColor="text1"/>
                <w:sz w:val="20"/>
                <w:szCs w:val="20"/>
              </w:rPr>
            </w:pPr>
            <w:r w:rsidRPr="00E54C2C">
              <w:rPr>
                <w:b/>
                <w:bCs/>
                <w:sz w:val="20"/>
                <w:szCs w:val="20"/>
              </w:rPr>
              <w:t>MED</w:t>
            </w:r>
            <w:r w:rsidR="005971D9" w:rsidRPr="00E54C2C">
              <w:rPr>
                <w:b/>
                <w:bCs/>
                <w:sz w:val="20"/>
                <w:szCs w:val="20"/>
              </w:rPr>
              <w:t xml:space="preserve">: </w:t>
            </w:r>
            <w:r w:rsidR="00D0110F">
              <w:rPr>
                <w:sz w:val="20"/>
                <w:szCs w:val="20"/>
              </w:rPr>
              <w:t>The impact can be severe as it can cause loss of progress and prevent from progressing further.</w:t>
            </w:r>
          </w:p>
        </w:tc>
        <w:tc>
          <w:tcPr>
            <w:tcW w:w="3118" w:type="dxa"/>
          </w:tcPr>
          <w:p w14:paraId="10C10F60" w14:textId="1FB368ED" w:rsidR="006E46D1" w:rsidRPr="003E4656" w:rsidRDefault="001C69A4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backups,</w:t>
            </w:r>
            <w:r w:rsidR="00D0110F">
              <w:rPr>
                <w:sz w:val="20"/>
                <w:szCs w:val="20"/>
              </w:rPr>
              <w:t xml:space="preserve"> conducting work on separate Virtual Machines and committing progress to Git</w:t>
            </w:r>
            <w:r w:rsidR="008B3EEC">
              <w:rPr>
                <w:sz w:val="20"/>
                <w:szCs w:val="20"/>
              </w:rPr>
              <w:t>hub.</w:t>
            </w:r>
          </w:p>
        </w:tc>
        <w:tc>
          <w:tcPr>
            <w:tcW w:w="2977" w:type="dxa"/>
          </w:tcPr>
          <w:p w14:paraId="597788FA" w14:textId="33ADB2B0" w:rsidR="006E46D1" w:rsidRPr="003E4656" w:rsidRDefault="001C69A4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Creating backups, uploading to </w:t>
            </w:r>
            <w:r w:rsidR="00D0110F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>ithub and using a VM instead of a local service</w:t>
            </w:r>
            <w:r w:rsidR="00D0110F">
              <w:rPr>
                <w:sz w:val="20"/>
                <w:szCs w:val="20"/>
              </w:rPr>
              <w:t xml:space="preserve"> is beneficial.</w:t>
            </w:r>
          </w:p>
        </w:tc>
      </w:tr>
      <w:tr w:rsidR="006E46D1" w:rsidRPr="003E4656" w14:paraId="33D2D72D" w14:textId="77777777" w:rsidTr="0016730C">
        <w:tc>
          <w:tcPr>
            <w:tcW w:w="2694" w:type="dxa"/>
          </w:tcPr>
          <w:p w14:paraId="69DCC515" w14:textId="7812EFC0" w:rsidR="006E46D1" w:rsidRPr="003E4656" w:rsidRDefault="00E54C2C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Unrealistic initial plan</w:t>
            </w:r>
            <w:r w:rsidR="001C69A4">
              <w:rPr>
                <w:sz w:val="20"/>
                <w:szCs w:val="20"/>
              </w:rPr>
              <w:t>.</w:t>
            </w:r>
          </w:p>
        </w:tc>
        <w:tc>
          <w:tcPr>
            <w:tcW w:w="3740" w:type="dxa"/>
          </w:tcPr>
          <w:p w14:paraId="5581A958" w14:textId="2C600359" w:rsidR="006E46D1" w:rsidRPr="003E4656" w:rsidRDefault="006E46D1" w:rsidP="00125FF0">
            <w:pPr>
              <w:rPr>
                <w:sz w:val="20"/>
                <w:szCs w:val="20"/>
              </w:rPr>
            </w:pPr>
            <w:r w:rsidRPr="00D0110F">
              <w:rPr>
                <w:b/>
                <w:bCs/>
                <w:sz w:val="20"/>
                <w:szCs w:val="20"/>
              </w:rPr>
              <w:t>MED</w:t>
            </w:r>
            <w:r w:rsidRPr="00D0110F">
              <w:rPr>
                <w:sz w:val="20"/>
                <w:szCs w:val="20"/>
              </w:rPr>
              <w:t xml:space="preserve">: </w:t>
            </w:r>
            <w:r w:rsidR="00517100">
              <w:rPr>
                <w:sz w:val="20"/>
                <w:szCs w:val="20"/>
              </w:rPr>
              <w:t xml:space="preserve">Having little experience can mean the initial plan is unrealistic </w:t>
            </w:r>
            <w:r w:rsidR="00D0110F">
              <w:rPr>
                <w:sz w:val="20"/>
                <w:szCs w:val="20"/>
              </w:rPr>
              <w:t>(too simplistic, too complicated, or entirely unachievable)</w:t>
            </w:r>
          </w:p>
        </w:tc>
        <w:tc>
          <w:tcPr>
            <w:tcW w:w="3348" w:type="dxa"/>
          </w:tcPr>
          <w:p w14:paraId="6A4A7254" w14:textId="54754971" w:rsidR="006E46D1" w:rsidRPr="003E4656" w:rsidRDefault="005971D9" w:rsidP="00125FF0">
            <w:pPr>
              <w:rPr>
                <w:color w:val="000000" w:themeColor="text1"/>
                <w:sz w:val="20"/>
                <w:szCs w:val="20"/>
              </w:rPr>
            </w:pPr>
            <w:r w:rsidRPr="00D0110F">
              <w:rPr>
                <w:b/>
                <w:bCs/>
                <w:sz w:val="20"/>
                <w:szCs w:val="20"/>
              </w:rPr>
              <w:t>MED:</w:t>
            </w:r>
            <w:r w:rsidR="006E7931" w:rsidRPr="00D0110F">
              <w:rPr>
                <w:b/>
                <w:bCs/>
                <w:sz w:val="20"/>
                <w:szCs w:val="20"/>
              </w:rPr>
              <w:t xml:space="preserve"> </w:t>
            </w:r>
            <w:r w:rsidR="00D0110F">
              <w:rPr>
                <w:sz w:val="20"/>
                <w:szCs w:val="20"/>
              </w:rPr>
              <w:t>The successful execution of the project would be affected.</w:t>
            </w:r>
            <w:r w:rsidR="00C11E39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18" w:type="dxa"/>
          </w:tcPr>
          <w:p w14:paraId="4510E6CB" w14:textId="3896B6F7" w:rsidR="006E46D1" w:rsidRPr="003E4656" w:rsidRDefault="00D0110F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sure I consult with our tutor and compare ideas with the rest of the course.</w:t>
            </w:r>
            <w:r w:rsidR="00211512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</w:tcPr>
          <w:p w14:paraId="3472D143" w14:textId="29ACE99F" w:rsidR="006E46D1" w:rsidRPr="003E4656" w:rsidRDefault="00D0110F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Collaboration eliminates risk of setting unrealistic goals.</w:t>
            </w:r>
          </w:p>
        </w:tc>
      </w:tr>
      <w:tr w:rsidR="006E46D1" w:rsidRPr="003E4656" w14:paraId="50C0E218" w14:textId="77777777" w:rsidTr="0016730C">
        <w:tc>
          <w:tcPr>
            <w:tcW w:w="2694" w:type="dxa"/>
          </w:tcPr>
          <w:p w14:paraId="3A95990A" w14:textId="361818BD" w:rsidR="006E46D1" w:rsidRPr="003E4656" w:rsidRDefault="00D0110F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 issues.</w:t>
            </w:r>
          </w:p>
        </w:tc>
        <w:tc>
          <w:tcPr>
            <w:tcW w:w="3740" w:type="dxa"/>
          </w:tcPr>
          <w:p w14:paraId="181CD73F" w14:textId="7223C608" w:rsidR="006E46D1" w:rsidRPr="003E4656" w:rsidRDefault="006E46D1" w:rsidP="00125FF0">
            <w:pPr>
              <w:rPr>
                <w:sz w:val="20"/>
                <w:szCs w:val="20"/>
              </w:rPr>
            </w:pPr>
            <w:r w:rsidRPr="00D0110F">
              <w:rPr>
                <w:b/>
                <w:bCs/>
                <w:sz w:val="20"/>
                <w:szCs w:val="20"/>
              </w:rPr>
              <w:t>MED</w:t>
            </w:r>
            <w:r w:rsidRPr="003E4656">
              <w:rPr>
                <w:sz w:val="20"/>
                <w:szCs w:val="20"/>
              </w:rPr>
              <w:t xml:space="preserve">: </w:t>
            </w:r>
            <w:r w:rsidR="00D0110F">
              <w:rPr>
                <w:sz w:val="20"/>
                <w:szCs w:val="20"/>
              </w:rPr>
              <w:t>Flu season and spending every day in a room full of various people increases the chance.</w:t>
            </w:r>
          </w:p>
        </w:tc>
        <w:tc>
          <w:tcPr>
            <w:tcW w:w="3348" w:type="dxa"/>
          </w:tcPr>
          <w:p w14:paraId="257A51B9" w14:textId="57699571" w:rsidR="006E46D1" w:rsidRPr="008B3EEC" w:rsidRDefault="005971D9" w:rsidP="00125FF0">
            <w:pPr>
              <w:rPr>
                <w:sz w:val="20"/>
                <w:szCs w:val="20"/>
              </w:rPr>
            </w:pPr>
            <w:r w:rsidRPr="00D0110F">
              <w:rPr>
                <w:b/>
                <w:bCs/>
                <w:sz w:val="20"/>
                <w:szCs w:val="20"/>
              </w:rPr>
              <w:t xml:space="preserve">HIGH: </w:t>
            </w:r>
            <w:proofErr w:type="gramStart"/>
            <w:r w:rsidR="008B3EEC">
              <w:rPr>
                <w:sz w:val="20"/>
                <w:szCs w:val="20"/>
              </w:rPr>
              <w:t>Due to the fact that</w:t>
            </w:r>
            <w:proofErr w:type="gramEnd"/>
            <w:r w:rsidR="008B3EEC">
              <w:rPr>
                <w:sz w:val="20"/>
                <w:szCs w:val="20"/>
              </w:rPr>
              <w:t xml:space="preserve"> it is a Solo project, the only person responsible for completing it would be indisposed and therefore the progress could be set back days.</w:t>
            </w:r>
          </w:p>
        </w:tc>
        <w:tc>
          <w:tcPr>
            <w:tcW w:w="3118" w:type="dxa"/>
          </w:tcPr>
          <w:p w14:paraId="609DE4C5" w14:textId="526B021E" w:rsidR="006E46D1" w:rsidRPr="003E4656" w:rsidRDefault="008B3EEC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Planning for unforeseen circumstances and planning for possible downfalls.</w:t>
            </w:r>
          </w:p>
        </w:tc>
        <w:tc>
          <w:tcPr>
            <w:tcW w:w="2977" w:type="dxa"/>
          </w:tcPr>
          <w:p w14:paraId="245E4D1C" w14:textId="2655C527" w:rsidR="006E46D1" w:rsidRPr="003E4656" w:rsidRDefault="001D57FF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Keeping healthy and hygienic is vital. </w:t>
            </w:r>
          </w:p>
        </w:tc>
      </w:tr>
      <w:tr w:rsidR="006E46D1" w:rsidRPr="003E4656" w14:paraId="558B0D6E" w14:textId="77777777" w:rsidTr="0016730C">
        <w:tc>
          <w:tcPr>
            <w:tcW w:w="2694" w:type="dxa"/>
          </w:tcPr>
          <w:p w14:paraId="12AE9208" w14:textId="4066D8AC" w:rsidR="006E46D1" w:rsidRPr="003E4656" w:rsidRDefault="008B3EEC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Incompetence errors. </w:t>
            </w:r>
            <w:r w:rsidR="006E46D1" w:rsidRPr="003E4656">
              <w:rPr>
                <w:sz w:val="20"/>
                <w:szCs w:val="20"/>
              </w:rPr>
              <w:t xml:space="preserve">  </w:t>
            </w:r>
          </w:p>
        </w:tc>
        <w:tc>
          <w:tcPr>
            <w:tcW w:w="3740" w:type="dxa"/>
          </w:tcPr>
          <w:p w14:paraId="4E24F22E" w14:textId="48ECFEF2" w:rsidR="006E46D1" w:rsidRPr="008B3EEC" w:rsidRDefault="008B3EEC" w:rsidP="00125FF0">
            <w:pPr>
              <w:rPr>
                <w:sz w:val="20"/>
                <w:szCs w:val="20"/>
              </w:rPr>
            </w:pPr>
            <w:r w:rsidRPr="008B3EEC">
              <w:rPr>
                <w:b/>
                <w:bCs/>
                <w:sz w:val="20"/>
                <w:szCs w:val="20"/>
              </w:rPr>
              <w:t>L</w:t>
            </w:r>
            <w:r w:rsidR="00FA5769">
              <w:rPr>
                <w:b/>
                <w:bCs/>
                <w:sz w:val="20"/>
                <w:szCs w:val="20"/>
              </w:rPr>
              <w:t>OW</w:t>
            </w:r>
            <w:r w:rsidRPr="008B3EEC">
              <w:rPr>
                <w:b/>
                <w:bCs/>
                <w:sz w:val="20"/>
                <w:szCs w:val="20"/>
              </w:rPr>
              <w:t>:</w:t>
            </w:r>
            <w:r w:rsidR="005971D9" w:rsidRPr="008B3EEC">
              <w:rPr>
                <w:b/>
                <w:bCs/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Major errors, detrimental to the security of the project could be made accidentally, such as posting your secret keys/ private keys on a public platform, or accidentally deleting important elements of your project such as your entire database</w:t>
            </w:r>
            <w:r w:rsidR="00FA5769">
              <w:rPr>
                <w:sz w:val="20"/>
                <w:szCs w:val="20"/>
              </w:rPr>
              <w:t xml:space="preserve"> the night before the deadline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3348" w:type="dxa"/>
          </w:tcPr>
          <w:p w14:paraId="7A6BAE2B" w14:textId="56C9A53F" w:rsidR="006E46D1" w:rsidRPr="00FA5769" w:rsidRDefault="005971D9" w:rsidP="00125FF0">
            <w:pPr>
              <w:rPr>
                <w:color w:val="FFC000"/>
                <w:sz w:val="20"/>
                <w:szCs w:val="20"/>
              </w:rPr>
            </w:pPr>
            <w:r w:rsidRPr="008B3EEC">
              <w:rPr>
                <w:b/>
                <w:bCs/>
                <w:sz w:val="20"/>
                <w:szCs w:val="20"/>
              </w:rPr>
              <w:t xml:space="preserve">MED: </w:t>
            </w:r>
            <w:r w:rsidR="00FA5769">
              <w:rPr>
                <w:sz w:val="20"/>
                <w:szCs w:val="20"/>
              </w:rPr>
              <w:t>Accidents caused by incompetence always seem too outlandish, however happen way more often than people would like to admit and can cause serious damage.</w:t>
            </w:r>
          </w:p>
        </w:tc>
        <w:tc>
          <w:tcPr>
            <w:tcW w:w="3118" w:type="dxa"/>
          </w:tcPr>
          <w:p w14:paraId="10059133" w14:textId="4EE740F1" w:rsidR="006E46D1" w:rsidRPr="003E4656" w:rsidRDefault="00FA5769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Learning what the repercussions are of each action that is undertaken and being cautious when posting sensitive information on public platforms. </w:t>
            </w:r>
          </w:p>
        </w:tc>
        <w:tc>
          <w:tcPr>
            <w:tcW w:w="2977" w:type="dxa"/>
          </w:tcPr>
          <w:p w14:paraId="40A00275" w14:textId="77777777" w:rsidR="006E46D1" w:rsidRPr="003E4656" w:rsidRDefault="006E46D1" w:rsidP="00125FF0">
            <w:pPr>
              <w:rPr>
                <w:sz w:val="20"/>
                <w:szCs w:val="20"/>
              </w:rPr>
            </w:pPr>
          </w:p>
        </w:tc>
      </w:tr>
      <w:tr w:rsidR="006E46D1" w:rsidRPr="003E4656" w14:paraId="3A06EE1A" w14:textId="77777777" w:rsidTr="0016730C">
        <w:tc>
          <w:tcPr>
            <w:tcW w:w="2694" w:type="dxa"/>
          </w:tcPr>
          <w:p w14:paraId="528F2760" w14:textId="4B52F6FE" w:rsidR="006E46D1" w:rsidRPr="003E4656" w:rsidRDefault="00FA5769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Issues when running tests</w:t>
            </w:r>
          </w:p>
        </w:tc>
        <w:tc>
          <w:tcPr>
            <w:tcW w:w="3740" w:type="dxa"/>
          </w:tcPr>
          <w:p w14:paraId="58E675B9" w14:textId="3973F039" w:rsidR="006E46D1" w:rsidRPr="003E4656" w:rsidRDefault="006E46D1" w:rsidP="00125FF0">
            <w:pPr>
              <w:rPr>
                <w:sz w:val="20"/>
                <w:szCs w:val="20"/>
              </w:rPr>
            </w:pPr>
            <w:r w:rsidRPr="00FA5769">
              <w:rPr>
                <w:b/>
                <w:bCs/>
                <w:sz w:val="20"/>
                <w:szCs w:val="20"/>
              </w:rPr>
              <w:t>MED</w:t>
            </w:r>
            <w:r w:rsidRPr="00FA5769">
              <w:rPr>
                <w:sz w:val="20"/>
                <w:szCs w:val="20"/>
              </w:rPr>
              <w:t xml:space="preserve">: </w:t>
            </w:r>
            <w:r w:rsidR="00FA5769">
              <w:rPr>
                <w:sz w:val="20"/>
                <w:szCs w:val="20"/>
              </w:rPr>
              <w:t>Lack of familiarity with Py</w:t>
            </w:r>
            <w:bookmarkStart w:id="0" w:name="_GoBack"/>
            <w:bookmarkEnd w:id="0"/>
            <w:r w:rsidR="00FA5769">
              <w:rPr>
                <w:sz w:val="20"/>
                <w:szCs w:val="20"/>
              </w:rPr>
              <w:t>test and generally having very limited experience with testing can cause great lack of ability to test the application</w:t>
            </w:r>
          </w:p>
        </w:tc>
        <w:tc>
          <w:tcPr>
            <w:tcW w:w="3348" w:type="dxa"/>
          </w:tcPr>
          <w:p w14:paraId="1C3F30F9" w14:textId="0D96BBED" w:rsidR="006E46D1" w:rsidRPr="00FA5769" w:rsidRDefault="005971D9" w:rsidP="00125FF0">
            <w:pPr>
              <w:rPr>
                <w:color w:val="FFC000"/>
                <w:sz w:val="20"/>
                <w:szCs w:val="20"/>
              </w:rPr>
            </w:pPr>
            <w:r w:rsidRPr="00FA5769">
              <w:rPr>
                <w:b/>
                <w:bCs/>
                <w:sz w:val="20"/>
                <w:szCs w:val="20"/>
              </w:rPr>
              <w:t xml:space="preserve">MED: </w:t>
            </w:r>
            <w:r w:rsidR="00FA5769">
              <w:rPr>
                <w:sz w:val="20"/>
                <w:szCs w:val="20"/>
              </w:rPr>
              <w:t xml:space="preserve">Testing is a key part in TDD, therefore completing it successfully is essential, </w:t>
            </w:r>
            <w:r w:rsidR="001D57FF">
              <w:rPr>
                <w:sz w:val="20"/>
                <w:szCs w:val="20"/>
              </w:rPr>
              <w:t>and not being able to test sufficiently can cause unforeseen errors not only in the application but also when presenting it.</w:t>
            </w:r>
          </w:p>
        </w:tc>
        <w:tc>
          <w:tcPr>
            <w:tcW w:w="3118" w:type="dxa"/>
          </w:tcPr>
          <w:p w14:paraId="3F46701D" w14:textId="6B1CAD4E" w:rsidR="006E46D1" w:rsidRPr="003E4656" w:rsidRDefault="001D57FF" w:rsidP="00125F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Familiarising myself with the notion and practice of testing through tutorials and documentation. </w:t>
            </w:r>
            <w:r w:rsidR="00C11E3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2977" w:type="dxa"/>
          </w:tcPr>
          <w:p w14:paraId="0C47D018" w14:textId="77777777" w:rsidR="006E46D1" w:rsidRPr="003E4656" w:rsidRDefault="006E46D1" w:rsidP="00125FF0">
            <w:pPr>
              <w:rPr>
                <w:sz w:val="20"/>
                <w:szCs w:val="20"/>
              </w:rPr>
            </w:pPr>
          </w:p>
        </w:tc>
      </w:tr>
    </w:tbl>
    <w:p w14:paraId="23B6171F" w14:textId="77777777" w:rsidR="006E46D1" w:rsidRPr="003E4656" w:rsidRDefault="006E46D1">
      <w:pPr>
        <w:rPr>
          <w:sz w:val="20"/>
          <w:szCs w:val="20"/>
        </w:rPr>
      </w:pPr>
    </w:p>
    <w:p w14:paraId="1BA1BF81" w14:textId="77777777" w:rsidR="006E46D1" w:rsidRDefault="006E46D1"/>
    <w:sectPr w:rsidR="006E46D1" w:rsidSect="006E46D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D19AC" w14:textId="77777777" w:rsidR="00C668F9" w:rsidRDefault="00C668F9" w:rsidP="005971D9">
      <w:pPr>
        <w:spacing w:after="0" w:line="240" w:lineRule="auto"/>
      </w:pPr>
      <w:r>
        <w:separator/>
      </w:r>
    </w:p>
  </w:endnote>
  <w:endnote w:type="continuationSeparator" w:id="0">
    <w:p w14:paraId="0834A176" w14:textId="77777777" w:rsidR="00C668F9" w:rsidRDefault="00C668F9" w:rsidP="00597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B9214" w14:textId="77777777" w:rsidR="00C668F9" w:rsidRDefault="00C668F9" w:rsidP="005971D9">
      <w:pPr>
        <w:spacing w:after="0" w:line="240" w:lineRule="auto"/>
      </w:pPr>
      <w:r>
        <w:separator/>
      </w:r>
    </w:p>
  </w:footnote>
  <w:footnote w:type="continuationSeparator" w:id="0">
    <w:p w14:paraId="5589D42B" w14:textId="77777777" w:rsidR="00C668F9" w:rsidRDefault="00C668F9" w:rsidP="005971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D1"/>
    <w:rsid w:val="000A5873"/>
    <w:rsid w:val="001102CA"/>
    <w:rsid w:val="0016730C"/>
    <w:rsid w:val="00172220"/>
    <w:rsid w:val="001C69A4"/>
    <w:rsid w:val="001D57FF"/>
    <w:rsid w:val="00211512"/>
    <w:rsid w:val="00244E97"/>
    <w:rsid w:val="002C064D"/>
    <w:rsid w:val="002C11FB"/>
    <w:rsid w:val="00360EB2"/>
    <w:rsid w:val="003E4656"/>
    <w:rsid w:val="003E6F5F"/>
    <w:rsid w:val="00517100"/>
    <w:rsid w:val="005971D9"/>
    <w:rsid w:val="00626A2E"/>
    <w:rsid w:val="00670B5E"/>
    <w:rsid w:val="00696E17"/>
    <w:rsid w:val="006E46D1"/>
    <w:rsid w:val="006E7931"/>
    <w:rsid w:val="0075501F"/>
    <w:rsid w:val="008B3EEC"/>
    <w:rsid w:val="00A0261B"/>
    <w:rsid w:val="00A357B1"/>
    <w:rsid w:val="00A42B42"/>
    <w:rsid w:val="00C11E39"/>
    <w:rsid w:val="00C668F9"/>
    <w:rsid w:val="00D0110F"/>
    <w:rsid w:val="00E54C2C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237B"/>
  <w15:chartTrackingRefBased/>
  <w15:docId w15:val="{C15C63A5-A9A1-4A57-BCF2-7FB037D9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4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1D9"/>
  </w:style>
  <w:style w:type="paragraph" w:styleId="Footer">
    <w:name w:val="footer"/>
    <w:basedOn w:val="Normal"/>
    <w:link w:val="FooterChar"/>
    <w:uiPriority w:val="99"/>
    <w:unhideWhenUsed/>
    <w:rsid w:val="005971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Reggie</dc:creator>
  <cp:keywords/>
  <dc:description/>
  <cp:lastModifiedBy>stef angelova</cp:lastModifiedBy>
  <cp:revision>5</cp:revision>
  <dcterms:created xsi:type="dcterms:W3CDTF">2020-02-16T18:49:00Z</dcterms:created>
  <dcterms:modified xsi:type="dcterms:W3CDTF">2020-03-09T09:02:00Z</dcterms:modified>
</cp:coreProperties>
</file>