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Auralis Natura — Website-Text (Deutsch)</w:t>
      </w:r>
    </w:p>
    <w:p>
      <w:r>
        <w:rPr>
          <w:i/>
          <w:sz w:val="18"/>
        </w:rPr>
        <w:t>So wie ein deutschsprachiger Besucher den Text sieht. Bitte die Texte unter den grauen Labels anpassen — die Labels (z. B. „hero.h1“) bitte stehen lassen, damit ich die Änderungen exakt der richtigen Stelle zuordnen kann. Hervorhebungen/Links und Preise ergänze ich beim Einspielen automatisch.</w:t>
      </w:r>
    </w:p>
    <w:p/>
    <w:p>
      <w:pPr>
        <w:pStyle w:val="Heading1"/>
      </w:pPr>
      <w:r>
        <w:t>Nav</w:t>
      </w:r>
    </w:p>
    <w:p>
      <w:pPr>
        <w:spacing w:after="0"/>
      </w:pPr>
      <w:r>
        <w:rPr>
          <w:rFonts w:ascii="Consolas" w:hAnsi="Consolas"/>
          <w:color w:val="999088"/>
          <w:sz w:val="15"/>
        </w:rPr>
        <w:t>[brand.sub]</w:t>
      </w:r>
    </w:p>
    <w:p>
      <w:pPr>
        <w:spacing w:after="200"/>
      </w:pPr>
      <w:r>
        <w:t>Ganzheitliche Gesundheit</w:t>
      </w:r>
    </w:p>
    <w:p>
      <w:pPr>
        <w:spacing w:after="0"/>
      </w:pPr>
      <w:r>
        <w:rPr>
          <w:rFonts w:ascii="Consolas" w:hAnsi="Consolas"/>
          <w:color w:val="999088"/>
          <w:sz w:val="15"/>
        </w:rPr>
        <w:t>[nav.why]</w:t>
      </w:r>
    </w:p>
    <w:p>
      <w:pPr>
        <w:spacing w:after="200"/>
      </w:pPr>
      <w:r>
        <w:t>Warum</w:t>
      </w:r>
    </w:p>
    <w:p>
      <w:pPr>
        <w:spacing w:after="0"/>
      </w:pPr>
      <w:r>
        <w:rPr>
          <w:rFonts w:ascii="Consolas" w:hAnsi="Consolas"/>
          <w:color w:val="999088"/>
          <w:sz w:val="15"/>
        </w:rPr>
        <w:t>[nav.method]</w:t>
      </w:r>
    </w:p>
    <w:p>
      <w:pPr>
        <w:spacing w:after="200"/>
      </w:pPr>
      <w:r>
        <w:t>Methode</w:t>
      </w:r>
    </w:p>
    <w:p>
      <w:pPr>
        <w:spacing w:after="0"/>
      </w:pPr>
      <w:r>
        <w:rPr>
          <w:rFonts w:ascii="Consolas" w:hAnsi="Consolas"/>
          <w:color w:val="999088"/>
          <w:sz w:val="15"/>
        </w:rPr>
        <w:t>[nav.services]</w:t>
      </w:r>
    </w:p>
    <w:p>
      <w:pPr>
        <w:spacing w:after="200"/>
      </w:pPr>
      <w:r>
        <w:t>Leistungen</w:t>
      </w:r>
    </w:p>
    <w:p>
      <w:pPr>
        <w:spacing w:after="0"/>
      </w:pPr>
      <w:r>
        <w:rPr>
          <w:rFonts w:ascii="Consolas" w:hAnsi="Consolas"/>
          <w:color w:val="999088"/>
          <w:sz w:val="15"/>
        </w:rPr>
        <w:t>[nav.about]</w:t>
      </w:r>
    </w:p>
    <w:p>
      <w:pPr>
        <w:spacing w:after="200"/>
      </w:pPr>
      <w:r>
        <w:t>Über</w:t>
      </w:r>
    </w:p>
    <w:p>
      <w:pPr>
        <w:spacing w:after="0"/>
      </w:pPr>
      <w:r>
        <w:rPr>
          <w:rFonts w:ascii="Consolas" w:hAnsi="Consolas"/>
          <w:color w:val="999088"/>
          <w:sz w:val="15"/>
        </w:rPr>
        <w:t>[nav.faq]</w:t>
      </w:r>
    </w:p>
    <w:p>
      <w:pPr>
        <w:spacing w:after="200"/>
      </w:pPr>
      <w:r>
        <w:t>FAQ</w:t>
      </w:r>
    </w:p>
    <w:p>
      <w:pPr>
        <w:spacing w:after="0"/>
      </w:pPr>
      <w:r>
        <w:rPr>
          <w:rFonts w:ascii="Consolas" w:hAnsi="Consolas"/>
          <w:color w:val="999088"/>
          <w:sz w:val="15"/>
        </w:rPr>
        <w:t>[cta.book]</w:t>
      </w:r>
    </w:p>
    <w:p>
      <w:pPr>
        <w:spacing w:after="200"/>
      </w:pPr>
      <w:r>
        <w:t>Kostenloses Gespräch</w:t>
      </w:r>
    </w:p>
    <w:p>
      <w:pPr>
        <w:spacing w:after="0"/>
      </w:pPr>
      <w:r>
        <w:rPr>
          <w:rFonts w:ascii="Consolas" w:hAnsi="Consolas"/>
          <w:color w:val="999088"/>
          <w:sz w:val="15"/>
        </w:rPr>
        <w:t>[mnav.why]</w:t>
      </w:r>
    </w:p>
    <w:p>
      <w:pPr>
        <w:spacing w:after="200"/>
      </w:pPr>
      <w:r>
        <w:t>Warum Auralis</w:t>
      </w:r>
    </w:p>
    <w:p>
      <w:pPr>
        <w:spacing w:after="0"/>
      </w:pPr>
      <w:r>
        <w:rPr>
          <w:rFonts w:ascii="Consolas" w:hAnsi="Consolas"/>
          <w:color w:val="999088"/>
          <w:sz w:val="15"/>
        </w:rPr>
        <w:t>[mnav.method]</w:t>
      </w:r>
    </w:p>
    <w:p>
      <w:pPr>
        <w:spacing w:after="200"/>
      </w:pPr>
      <w:r>
        <w:t>Die Methode</w:t>
      </w:r>
    </w:p>
    <w:p>
      <w:pPr>
        <w:spacing w:after="0"/>
      </w:pPr>
      <w:r>
        <w:rPr>
          <w:rFonts w:ascii="Consolas" w:hAnsi="Consolas"/>
          <w:color w:val="999088"/>
          <w:sz w:val="15"/>
        </w:rPr>
        <w:t>[mnav.services]</w:t>
      </w:r>
    </w:p>
    <w:p>
      <w:pPr>
        <w:spacing w:after="200"/>
      </w:pPr>
      <w:r>
        <w:t>Leistungen</w:t>
      </w:r>
    </w:p>
    <w:p>
      <w:pPr>
        <w:spacing w:after="0"/>
      </w:pPr>
      <w:r>
        <w:rPr>
          <w:rFonts w:ascii="Consolas" w:hAnsi="Consolas"/>
          <w:color w:val="999088"/>
          <w:sz w:val="15"/>
        </w:rPr>
        <w:t>[mnav.about]</w:t>
      </w:r>
    </w:p>
    <w:p>
      <w:pPr>
        <w:spacing w:after="200"/>
      </w:pPr>
      <w:r>
        <w:t>Über Desiree</w:t>
      </w:r>
    </w:p>
    <w:p>
      <w:pPr>
        <w:spacing w:after="0"/>
      </w:pPr>
      <w:r>
        <w:rPr>
          <w:rFonts w:ascii="Consolas" w:hAnsi="Consolas"/>
          <w:color w:val="999088"/>
          <w:sz w:val="15"/>
        </w:rPr>
        <w:t>[mnav.faq]</w:t>
      </w:r>
    </w:p>
    <w:p>
      <w:pPr>
        <w:spacing w:after="200"/>
      </w:pPr>
      <w:r>
        <w:t>FAQ</w:t>
      </w:r>
    </w:p>
    <w:p>
      <w:pPr>
        <w:spacing w:after="0"/>
      </w:pPr>
      <w:r>
        <w:rPr>
          <w:rFonts w:ascii="Consolas" w:hAnsi="Consolas"/>
          <w:color w:val="999088"/>
          <w:sz w:val="15"/>
        </w:rPr>
        <w:t>[cta.book25]</w:t>
      </w:r>
    </w:p>
    <w:p>
      <w:pPr>
        <w:spacing w:after="200"/>
      </w:pPr>
      <w:r>
        <w:t>Buche dein kostenloses 25-Min-Gespräch</w:t>
      </w:r>
    </w:p>
    <w:p>
      <w:pPr>
        <w:pStyle w:val="Heading1"/>
      </w:pPr>
      <w:r>
        <w:t>Hero</w:t>
      </w:r>
    </w:p>
    <w:p>
      <w:pPr>
        <w:spacing w:after="0"/>
      </w:pPr>
      <w:r>
        <w:rPr>
          <w:rFonts w:ascii="Consolas" w:hAnsi="Consolas"/>
          <w:color w:val="999088"/>
          <w:sz w:val="15"/>
        </w:rPr>
        <w:t>[hero.eyebrow]</w:t>
      </w:r>
    </w:p>
    <w:p>
      <w:pPr>
        <w:spacing w:after="200"/>
      </w:pPr>
      <w:r>
        <w:rPr>
          <w:b/>
          <w:sz w:val="24"/>
        </w:rPr>
        <w:t>Dr. rer. nat. Desiree Gruber</w:t>
      </w:r>
    </w:p>
    <w:p>
      <w:pPr>
        <w:spacing w:after="0"/>
      </w:pPr>
      <w:r>
        <w:rPr>
          <w:rFonts w:ascii="Consolas" w:hAnsi="Consolas"/>
          <w:color w:val="999088"/>
          <w:sz w:val="15"/>
        </w:rPr>
        <w:t>[hero.h1]</w:t>
      </w:r>
    </w:p>
    <w:p>
      <w:pPr>
        <w:spacing w:after="200"/>
      </w:pPr>
      <w:r>
        <w:rPr>
          <w:b/>
          <w:sz w:val="30"/>
        </w:rPr>
        <w:t>Im Einklang mit der Natur. Im Gleichgewicht mit sich selbst.</w:t>
      </w:r>
    </w:p>
    <w:p>
      <w:pPr>
        <w:spacing w:after="0"/>
      </w:pPr>
      <w:r>
        <w:rPr>
          <w:rFonts w:ascii="Consolas" w:hAnsi="Consolas"/>
          <w:color w:val="999088"/>
          <w:sz w:val="15"/>
        </w:rPr>
        <w:t>[hero.sub]</w:t>
      </w:r>
    </w:p>
    <w:p>
      <w:pPr>
        <w:spacing w:after="200"/>
      </w:pPr>
      <w:r>
        <w:t>Ganzheitliches Gesundheitscoaching — fundiert in echter Wissenschaft und verwurzelt in der Natur, mit einem Plan rund um deinen Körper und dein Leben, nie von der Stange.</w:t>
      </w:r>
    </w:p>
    <w:p>
      <w:pPr>
        <w:spacing w:after="0"/>
      </w:pPr>
      <w:r>
        <w:rPr>
          <w:rFonts w:ascii="Consolas" w:hAnsi="Consolas"/>
          <w:color w:val="999088"/>
          <w:sz w:val="15"/>
        </w:rPr>
        <w:t>[hero.cta]</w:t>
      </w:r>
    </w:p>
    <w:p>
      <w:pPr>
        <w:spacing w:after="200"/>
      </w:pPr>
      <w:r>
        <w:t>Buche dein kostenloses 25-Min-Gespräch</w:t>
      </w:r>
    </w:p>
    <w:p>
      <w:pPr>
        <w:spacing w:after="0"/>
      </w:pPr>
      <w:r>
        <w:rPr>
          <w:rFonts w:ascii="Consolas" w:hAnsi="Consolas"/>
          <w:color w:val="999088"/>
          <w:sz w:val="15"/>
        </w:rPr>
        <w:t>[hero.cta2]</w:t>
      </w:r>
    </w:p>
    <w:p>
      <w:pPr>
        <w:spacing w:after="200"/>
      </w:pPr>
      <w:r>
        <w:t>So funktioniert es</w:t>
      </w:r>
    </w:p>
    <w:p>
      <w:pPr>
        <w:spacing w:after="0"/>
      </w:pPr>
      <w:r>
        <w:rPr>
          <w:rFonts w:ascii="Consolas" w:hAnsi="Consolas"/>
          <w:color w:val="999088"/>
          <w:sz w:val="15"/>
        </w:rPr>
        <w:t>[hero.note]</w:t>
      </w:r>
    </w:p>
    <w:p>
      <w:pPr>
        <w:spacing w:after="200"/>
      </w:pPr>
      <w:r>
        <w:t>Kein Druck · Online, weltweit · EN / ES / DE</w:t>
      </w:r>
    </w:p>
    <w:p>
      <w:pPr>
        <w:pStyle w:val="Heading1"/>
      </w:pPr>
      <w:r>
        <w:t>Credentials</w:t>
      </w:r>
    </w:p>
    <w:p>
      <w:pPr>
        <w:spacing w:after="0"/>
      </w:pPr>
      <w:r>
        <w:rPr>
          <w:rFonts w:ascii="Consolas" w:hAnsi="Consolas"/>
          <w:color w:val="999088"/>
          <w:sz w:val="15"/>
        </w:rPr>
        <w:t>[creds.1]</w:t>
      </w:r>
    </w:p>
    <w:p>
      <w:pPr>
        <w:spacing w:after="200"/>
      </w:pPr>
      <w:r>
        <w:t>Dr. rer. nat. · Bioorganische Chemie</w:t>
      </w:r>
    </w:p>
    <w:p>
      <w:pPr>
        <w:spacing w:after="0"/>
      </w:pPr>
      <w:r>
        <w:rPr>
          <w:rFonts w:ascii="Consolas" w:hAnsi="Consolas"/>
          <w:color w:val="999088"/>
          <w:sz w:val="15"/>
        </w:rPr>
        <w:t>[creds.2]</w:t>
      </w:r>
    </w:p>
    <w:p>
      <w:pPr>
        <w:spacing w:after="200"/>
      </w:pPr>
      <w:r>
        <w:t>10+ Jahre Pharma-Qualität · Novartis</w:t>
      </w:r>
    </w:p>
    <w:p>
      <w:pPr>
        <w:spacing w:after="0"/>
      </w:pPr>
      <w:r>
        <w:rPr>
          <w:rFonts w:ascii="Consolas" w:hAnsi="Consolas"/>
          <w:color w:val="999088"/>
          <w:sz w:val="15"/>
        </w:rPr>
        <w:t>[creds.3]</w:t>
      </w:r>
    </w:p>
    <w:p>
      <w:pPr>
        <w:spacing w:after="200"/>
      </w:pPr>
      <w:r>
        <w:t>Zertifizierte Beraterin für ganzheitliche Gesundheit</w:t>
      </w:r>
    </w:p>
    <w:p>
      <w:pPr>
        <w:spacing w:after="0"/>
      </w:pPr>
      <w:r>
        <w:rPr>
          <w:rFonts w:ascii="Consolas" w:hAnsi="Consolas"/>
          <w:color w:val="999088"/>
          <w:sz w:val="15"/>
        </w:rPr>
        <w:t>[creds.4]</w:t>
      </w:r>
    </w:p>
    <w:p>
      <w:pPr>
        <w:spacing w:after="200"/>
      </w:pPr>
      <w:r>
        <w:t>Spezialistin für Frauengesundheit</w:t>
      </w:r>
    </w:p>
    <w:p>
      <w:pPr>
        <w:spacing w:after="0"/>
      </w:pPr>
      <w:r>
        <w:rPr>
          <w:rFonts w:ascii="Consolas" w:hAnsi="Consolas"/>
          <w:color w:val="999088"/>
          <w:sz w:val="15"/>
        </w:rPr>
        <w:t>[creds.5]</w:t>
      </w:r>
    </w:p>
    <w:p>
      <w:pPr>
        <w:spacing w:after="200"/>
      </w:pPr>
      <w:r>
        <w:t>Zertifizierte Yoga- &amp; Meditationslehrerin</w:t>
      </w:r>
    </w:p>
    <w:p>
      <w:pPr>
        <w:spacing w:after="0"/>
      </w:pPr>
      <w:r>
        <w:rPr>
          <w:rFonts w:ascii="Consolas" w:hAnsi="Consolas"/>
          <w:color w:val="999088"/>
          <w:sz w:val="15"/>
        </w:rPr>
        <w:t>[creds.see]</w:t>
      </w:r>
    </w:p>
    <w:p>
      <w:pPr>
        <w:spacing w:after="200"/>
      </w:pPr>
      <w:r>
        <w:t>Zertifikate ansehen →</w:t>
      </w:r>
    </w:p>
    <w:p>
      <w:pPr>
        <w:pStyle w:val="Heading1"/>
      </w:pPr>
      <w:r>
        <w:t>Problem / Jtbd</w:t>
      </w:r>
    </w:p>
    <w:p>
      <w:pPr>
        <w:spacing w:after="0"/>
      </w:pPr>
      <w:r>
        <w:rPr>
          <w:rFonts w:ascii="Consolas" w:hAnsi="Consolas"/>
          <w:color w:val="999088"/>
          <w:sz w:val="15"/>
        </w:rPr>
        <w:t>[problem.kicker]</w:t>
      </w:r>
    </w:p>
    <w:p>
      <w:pPr>
        <w:spacing w:after="200"/>
      </w:pPr>
      <w:r>
        <w:rPr>
          <w:b/>
          <w:sz w:val="24"/>
        </w:rPr>
        <w:t>Das eigentliche Problem</w:t>
      </w:r>
    </w:p>
    <w:p>
      <w:pPr>
        <w:spacing w:after="0"/>
      </w:pPr>
      <w:r>
        <w:rPr>
          <w:rFonts w:ascii="Consolas" w:hAnsi="Consolas"/>
          <w:color w:val="999088"/>
          <w:sz w:val="15"/>
        </w:rPr>
        <w:t>[problem.title]</w:t>
      </w:r>
    </w:p>
    <w:p>
      <w:pPr>
        <w:spacing w:after="200"/>
      </w:pPr>
      <w:r>
        <w:rPr>
          <w:b/>
          <w:sz w:val="30"/>
        </w:rPr>
        <w:t>Du brauchst keine Willenskraft — du musst verstehen, worum dein Körper dich bittet.</w:t>
      </w:r>
    </w:p>
    <w:p>
      <w:pPr>
        <w:spacing w:after="0"/>
      </w:pPr>
      <w:r>
        <w:rPr>
          <w:rFonts w:ascii="Consolas" w:hAnsi="Consolas"/>
          <w:color w:val="999088"/>
          <w:sz w:val="15"/>
        </w:rPr>
        <w:t>[problem.lead]</w:t>
      </w:r>
    </w:p>
    <w:p>
      <w:pPr>
        <w:spacing w:after="200"/>
      </w:pPr>
      <w:r>
        <w:t>Die meisten kommen erschöpft von Ratschlägen — jeder Plan ausprobiert und trotzdem ungehört.</w:t>
      </w:r>
    </w:p>
    <w:p>
      <w:pPr>
        <w:spacing w:after="0"/>
      </w:pPr>
      <w:r>
        <w:rPr>
          <w:rFonts w:ascii="Consolas" w:hAnsi="Consolas"/>
          <w:color w:val="999088"/>
          <w:sz w:val="15"/>
        </w:rPr>
        <w:t>[problem.a]</w:t>
      </w:r>
    </w:p>
    <w:p>
      <w:pPr>
        <w:spacing w:after="200"/>
      </w:pPr>
      <w:r>
        <w:t>Ausgelaugt, obwohl du „alles richtig“ machst. / Wenig Energie, unruhiger Schlaf, das Nachmittagstief.</w:t>
      </w:r>
    </w:p>
    <w:p>
      <w:pPr>
        <w:spacing w:after="0"/>
      </w:pPr>
      <w:r>
        <w:rPr>
          <w:rFonts w:ascii="Consolas" w:hAnsi="Consolas"/>
          <w:color w:val="999088"/>
          <w:sz w:val="15"/>
        </w:rPr>
        <w:t>[problem.b]</w:t>
      </w:r>
    </w:p>
    <w:p>
      <w:pPr>
        <w:spacing w:after="200"/>
      </w:pPr>
      <w:r>
        <w:t>Erschlagen von widersprüchlichen Informationen. / Eine Quelle sagt fasten, die nächste ständig snacken — du rätst nur noch.</w:t>
      </w:r>
    </w:p>
    <w:p>
      <w:pPr>
        <w:spacing w:after="0"/>
      </w:pPr>
      <w:r>
        <w:rPr>
          <w:rFonts w:ascii="Consolas" w:hAnsi="Consolas"/>
          <w:color w:val="999088"/>
          <w:sz w:val="15"/>
        </w:rPr>
        <w:t>[problem.c]</w:t>
      </w:r>
    </w:p>
    <w:p>
      <w:pPr>
        <w:spacing w:after="200"/>
      </w:pPr>
      <w:r>
        <w:t>Zehn Minuten gesehen, dann weggeschickt. / Blutwerte „normal“, Beschwerden real — niemand verbindet die Punkte.</w:t>
      </w:r>
    </w:p>
    <w:p>
      <w:pPr>
        <w:spacing w:after="0"/>
      </w:pPr>
      <w:r>
        <w:rPr>
          <w:rFonts w:ascii="Consolas" w:hAnsi="Consolas"/>
          <w:color w:val="999088"/>
          <w:sz w:val="15"/>
        </w:rPr>
        <w:t>[problem.d]</w:t>
      </w:r>
    </w:p>
    <w:p>
      <w:pPr>
        <w:spacing w:after="200"/>
      </w:pPr>
      <w:r>
        <w:t>Eine neue Lebensphase, in die deine alten Gewohnheiten nicht mehr passen. / Schwangerschaft, Wochenbett, eine hormonelle Veränderung — die Regeln ändern sich.</w:t>
      </w:r>
    </w:p>
    <w:p>
      <w:pPr>
        <w:spacing w:after="0"/>
      </w:pPr>
      <w:r>
        <w:rPr>
          <w:rFonts w:ascii="Consolas" w:hAnsi="Consolas"/>
          <w:color w:val="999088"/>
          <w:sz w:val="15"/>
        </w:rPr>
        <w:t>[problem.card2]</w:t>
      </w:r>
    </w:p>
    <w:p>
      <w:pPr>
        <w:spacing w:after="200"/>
      </w:pPr>
      <w:r>
        <w:t>Genau dafür gibt es Auralis Natura — wir machen aus deiner Physiologie und deinem Alltag einen machbaren Plan, den wir gemeinsam gehen.</w:t>
      </w:r>
    </w:p>
    <w:p>
      <w:pPr>
        <w:pStyle w:val="Heading1"/>
      </w:pPr>
      <w:r>
        <w:t>Services</w:t>
      </w:r>
    </w:p>
    <w:p>
      <w:pPr>
        <w:spacing w:after="0"/>
      </w:pPr>
      <w:r>
        <w:rPr>
          <w:rFonts w:ascii="Consolas" w:hAnsi="Consolas"/>
          <w:color w:val="999088"/>
          <w:sz w:val="15"/>
        </w:rPr>
        <w:t>[svc.kicker]</w:t>
      </w:r>
    </w:p>
    <w:p>
      <w:pPr>
        <w:spacing w:after="200"/>
      </w:pPr>
      <w:r>
        <w:rPr>
          <w:b/>
          <w:sz w:val="24"/>
        </w:rPr>
        <w:t>Wege der Zusammenarbeit</w:t>
      </w:r>
    </w:p>
    <w:p>
      <w:pPr>
        <w:spacing w:after="0"/>
      </w:pPr>
      <w:r>
        <w:rPr>
          <w:rFonts w:ascii="Consolas" w:hAnsi="Consolas"/>
          <w:color w:val="999088"/>
          <w:sz w:val="15"/>
        </w:rPr>
        <w:t>[svc.title]</w:t>
      </w:r>
    </w:p>
    <w:p>
      <w:pPr>
        <w:spacing w:after="200"/>
      </w:pPr>
      <w:r>
        <w:rPr>
          <w:b/>
          <w:sz w:val="30"/>
        </w:rPr>
        <w:t>Beginne mit einem Gespräch. / Mach weiter mit einem Plan, der zu deinem Leben passt.</w:t>
      </w:r>
    </w:p>
    <w:p>
      <w:pPr>
        <w:spacing w:after="0"/>
      </w:pPr>
      <w:r>
        <w:rPr>
          <w:rFonts w:ascii="Consolas" w:hAnsi="Consolas"/>
          <w:color w:val="999088"/>
          <w:sz w:val="15"/>
        </w:rPr>
        <w:t>[svc.lead]</w:t>
      </w:r>
    </w:p>
    <w:p>
      <w:pPr>
        <w:spacing w:after="200"/>
      </w:pPr>
      <w:r>
        <w:t>Jeder Weg beginnt mit einem kostenlosen Gespräch. Danach wählst du die Tiefe, die zu dir passt — eine Einzelsitzung oder ein begleitetes Programm.</w:t>
      </w:r>
    </w:p>
    <w:p>
      <w:pPr>
        <w:spacing w:after="0"/>
      </w:pPr>
      <w:r>
        <w:rPr>
          <w:rFonts w:ascii="Consolas" w:hAnsi="Consolas"/>
          <w:color w:val="999088"/>
          <w:sz w:val="15"/>
        </w:rPr>
        <w:t>[svc.root.tag]</w:t>
      </w:r>
    </w:p>
    <w:p>
      <w:pPr>
        <w:spacing w:after="200"/>
      </w:pPr>
      <w:r>
        <w:rPr>
          <w:b/>
          <w:sz w:val="24"/>
        </w:rPr>
        <w:t>Einzelsitzung</w:t>
      </w:r>
    </w:p>
    <w:p>
      <w:pPr>
        <w:spacing w:after="0"/>
      </w:pPr>
      <w:r>
        <w:rPr>
          <w:rFonts w:ascii="Consolas" w:hAnsi="Consolas"/>
          <w:color w:val="999088"/>
          <w:sz w:val="15"/>
        </w:rPr>
        <w:t>[svc.root.name]</w:t>
      </w:r>
    </w:p>
    <w:p>
      <w:pPr>
        <w:spacing w:after="200"/>
      </w:pPr>
      <w:r>
        <w:rPr>
          <w:b/>
          <w:sz w:val="24"/>
        </w:rPr>
        <w:t>Die Root-Session</w:t>
      </w:r>
    </w:p>
    <w:p>
      <w:pPr>
        <w:spacing w:after="0"/>
      </w:pPr>
      <w:r>
        <w:rPr>
          <w:rFonts w:ascii="Consolas" w:hAnsi="Consolas"/>
          <w:color w:val="999088"/>
          <w:sz w:val="15"/>
        </w:rPr>
        <w:t>[svc.root.from]</w:t>
      </w:r>
    </w:p>
    <w:p>
      <w:pPr>
        <w:spacing w:after="200"/>
      </w:pPr>
      <w:r>
        <w:t>Einmalig</w:t>
      </w:r>
    </w:p>
    <w:p>
      <w:pPr>
        <w:spacing w:after="0"/>
      </w:pPr>
      <w:r>
        <w:rPr>
          <w:rFonts w:ascii="Consolas" w:hAnsi="Consolas"/>
          <w:color w:val="999088"/>
          <w:sz w:val="15"/>
        </w:rPr>
        <w:t>[svc.root.desc]</w:t>
      </w:r>
    </w:p>
    <w:p>
      <w:pPr>
        <w:spacing w:after="200"/>
      </w:pPr>
      <w:r>
        <w:t>Ein fokussierter 90-minütiger Tiefgang zu einer Frage, mit deinem ersten Bericht.</w:t>
      </w:r>
    </w:p>
    <w:p>
      <w:pPr>
        <w:spacing w:after="0"/>
      </w:pPr>
      <w:r>
        <w:rPr>
          <w:rFonts w:ascii="Consolas" w:hAnsi="Consolas"/>
          <w:color w:val="999088"/>
          <w:sz w:val="15"/>
        </w:rPr>
        <w:t>[svc.root.f1]</w:t>
      </w:r>
    </w:p>
    <w:p>
      <w:pPr>
        <w:spacing w:after="200"/>
      </w:pPr>
      <w:r>
        <w:t>Vollständige Erhebung &amp; Anamnese</w:t>
      </w:r>
    </w:p>
    <w:p>
      <w:pPr>
        <w:spacing w:after="0"/>
      </w:pPr>
      <w:r>
        <w:rPr>
          <w:rFonts w:ascii="Consolas" w:hAnsi="Consolas"/>
          <w:color w:val="999088"/>
          <w:sz w:val="15"/>
        </w:rPr>
        <w:t>[svc.root.f2]</w:t>
      </w:r>
    </w:p>
    <w:p>
      <w:pPr>
        <w:spacing w:after="200"/>
      </w:pPr>
      <w:r>
        <w:t>90-Min-1:1-Videoberatung</w:t>
      </w:r>
    </w:p>
    <w:p>
      <w:pPr>
        <w:spacing w:after="0"/>
      </w:pPr>
      <w:r>
        <w:rPr>
          <w:rFonts w:ascii="Consolas" w:hAnsi="Consolas"/>
          <w:color w:val="999088"/>
          <w:sz w:val="15"/>
        </w:rPr>
        <w:t>[svc.root.f3]</w:t>
      </w:r>
    </w:p>
    <w:p>
      <w:pPr>
        <w:spacing w:after="200"/>
      </w:pPr>
      <w:r>
        <w:t>Persönlicher schriftlicher Bericht</w:t>
      </w:r>
    </w:p>
    <w:p>
      <w:pPr>
        <w:spacing w:after="0"/>
      </w:pPr>
      <w:r>
        <w:rPr>
          <w:rFonts w:ascii="Consolas" w:hAnsi="Consolas"/>
          <w:color w:val="999088"/>
          <w:sz w:val="15"/>
        </w:rPr>
        <w:t>[svc.root.f4]</w:t>
      </w:r>
    </w:p>
    <w:p>
      <w:pPr>
        <w:spacing w:after="200"/>
      </w:pPr>
      <w:r>
        <w:t>7 Tage Nachsorge per Nachricht</w:t>
      </w:r>
    </w:p>
    <w:p>
      <w:pPr>
        <w:spacing w:after="0"/>
      </w:pPr>
      <w:r>
        <w:rPr>
          <w:rFonts w:ascii="Consolas" w:hAnsi="Consolas"/>
          <w:color w:val="999088"/>
          <w:sz w:val="15"/>
        </w:rPr>
        <w:t>[svc.root.cta]</w:t>
      </w:r>
    </w:p>
    <w:p>
      <w:pPr>
        <w:spacing w:after="200"/>
      </w:pPr>
      <w:r>
        <w:t>Root Session starten</w:t>
      </w:r>
    </w:p>
    <w:p>
      <w:pPr>
        <w:spacing w:after="0"/>
      </w:pPr>
      <w:r>
        <w:rPr>
          <w:rFonts w:ascii="Consolas" w:hAnsi="Consolas"/>
          <w:color w:val="999088"/>
          <w:sz w:val="15"/>
        </w:rPr>
        <w:t>[svc.reset.tag]</w:t>
      </w:r>
    </w:p>
    <w:p>
      <w:pPr>
        <w:spacing w:after="200"/>
      </w:pPr>
      <w:r>
        <w:rPr>
          <w:b/>
          <w:sz w:val="24"/>
        </w:rPr>
        <w:t>6-Wochen-Reset</w:t>
      </w:r>
    </w:p>
    <w:p>
      <w:pPr>
        <w:spacing w:after="0"/>
      </w:pPr>
      <w:r>
        <w:rPr>
          <w:rFonts w:ascii="Consolas" w:hAnsi="Consolas"/>
          <w:color w:val="999088"/>
          <w:sz w:val="15"/>
        </w:rPr>
        <w:t>[svc.reset.name]</w:t>
      </w:r>
    </w:p>
    <w:p>
      <w:pPr>
        <w:spacing w:after="200"/>
      </w:pPr>
      <w:r>
        <w:rPr>
          <w:b/>
          <w:sz w:val="24"/>
        </w:rPr>
        <w:t>The Bloom</w:t>
      </w:r>
    </w:p>
    <w:p>
      <w:pPr>
        <w:spacing w:after="0"/>
      </w:pPr>
      <w:r>
        <w:rPr>
          <w:rFonts w:ascii="Consolas" w:hAnsi="Consolas"/>
          <w:color w:val="999088"/>
          <w:sz w:val="15"/>
        </w:rPr>
        <w:t>[svc.reset.from]</w:t>
      </w:r>
    </w:p>
    <w:p>
      <w:pPr>
        <w:spacing w:after="200"/>
      </w:pPr>
      <w:r>
        <w:t>Einmalig</w:t>
      </w:r>
    </w:p>
    <w:p>
      <w:pPr>
        <w:spacing w:after="0"/>
      </w:pPr>
      <w:r>
        <w:rPr>
          <w:rFonts w:ascii="Consolas" w:hAnsi="Consolas"/>
          <w:color w:val="999088"/>
          <w:sz w:val="15"/>
        </w:rPr>
        <w:t>[svc.reset.desc]</w:t>
      </w:r>
    </w:p>
    <w:p>
      <w:pPr>
        <w:spacing w:after="200"/>
      </w:pPr>
      <w:r>
        <w:t>Ein strukturierter Startschuss, um dich in sechs Wochen anders zu fühlen.</w:t>
      </w:r>
    </w:p>
    <w:p>
      <w:pPr>
        <w:spacing w:after="0"/>
      </w:pPr>
      <w:r>
        <w:rPr>
          <w:rFonts w:ascii="Consolas" w:hAnsi="Consolas"/>
          <w:color w:val="999088"/>
          <w:sz w:val="15"/>
        </w:rPr>
        <w:t>[svc.reset.f1]</w:t>
      </w:r>
    </w:p>
    <w:p>
      <w:pPr>
        <w:spacing w:after="200"/>
      </w:pPr>
      <w:r>
        <w:t>Vollständige Erhebung &amp; persönlicher Bericht</w:t>
      </w:r>
    </w:p>
    <w:p>
      <w:pPr>
        <w:spacing w:after="0"/>
      </w:pPr>
      <w:r>
        <w:rPr>
          <w:rFonts w:ascii="Consolas" w:hAnsi="Consolas"/>
          <w:color w:val="999088"/>
          <w:sz w:val="15"/>
        </w:rPr>
        <w:t>[svc.reset.f2]</w:t>
      </w:r>
    </w:p>
    <w:p>
      <w:pPr>
        <w:spacing w:after="200"/>
      </w:pPr>
      <w:r>
        <w:t>3 × 1:1-Sitzungen über 6 Wochen</w:t>
      </w:r>
    </w:p>
    <w:p>
      <w:pPr>
        <w:spacing w:after="0"/>
      </w:pPr>
      <w:r>
        <w:rPr>
          <w:rFonts w:ascii="Consolas" w:hAnsi="Consolas"/>
          <w:color w:val="999088"/>
          <w:sz w:val="15"/>
        </w:rPr>
        <w:t>[svc.reset.f3]</w:t>
      </w:r>
    </w:p>
    <w:p>
      <w:pPr>
        <w:spacing w:after="200"/>
      </w:pPr>
      <w:r>
        <w:t>Maßgeschneidertes Protokoll &amp; Gewohnheitsplan</w:t>
      </w:r>
    </w:p>
    <w:p>
      <w:pPr>
        <w:spacing w:after="0"/>
      </w:pPr>
      <w:r>
        <w:rPr>
          <w:rFonts w:ascii="Consolas" w:hAnsi="Consolas"/>
          <w:color w:val="999088"/>
          <w:sz w:val="15"/>
        </w:rPr>
        <w:t>[svc.reset.f4]</w:t>
      </w:r>
    </w:p>
    <w:p>
      <w:pPr>
        <w:spacing w:after="200"/>
      </w:pPr>
      <w:r>
        <w:t>Durchgehende Begleitung per Nachricht</w:t>
      </w:r>
    </w:p>
    <w:p>
      <w:pPr>
        <w:spacing w:after="0"/>
      </w:pPr>
      <w:r>
        <w:rPr>
          <w:rFonts w:ascii="Consolas" w:hAnsi="Consolas"/>
          <w:color w:val="999088"/>
          <w:sz w:val="15"/>
        </w:rPr>
        <w:t>[svc.reset.f5]</w:t>
      </w:r>
    </w:p>
    <w:p>
      <w:pPr>
        <w:spacing w:after="200"/>
      </w:pPr>
      <w:r>
        <w:t>Atemarbeit- &amp; Meditations-Toolkit</w:t>
      </w:r>
    </w:p>
    <w:p>
      <w:pPr>
        <w:spacing w:after="0"/>
      </w:pPr>
      <w:r>
        <w:rPr>
          <w:rFonts w:ascii="Consolas" w:hAnsi="Consolas"/>
          <w:color w:val="999088"/>
          <w:sz w:val="15"/>
        </w:rPr>
        <w:t>[svc.reset.cta]</w:t>
      </w:r>
    </w:p>
    <w:p>
      <w:pPr>
        <w:spacing w:after="200"/>
      </w:pPr>
      <w:r>
        <w:t>The Bloom starten</w:t>
      </w:r>
    </w:p>
    <w:p>
      <w:pPr>
        <w:spacing w:after="0"/>
      </w:pPr>
      <w:r>
        <w:rPr>
          <w:rFonts w:ascii="Consolas" w:hAnsi="Consolas"/>
          <w:color w:val="999088"/>
          <w:sz w:val="15"/>
        </w:rPr>
        <w:t>[svc.trans.flag]</w:t>
      </w:r>
    </w:p>
    <w:p>
      <w:pPr>
        <w:spacing w:after="200"/>
      </w:pPr>
      <w:r>
        <w:t>Am häufigsten gewählt</w:t>
      </w:r>
    </w:p>
    <w:p>
      <w:pPr>
        <w:spacing w:after="0"/>
      </w:pPr>
      <w:r>
        <w:rPr>
          <w:rFonts w:ascii="Consolas" w:hAnsi="Consolas"/>
          <w:color w:val="999088"/>
          <w:sz w:val="15"/>
        </w:rPr>
        <w:t>[svc.trans.tag]</w:t>
      </w:r>
    </w:p>
    <w:p>
      <w:pPr>
        <w:spacing w:after="200"/>
      </w:pPr>
      <w:r>
        <w:rPr>
          <w:b/>
          <w:sz w:val="24"/>
        </w:rPr>
        <w:t>12-Wochen-Flaggschiff</w:t>
      </w:r>
    </w:p>
    <w:p>
      <w:pPr>
        <w:spacing w:after="0"/>
      </w:pPr>
      <w:r>
        <w:rPr>
          <w:rFonts w:ascii="Consolas" w:hAnsi="Consolas"/>
          <w:color w:val="999088"/>
          <w:sz w:val="15"/>
        </w:rPr>
        <w:t>[svc.trans.name]</w:t>
      </w:r>
    </w:p>
    <w:p>
      <w:pPr>
        <w:spacing w:after="200"/>
      </w:pPr>
      <w:r>
        <w:rPr>
          <w:b/>
          <w:sz w:val="24"/>
        </w:rPr>
        <w:t>The Flourishing</w:t>
      </w:r>
    </w:p>
    <w:p>
      <w:pPr>
        <w:spacing w:after="0"/>
      </w:pPr>
      <w:r>
        <w:rPr>
          <w:rFonts w:ascii="Consolas" w:hAnsi="Consolas"/>
          <w:color w:val="999088"/>
          <w:sz w:val="15"/>
        </w:rPr>
        <w:t>[svc.trans.from]</w:t>
      </w:r>
    </w:p>
    <w:p>
      <w:pPr>
        <w:spacing w:after="200"/>
      </w:pPr>
      <w:r>
        <w:t>Einmalig</w:t>
      </w:r>
    </w:p>
    <w:p>
      <w:pPr>
        <w:spacing w:after="0"/>
      </w:pPr>
      <w:r>
        <w:rPr>
          <w:rFonts w:ascii="Consolas" w:hAnsi="Consolas"/>
          <w:color w:val="999088"/>
          <w:sz w:val="15"/>
        </w:rPr>
        <w:t>[svc.trans.desc]</w:t>
      </w:r>
    </w:p>
    <w:p>
      <w:pPr>
        <w:spacing w:after="200"/>
      </w:pPr>
      <w:r>
        <w:t>Eine vollständige, begleitete Reise, um deine Energie von Grund auf wieder aufzubauen.</w:t>
      </w:r>
    </w:p>
    <w:p>
      <w:pPr>
        <w:spacing w:after="0"/>
      </w:pPr>
      <w:r>
        <w:rPr>
          <w:rFonts w:ascii="Consolas" w:hAnsi="Consolas"/>
          <w:color w:val="999088"/>
          <w:sz w:val="15"/>
        </w:rPr>
        <w:t>[svc.trans.f1]</w:t>
      </w:r>
    </w:p>
    <w:p>
      <w:pPr>
        <w:spacing w:after="200"/>
      </w:pPr>
      <w:r>
        <w:t>Alles aus der Root-Session</w:t>
      </w:r>
    </w:p>
    <w:p>
      <w:pPr>
        <w:spacing w:after="0"/>
      </w:pPr>
      <w:r>
        <w:rPr>
          <w:rFonts w:ascii="Consolas" w:hAnsi="Consolas"/>
          <w:color w:val="999088"/>
          <w:sz w:val="15"/>
        </w:rPr>
        <w:t>[svc.trans.f2]</w:t>
      </w:r>
    </w:p>
    <w:p>
      <w:pPr>
        <w:spacing w:after="200"/>
      </w:pPr>
      <w:r>
        <w:t>6 × 1:1-Sitzungen über 12 Wochen</w:t>
      </w:r>
    </w:p>
    <w:p>
      <w:pPr>
        <w:spacing w:after="0"/>
      </w:pPr>
      <w:r>
        <w:rPr>
          <w:rFonts w:ascii="Consolas" w:hAnsi="Consolas"/>
          <w:color w:val="999088"/>
          <w:sz w:val="15"/>
        </w:rPr>
        <w:t>[svc.trans.f3]</w:t>
      </w:r>
    </w:p>
    <w:p>
      <w:pPr>
        <w:spacing w:after="200"/>
      </w:pPr>
      <w:r>
        <w:t>Sich entwickelndes Protokoll &amp; aktualisierte Berichte</w:t>
      </w:r>
    </w:p>
    <w:p>
      <w:pPr>
        <w:spacing w:after="0"/>
      </w:pPr>
      <w:r>
        <w:rPr>
          <w:rFonts w:ascii="Consolas" w:hAnsi="Consolas"/>
          <w:color w:val="999088"/>
          <w:sz w:val="15"/>
        </w:rPr>
        <w:t>[svc.trans.f4]</w:t>
      </w:r>
    </w:p>
    <w:p>
      <w:pPr>
        <w:spacing w:after="200"/>
      </w:pPr>
      <w:r>
        <w:t>Wöchentlicher Austausch &amp; Begleitung</w:t>
      </w:r>
    </w:p>
    <w:p>
      <w:pPr>
        <w:spacing w:after="0"/>
      </w:pPr>
      <w:r>
        <w:rPr>
          <w:rFonts w:ascii="Consolas" w:hAnsi="Consolas"/>
          <w:color w:val="999088"/>
          <w:sz w:val="15"/>
        </w:rPr>
        <w:t>[svc.trans.f5]</w:t>
      </w:r>
    </w:p>
    <w:p>
      <w:pPr>
        <w:spacing w:after="200"/>
      </w:pPr>
      <w:r>
        <w:t>Rezept- &amp; Ressourcen-Bibliothek</w:t>
      </w:r>
    </w:p>
    <w:p>
      <w:pPr>
        <w:spacing w:after="0"/>
      </w:pPr>
      <w:r>
        <w:rPr>
          <w:rFonts w:ascii="Consolas" w:hAnsi="Consolas"/>
          <w:color w:val="999088"/>
          <w:sz w:val="15"/>
        </w:rPr>
        <w:t>[svc.trans.f6]</w:t>
      </w:r>
    </w:p>
    <w:p>
      <w:pPr>
        <w:spacing w:after="200"/>
      </w:pPr>
      <w:r>
        <w:t>Yoga, Atemarbeit &amp; Meditation</w:t>
      </w:r>
    </w:p>
    <w:p>
      <w:pPr>
        <w:spacing w:after="0"/>
      </w:pPr>
      <w:r>
        <w:rPr>
          <w:rFonts w:ascii="Consolas" w:hAnsi="Consolas"/>
          <w:color w:val="999088"/>
          <w:sz w:val="15"/>
        </w:rPr>
        <w:t>[svc.trans.cta]</w:t>
      </w:r>
    </w:p>
    <w:p>
      <w:pPr>
        <w:spacing w:after="200"/>
      </w:pPr>
      <w:r>
        <w:t>The Flourishing starten</w:t>
      </w:r>
    </w:p>
    <w:p>
      <w:pPr>
        <w:spacing w:after="0"/>
      </w:pPr>
      <w:r>
        <w:rPr>
          <w:rFonts w:ascii="Consolas" w:hAnsi="Consolas"/>
          <w:color w:val="999088"/>
          <w:sz w:val="15"/>
        </w:rPr>
        <w:t>[svc.secure]</w:t>
      </w:r>
    </w:p>
    <w:p>
      <w:pPr>
        <w:spacing w:after="200"/>
      </w:pPr>
      <w:r>
        <w:t>🔒 Sichere Zahlung — powered by Stripe. Mit dem Kauf akzeptierst du unsere AGB &amp; Datenschutz.</w:t>
      </w:r>
    </w:p>
    <w:p>
      <w:pPr>
        <w:spacing w:after="0"/>
      </w:pPr>
      <w:r>
        <w:rPr>
          <w:rFonts w:ascii="Consolas" w:hAnsi="Consolas"/>
          <w:color w:val="999088"/>
          <w:sz w:val="15"/>
        </w:rPr>
        <w:t>[svc.free.t]</w:t>
      </w:r>
    </w:p>
    <w:p>
      <w:pPr>
        <w:spacing w:after="200"/>
      </w:pPr>
      <w:r>
        <w:rPr>
          <w:b/>
          <w:sz w:val="24"/>
        </w:rPr>
        <w:t>Du weißt nicht, wo du anfangen sollst?</w:t>
      </w:r>
    </w:p>
    <w:p>
      <w:pPr>
        <w:spacing w:after="0"/>
      </w:pPr>
      <w:r>
        <w:rPr>
          <w:rFonts w:ascii="Consolas" w:hAnsi="Consolas"/>
          <w:color w:val="999088"/>
          <w:sz w:val="15"/>
        </w:rPr>
        <w:t>[svc.free.p]</w:t>
      </w:r>
    </w:p>
    <w:p>
      <w:pPr>
        <w:spacing w:after="200"/>
      </w:pPr>
      <w:r>
        <w:t>Buche ein unverbindliches 25-minütiges Kennenlerngespräch — wir besprechen, was gerade los ist und ob Auralis zu dir passt.</w:t>
      </w:r>
    </w:p>
    <w:p>
      <w:pPr>
        <w:spacing w:after="0"/>
      </w:pPr>
      <w:r>
        <w:rPr>
          <w:rFonts w:ascii="Consolas" w:hAnsi="Consolas"/>
          <w:color w:val="999088"/>
          <w:sz w:val="15"/>
        </w:rPr>
        <w:t>[svc.free.cta]</w:t>
      </w:r>
    </w:p>
    <w:p>
      <w:pPr>
        <w:spacing w:after="200"/>
      </w:pPr>
      <w:r>
        <w:t>Kostenloses Gespräch buchen</w:t>
      </w:r>
    </w:p>
    <w:p>
      <w:pPr>
        <w:spacing w:after="0"/>
      </w:pPr>
      <w:r>
        <w:rPr>
          <w:rFonts w:ascii="Consolas" w:hAnsi="Consolas"/>
          <w:color w:val="999088"/>
          <w:sz w:val="15"/>
        </w:rPr>
        <w:t>[corp.flag]</w:t>
      </w:r>
    </w:p>
    <w:p>
      <w:pPr>
        <w:spacing w:after="200"/>
      </w:pPr>
      <w:r>
        <w:t>Angebot 04 · Firmen</w:t>
      </w:r>
    </w:p>
    <w:p>
      <w:pPr>
        <w:spacing w:after="0"/>
      </w:pPr>
      <w:r>
        <w:rPr>
          <w:rFonts w:ascii="Consolas" w:hAnsi="Consolas"/>
          <w:color w:val="999088"/>
          <w:sz w:val="15"/>
        </w:rPr>
        <w:t>[corp.kicker]</w:t>
      </w:r>
    </w:p>
    <w:p>
      <w:pPr>
        <w:spacing w:after="200"/>
      </w:pPr>
      <w:r>
        <w:rPr>
          <w:b/>
          <w:sz w:val="24"/>
        </w:rPr>
        <w:t>Für Teams &amp; Unternehmen</w:t>
      </w:r>
    </w:p>
    <w:p>
      <w:pPr>
        <w:spacing w:after="0"/>
      </w:pPr>
      <w:r>
        <w:rPr>
          <w:rFonts w:ascii="Consolas" w:hAnsi="Consolas"/>
          <w:color w:val="999088"/>
          <w:sz w:val="15"/>
        </w:rPr>
        <w:t>[corp.name]</w:t>
      </w:r>
    </w:p>
    <w:p>
      <w:pPr>
        <w:spacing w:after="200"/>
      </w:pPr>
      <w:r>
        <w:rPr>
          <w:b/>
          <w:sz w:val="24"/>
        </w:rPr>
        <w:t>The Grove</w:t>
      </w:r>
    </w:p>
    <w:p>
      <w:pPr>
        <w:spacing w:after="0"/>
      </w:pPr>
      <w:r>
        <w:rPr>
          <w:rFonts w:ascii="Consolas" w:hAnsi="Consolas"/>
          <w:color w:val="999088"/>
          <w:sz w:val="15"/>
        </w:rPr>
        <w:t>[corp.desc]</w:t>
      </w:r>
    </w:p>
    <w:p>
      <w:pPr>
        <w:spacing w:after="200"/>
      </w:pPr>
      <w:r>
        <w:t>Wissenschaftlich fundierte Workshops zu Ernährung &amp; Wohlbefinden, die deinem Team helfen, sich besser zu fühlen — und besser zu arbeiten. Evidenzbasiert, wirklich mitreißend und ohne Diät-Hypes.</w:t>
      </w:r>
    </w:p>
    <w:p>
      <w:pPr>
        <w:spacing w:after="0"/>
      </w:pPr>
      <w:r>
        <w:rPr>
          <w:rFonts w:ascii="Consolas" w:hAnsi="Consolas"/>
          <w:color w:val="999088"/>
          <w:sz w:val="15"/>
        </w:rPr>
        <w:t>[corp.price]</w:t>
      </w:r>
    </w:p>
    <w:p>
      <w:pPr>
        <w:spacing w:after="200"/>
      </w:pPr>
      <w:r>
        <w:t>Individuell für dein Team · Angebot anfragen</w:t>
      </w:r>
    </w:p>
    <w:p>
      <w:pPr>
        <w:spacing w:after="0"/>
      </w:pPr>
      <w:r>
        <w:rPr>
          <w:rFonts w:ascii="Consolas" w:hAnsi="Consolas"/>
          <w:color w:val="999088"/>
          <w:sz w:val="15"/>
        </w:rPr>
        <w:t>[corp.cta]</w:t>
      </w:r>
    </w:p>
    <w:p>
      <w:pPr>
        <w:spacing w:after="200"/>
      </w:pPr>
      <w:r>
        <w:t>Für dein Team anfragen</w:t>
      </w:r>
    </w:p>
    <w:p>
      <w:pPr>
        <w:spacing w:after="0"/>
      </w:pPr>
      <w:r>
        <w:rPr>
          <w:rFonts w:ascii="Consolas" w:hAnsi="Consolas"/>
          <w:color w:val="999088"/>
          <w:sz w:val="15"/>
        </w:rPr>
        <w:t>[corp.f1]</w:t>
      </w:r>
    </w:p>
    <w:p>
      <w:pPr>
        <w:spacing w:after="200"/>
      </w:pPr>
      <w:r>
        <w:t>Interaktive „Lunch &amp; Learn“-Vorträge — Energie, Fokus, Stress &amp; Burnout, Frauengesundheit am Arbeitsplatz</w:t>
      </w:r>
    </w:p>
    <w:p>
      <w:pPr>
        <w:spacing w:after="0"/>
      </w:pPr>
      <w:r>
        <w:rPr>
          <w:rFonts w:ascii="Consolas" w:hAnsi="Consolas"/>
          <w:color w:val="999088"/>
          <w:sz w:val="15"/>
        </w:rPr>
        <w:t>[corp.f2]</w:t>
      </w:r>
    </w:p>
    <w:p>
      <w:pPr>
        <w:spacing w:after="200"/>
      </w:pPr>
      <w:r>
        <w:t>Halbtags-Workshops &amp; mehrteilige Reihen, auf eure Ziele zugeschnitten</w:t>
      </w:r>
    </w:p>
    <w:p>
      <w:pPr>
        <w:spacing w:after="0"/>
      </w:pPr>
      <w:r>
        <w:rPr>
          <w:rFonts w:ascii="Consolas" w:hAnsi="Consolas"/>
          <w:color w:val="999088"/>
          <w:sz w:val="15"/>
        </w:rPr>
        <w:t>[corp.f3]</w:t>
      </w:r>
    </w:p>
    <w:p>
      <w:pPr>
        <w:spacing w:after="200"/>
      </w:pPr>
      <w:r>
        <w:t>Live-Q&amp;A plus praktische Unterlagen zum Mitnehmen für alle Teilnehmenden</w:t>
      </w:r>
    </w:p>
    <w:p>
      <w:pPr>
        <w:spacing w:after="0"/>
      </w:pPr>
      <w:r>
        <w:rPr>
          <w:rFonts w:ascii="Consolas" w:hAnsi="Consolas"/>
          <w:color w:val="999088"/>
          <w:sz w:val="15"/>
        </w:rPr>
        <w:t>[corp.f4]</w:t>
      </w:r>
    </w:p>
    <w:p>
      <w:pPr>
        <w:spacing w:after="200"/>
      </w:pPr>
      <w:r>
        <w:t>Vor Ort in Barcelona oder online weltweit · EN / ES / DE</w:t>
      </w:r>
    </w:p>
    <w:p>
      <w:pPr>
        <w:spacing w:after="0"/>
      </w:pPr>
      <w:r>
        <w:rPr>
          <w:rFonts w:ascii="Consolas" w:hAnsi="Consolas"/>
          <w:color w:val="999088"/>
          <w:sz w:val="15"/>
        </w:rPr>
        <w:t>[svc.guided]</w:t>
      </w:r>
    </w:p>
    <w:p>
      <w:pPr>
        <w:spacing w:after="200"/>
      </w:pPr>
      <w:r>
        <w:t>Unsicher, was passt? Beginne mit einem kostenlosen Gespräch</w:t>
      </w:r>
    </w:p>
    <w:p>
      <w:pPr>
        <w:spacing w:after="0"/>
      </w:pPr>
      <w:r>
        <w:rPr>
          <w:rFonts w:ascii="Consolas" w:hAnsi="Consolas"/>
          <w:color w:val="999088"/>
          <w:sz w:val="15"/>
        </w:rPr>
        <w:t>[band.nourish.t]</w:t>
      </w:r>
    </w:p>
    <w:p>
      <w:pPr>
        <w:spacing w:after="200"/>
      </w:pPr>
      <w:r>
        <w:rPr>
          <w:b/>
          <w:sz w:val="24"/>
        </w:rPr>
        <w:t>Ernährung, entschlüsselt</w:t>
      </w:r>
    </w:p>
    <w:p>
      <w:pPr>
        <w:spacing w:after="0"/>
      </w:pPr>
      <w:r>
        <w:rPr>
          <w:rFonts w:ascii="Consolas" w:hAnsi="Consolas"/>
          <w:color w:val="999088"/>
          <w:sz w:val="15"/>
        </w:rPr>
        <w:t>[band.nourish.p]</w:t>
      </w:r>
    </w:p>
    <w:p>
      <w:pPr>
        <w:spacing w:after="200"/>
      </w:pPr>
      <w:r>
        <w:t>Echtes Essen, echte Physiologie — ein Plan, den dein Körper wirklich erkennt.</w:t>
      </w:r>
    </w:p>
    <w:p>
      <w:pPr>
        <w:pStyle w:val="Heading1"/>
      </w:pPr>
      <w:r>
        <w:t>Method</w:t>
      </w:r>
    </w:p>
    <w:p>
      <w:pPr>
        <w:spacing w:after="0"/>
      </w:pPr>
      <w:r>
        <w:rPr>
          <w:rFonts w:ascii="Consolas" w:hAnsi="Consolas"/>
          <w:color w:val="999088"/>
          <w:sz w:val="15"/>
        </w:rPr>
        <w:t>[method.kicker]</w:t>
      </w:r>
    </w:p>
    <w:p>
      <w:pPr>
        <w:spacing w:after="200"/>
      </w:pPr>
      <w:r>
        <w:rPr>
          <w:b/>
          <w:sz w:val="24"/>
        </w:rPr>
        <w:t>Die Auralis-Methode</w:t>
      </w:r>
    </w:p>
    <w:p>
      <w:pPr>
        <w:spacing w:after="0"/>
      </w:pPr>
      <w:r>
        <w:rPr>
          <w:rFonts w:ascii="Consolas" w:hAnsi="Consolas"/>
          <w:color w:val="999088"/>
          <w:sz w:val="15"/>
        </w:rPr>
        <w:t>[method.title]</w:t>
      </w:r>
    </w:p>
    <w:p>
      <w:pPr>
        <w:spacing w:after="200"/>
      </w:pPr>
      <w:r>
        <w:rPr>
          <w:b/>
          <w:sz w:val="30"/>
        </w:rPr>
        <w:t>Vier Bewegungen, ein Prinzip: / Evidenz vor Ratschlag.</w:t>
      </w:r>
    </w:p>
    <w:p>
      <w:pPr>
        <w:spacing w:after="0"/>
      </w:pPr>
      <w:r>
        <w:rPr>
          <w:rFonts w:ascii="Consolas" w:hAnsi="Consolas"/>
          <w:color w:val="999088"/>
          <w:sz w:val="15"/>
        </w:rPr>
        <w:t>[method.lead]</w:t>
      </w:r>
    </w:p>
    <w:p>
      <w:pPr>
        <w:spacing w:after="200"/>
      </w:pPr>
      <w:r>
        <w:t>Die Disziplin des Labors, übertragen auf Veränderung im Alltag — jede Empfehlung ist auf dich zurückzuführen.</w:t>
      </w:r>
    </w:p>
    <w:p>
      <w:pPr>
        <w:spacing w:after="0"/>
      </w:pPr>
      <w:r>
        <w:rPr>
          <w:rFonts w:ascii="Consolas" w:hAnsi="Consolas"/>
          <w:color w:val="999088"/>
          <w:sz w:val="15"/>
        </w:rPr>
        <w:t>[method.m1]</w:t>
      </w:r>
    </w:p>
    <w:p>
      <w:pPr>
        <w:spacing w:after="200"/>
      </w:pPr>
      <w:r>
        <w:t>Bewegung I</w:t>
      </w:r>
    </w:p>
    <w:p>
      <w:pPr>
        <w:spacing w:after="0"/>
      </w:pPr>
      <w:r>
        <w:rPr>
          <w:rFonts w:ascii="Consolas" w:hAnsi="Consolas"/>
          <w:color w:val="999088"/>
          <w:sz w:val="15"/>
        </w:rPr>
        <w:t>[method.s1.t]</w:t>
      </w:r>
    </w:p>
    <w:p>
      <w:pPr>
        <w:spacing w:after="200"/>
      </w:pPr>
      <w:r>
        <w:t>Zuhören</w:t>
      </w:r>
    </w:p>
    <w:p>
      <w:pPr>
        <w:spacing w:after="0"/>
      </w:pPr>
      <w:r>
        <w:rPr>
          <w:rFonts w:ascii="Consolas" w:hAnsi="Consolas"/>
          <w:color w:val="999088"/>
          <w:sz w:val="15"/>
        </w:rPr>
        <w:t>[method.s1.p]</w:t>
      </w:r>
    </w:p>
    <w:p>
      <w:pPr>
        <w:spacing w:after="200"/>
      </w:pPr>
      <w:r>
        <w:t>Eine tiefe Erhebung deiner Geschichte, Symptome und Ziele — die Wissenschaft von dir beginnt damit, gehört zu werden.</w:t>
      </w:r>
    </w:p>
    <w:p>
      <w:pPr>
        <w:spacing w:after="0"/>
      </w:pPr>
      <w:r>
        <w:rPr>
          <w:rFonts w:ascii="Consolas" w:hAnsi="Consolas"/>
          <w:color w:val="999088"/>
          <w:sz w:val="15"/>
        </w:rPr>
        <w:t>[method.m2]</w:t>
      </w:r>
    </w:p>
    <w:p>
      <w:pPr>
        <w:spacing w:after="200"/>
      </w:pPr>
      <w:r>
        <w:t>Bewegung II</w:t>
      </w:r>
    </w:p>
    <w:p>
      <w:pPr>
        <w:spacing w:after="0"/>
      </w:pPr>
      <w:r>
        <w:rPr>
          <w:rFonts w:ascii="Consolas" w:hAnsi="Consolas"/>
          <w:color w:val="999088"/>
          <w:sz w:val="15"/>
        </w:rPr>
        <w:t>[method.s2.t]</w:t>
      </w:r>
    </w:p>
    <w:p>
      <w:pPr>
        <w:spacing w:after="200"/>
      </w:pPr>
      <w:r>
        <w:t>Analysieren</w:t>
      </w:r>
    </w:p>
    <w:p>
      <w:pPr>
        <w:spacing w:after="0"/>
      </w:pPr>
      <w:r>
        <w:rPr>
          <w:rFonts w:ascii="Consolas" w:hAnsi="Consolas"/>
          <w:color w:val="999088"/>
          <w:sz w:val="15"/>
        </w:rPr>
        <w:t>[method.s2.p]</w:t>
      </w:r>
    </w:p>
    <w:p>
      <w:pPr>
        <w:spacing w:after="200"/>
      </w:pPr>
      <w:r>
        <w:t>Eine Ursachenanalyse von Ernährung, Stress, Schlaf und Lebensstil.</w:t>
      </w:r>
    </w:p>
    <w:p>
      <w:pPr>
        <w:spacing w:after="0"/>
      </w:pPr>
      <w:r>
        <w:rPr>
          <w:rFonts w:ascii="Consolas" w:hAnsi="Consolas"/>
          <w:color w:val="999088"/>
          <w:sz w:val="15"/>
        </w:rPr>
        <w:t>[method.m3]</w:t>
      </w:r>
    </w:p>
    <w:p>
      <w:pPr>
        <w:spacing w:after="200"/>
      </w:pPr>
      <w:r>
        <w:t>Bewegung III</w:t>
      </w:r>
    </w:p>
    <w:p>
      <w:pPr>
        <w:spacing w:after="0"/>
      </w:pPr>
      <w:r>
        <w:rPr>
          <w:rFonts w:ascii="Consolas" w:hAnsi="Consolas"/>
          <w:color w:val="999088"/>
          <w:sz w:val="15"/>
        </w:rPr>
        <w:t>[method.s3.t]</w:t>
      </w:r>
    </w:p>
    <w:p>
      <w:pPr>
        <w:spacing w:after="200"/>
      </w:pPr>
      <w:r>
        <w:t>Ausrichten</w:t>
      </w:r>
    </w:p>
    <w:p>
      <w:pPr>
        <w:spacing w:after="0"/>
      </w:pPr>
      <w:r>
        <w:rPr>
          <w:rFonts w:ascii="Consolas" w:hAnsi="Consolas"/>
          <w:color w:val="999088"/>
          <w:sz w:val="15"/>
        </w:rPr>
        <w:t>[method.s3.p]</w:t>
      </w:r>
    </w:p>
    <w:p>
      <w:pPr>
        <w:spacing w:after="200"/>
      </w:pPr>
      <w:r>
        <w:t>Dein persönliches Protokoll — Ernährung, Bewegung, Nahrungsergänzung und Rhythmus — in einem Bericht.</w:t>
      </w:r>
    </w:p>
    <w:p>
      <w:pPr>
        <w:spacing w:after="0"/>
      </w:pPr>
      <w:r>
        <w:rPr>
          <w:rFonts w:ascii="Consolas" w:hAnsi="Consolas"/>
          <w:color w:val="999088"/>
          <w:sz w:val="15"/>
        </w:rPr>
        <w:t>[method.m4]</w:t>
      </w:r>
    </w:p>
    <w:p>
      <w:pPr>
        <w:spacing w:after="200"/>
      </w:pPr>
      <w:r>
        <w:t>Bewegung IV</w:t>
      </w:r>
    </w:p>
    <w:p>
      <w:pPr>
        <w:spacing w:after="0"/>
      </w:pPr>
      <w:r>
        <w:rPr>
          <w:rFonts w:ascii="Consolas" w:hAnsi="Consolas"/>
          <w:color w:val="999088"/>
          <w:sz w:val="15"/>
        </w:rPr>
        <w:t>[method.s4.t]</w:t>
      </w:r>
    </w:p>
    <w:p>
      <w:pPr>
        <w:spacing w:after="200"/>
      </w:pPr>
      <w:r>
        <w:t>Halten</w:t>
      </w:r>
    </w:p>
    <w:p>
      <w:pPr>
        <w:spacing w:after="0"/>
      </w:pPr>
      <w:r>
        <w:rPr>
          <w:rFonts w:ascii="Consolas" w:hAnsi="Consolas"/>
          <w:color w:val="999088"/>
          <w:sz w:val="15"/>
        </w:rPr>
        <w:t>[method.s4.p]</w:t>
      </w:r>
    </w:p>
    <w:p>
      <w:pPr>
        <w:spacing w:after="200"/>
      </w:pPr>
      <w:r>
        <w:t>Begleitung und sanfte Feinjustierung — angepasst, wie dein Körper reagiert, bis Veränderung sich natürlich anfühlt.</w:t>
      </w:r>
    </w:p>
    <w:p>
      <w:pPr>
        <w:spacing w:after="0"/>
      </w:pPr>
      <w:r>
        <w:rPr>
          <w:rFonts w:ascii="Consolas" w:hAnsi="Consolas"/>
          <w:color w:val="999088"/>
          <w:sz w:val="15"/>
        </w:rPr>
        <w:t>[method.foot]</w:t>
      </w:r>
    </w:p>
    <w:p>
      <w:pPr>
        <w:spacing w:after="200"/>
      </w:pPr>
      <w:r>
        <w:t>Verankert in Ernährungswissenschaft, Naturheilkunde, Yoga &amp; Atemarbeit und Verhaltensänderung — Körper und Geist im Einklang.</w:t>
      </w:r>
    </w:p>
    <w:p>
      <w:pPr>
        <w:spacing w:after="0"/>
      </w:pPr>
      <w:r>
        <w:rPr>
          <w:rFonts w:ascii="Consolas" w:hAnsi="Consolas"/>
          <w:color w:val="999088"/>
          <w:sz w:val="15"/>
        </w:rPr>
        <w:t>[partners.kicker]</w:t>
      </w:r>
    </w:p>
    <w:p>
      <w:pPr>
        <w:spacing w:after="200"/>
      </w:pPr>
      <w:r>
        <w:rPr>
          <w:b/>
          <w:sz w:val="24"/>
        </w:rPr>
        <w:t>In guter Gesellschaft</w:t>
      </w:r>
    </w:p>
    <w:p>
      <w:pPr>
        <w:pStyle w:val="Heading1"/>
      </w:pPr>
      <w:r>
        <w:t>Women'S Seasons</w:t>
      </w:r>
    </w:p>
    <w:p>
      <w:pPr>
        <w:spacing w:after="0"/>
      </w:pPr>
      <w:r>
        <w:rPr>
          <w:rFonts w:ascii="Consolas" w:hAnsi="Consolas"/>
          <w:color w:val="999088"/>
          <w:sz w:val="15"/>
        </w:rPr>
        <w:t>[seasons.tag1]</w:t>
      </w:r>
    </w:p>
    <w:p>
      <w:pPr>
        <w:spacing w:after="200"/>
      </w:pPr>
      <w:r>
        <w:t>Zyklus &amp; Hormone</w:t>
      </w:r>
    </w:p>
    <w:p>
      <w:pPr>
        <w:spacing w:after="0"/>
      </w:pPr>
      <w:r>
        <w:rPr>
          <w:rFonts w:ascii="Consolas" w:hAnsi="Consolas"/>
          <w:color w:val="999088"/>
          <w:sz w:val="15"/>
        </w:rPr>
        <w:t>[seasons.tag2]</w:t>
      </w:r>
    </w:p>
    <w:p>
      <w:pPr>
        <w:spacing w:after="200"/>
      </w:pPr>
      <w:r>
        <w:t>Fruchtbarkeit</w:t>
      </w:r>
    </w:p>
    <w:p>
      <w:pPr>
        <w:spacing w:after="0"/>
      </w:pPr>
      <w:r>
        <w:rPr>
          <w:rFonts w:ascii="Consolas" w:hAnsi="Consolas"/>
          <w:color w:val="999088"/>
          <w:sz w:val="15"/>
        </w:rPr>
        <w:t>[seasons.tag3]</w:t>
      </w:r>
    </w:p>
    <w:p>
      <w:pPr>
        <w:spacing w:after="200"/>
      </w:pPr>
      <w:r>
        <w:t>Schwangerschaft</w:t>
      </w:r>
    </w:p>
    <w:p>
      <w:pPr>
        <w:spacing w:after="0"/>
      </w:pPr>
      <w:r>
        <w:rPr>
          <w:rFonts w:ascii="Consolas" w:hAnsi="Consolas"/>
          <w:color w:val="999088"/>
          <w:sz w:val="15"/>
        </w:rPr>
        <w:t>[seasons.tag4]</w:t>
      </w:r>
    </w:p>
    <w:p>
      <w:pPr>
        <w:spacing w:after="200"/>
      </w:pPr>
      <w:r>
        <w:t>Wochenbett</w:t>
      </w:r>
    </w:p>
    <w:p>
      <w:pPr>
        <w:spacing w:after="0"/>
      </w:pPr>
      <w:r>
        <w:rPr>
          <w:rFonts w:ascii="Consolas" w:hAnsi="Consolas"/>
          <w:color w:val="999088"/>
          <w:sz w:val="15"/>
        </w:rPr>
        <w:t>[seasons.tag5]</w:t>
      </w:r>
    </w:p>
    <w:p>
      <w:pPr>
        <w:spacing w:after="200"/>
      </w:pPr>
      <w:r>
        <w:t>Perimenopause</w:t>
      </w:r>
    </w:p>
    <w:p>
      <w:pPr>
        <w:spacing w:after="0"/>
      </w:pPr>
      <w:r>
        <w:rPr>
          <w:rFonts w:ascii="Consolas" w:hAnsi="Consolas"/>
          <w:color w:val="999088"/>
          <w:sz w:val="15"/>
        </w:rPr>
        <w:t>[seasons.tag6]</w:t>
      </w:r>
    </w:p>
    <w:p>
      <w:pPr>
        <w:spacing w:after="200"/>
      </w:pPr>
      <w:r>
        <w:t>Energie &amp; Stimmung</w:t>
      </w:r>
    </w:p>
    <w:p>
      <w:pPr>
        <w:spacing w:after="0"/>
      </w:pPr>
      <w:r>
        <w:rPr>
          <w:rFonts w:ascii="Consolas" w:hAnsi="Consolas"/>
          <w:color w:val="999088"/>
          <w:sz w:val="15"/>
        </w:rPr>
        <w:t>[seasons.kicker]</w:t>
      </w:r>
    </w:p>
    <w:p>
      <w:pPr>
        <w:spacing w:after="200"/>
      </w:pPr>
      <w:r>
        <w:rPr>
          <w:b/>
          <w:sz w:val="24"/>
        </w:rPr>
        <w:t>Eine besondere Hingabe</w:t>
      </w:r>
    </w:p>
    <w:p>
      <w:pPr>
        <w:spacing w:after="0"/>
      </w:pPr>
      <w:r>
        <w:rPr>
          <w:rFonts w:ascii="Consolas" w:hAnsi="Consolas"/>
          <w:color w:val="999088"/>
          <w:sz w:val="15"/>
        </w:rPr>
        <w:t>[seasons.title]</w:t>
      </w:r>
    </w:p>
    <w:p>
      <w:pPr>
        <w:spacing w:after="200"/>
      </w:pPr>
      <w:r>
        <w:rPr>
          <w:b/>
          <w:sz w:val="30"/>
        </w:rPr>
        <w:t>Frauengesundheit, durch jede Lebensphase.</w:t>
      </w:r>
    </w:p>
    <w:p>
      <w:pPr>
        <w:spacing w:after="0"/>
      </w:pPr>
      <w:r>
        <w:rPr>
          <w:rFonts w:ascii="Consolas" w:hAnsi="Consolas"/>
          <w:color w:val="999088"/>
          <w:sz w:val="15"/>
        </w:rPr>
        <w:t>[seasons.lead]</w:t>
      </w:r>
    </w:p>
    <w:p>
      <w:pPr>
        <w:spacing w:after="200"/>
      </w:pPr>
      <w:r>
        <w:t>Desiree besitzt eine Spezialzertifizierung in Frauenheilkunde — und lebt sie, mit besonderer Sorgfalt für die Phasen, in denen der Körper die Regeln neu schreibt.</w:t>
      </w:r>
    </w:p>
    <w:p>
      <w:pPr>
        <w:spacing w:after="0"/>
      </w:pPr>
      <w:r>
        <w:rPr>
          <w:rFonts w:ascii="Consolas" w:hAnsi="Consolas"/>
          <w:color w:val="999088"/>
          <w:sz w:val="15"/>
        </w:rPr>
        <w:t>[seasons.sub]</w:t>
      </w:r>
    </w:p>
    <w:p>
      <w:pPr>
        <w:spacing w:after="200"/>
      </w:pPr>
      <w:r>
        <w:t>Nährung und Rhythmus für genau dort, wo du stehst — Energie zurückgewinnen, die Stimmung stabilisieren, Kraft aufbauen.</w:t>
      </w:r>
    </w:p>
    <w:p>
      <w:pPr>
        <w:spacing w:after="0"/>
      </w:pPr>
      <w:r>
        <w:rPr>
          <w:rFonts w:ascii="Consolas" w:hAnsi="Consolas"/>
          <w:color w:val="999088"/>
          <w:sz w:val="15"/>
        </w:rPr>
        <w:t>[seasons.l1]</w:t>
      </w:r>
    </w:p>
    <w:p>
      <w:pPr>
        <w:spacing w:after="200"/>
      </w:pPr>
      <w:r>
        <w:t>Ernährung bei Kinderwunsch &amp; Fruchtbarkeit</w:t>
      </w:r>
    </w:p>
    <w:p>
      <w:pPr>
        <w:spacing w:after="0"/>
      </w:pPr>
      <w:r>
        <w:rPr>
          <w:rFonts w:ascii="Consolas" w:hAnsi="Consolas"/>
          <w:color w:val="999088"/>
          <w:sz w:val="15"/>
        </w:rPr>
        <w:t>[seasons.l2]</w:t>
      </w:r>
    </w:p>
    <w:p>
      <w:pPr>
        <w:spacing w:after="200"/>
      </w:pPr>
      <w:r>
        <w:t>Begleitung in Schwangerschaft &amp; Trimestern</w:t>
      </w:r>
    </w:p>
    <w:p>
      <w:pPr>
        <w:spacing w:after="0"/>
      </w:pPr>
      <w:r>
        <w:rPr>
          <w:rFonts w:ascii="Consolas" w:hAnsi="Consolas"/>
          <w:color w:val="999088"/>
          <w:sz w:val="15"/>
        </w:rPr>
        <w:t>[seasons.l3]</w:t>
      </w:r>
    </w:p>
    <w:p>
      <w:pPr>
        <w:spacing w:after="200"/>
      </w:pPr>
      <w:r>
        <w:t>Erholung &amp; Energie im Wochenbett</w:t>
      </w:r>
    </w:p>
    <w:p>
      <w:pPr>
        <w:spacing w:after="0"/>
      </w:pPr>
      <w:r>
        <w:rPr>
          <w:rFonts w:ascii="Consolas" w:hAnsi="Consolas"/>
          <w:color w:val="999088"/>
          <w:sz w:val="15"/>
        </w:rPr>
        <w:t>[seasons.l4]</w:t>
      </w:r>
    </w:p>
    <w:p>
      <w:pPr>
        <w:spacing w:after="200"/>
      </w:pPr>
      <w:r>
        <w:t>Zyklus- &amp; Hormonbalance</w:t>
      </w:r>
    </w:p>
    <w:p>
      <w:pPr>
        <w:spacing w:after="0"/>
      </w:pPr>
      <w:r>
        <w:rPr>
          <w:rFonts w:ascii="Consolas" w:hAnsi="Consolas"/>
          <w:color w:val="999088"/>
          <w:sz w:val="15"/>
        </w:rPr>
        <w:t>[seasons.l5]</w:t>
      </w:r>
    </w:p>
    <w:p>
      <w:pPr>
        <w:spacing w:after="200"/>
      </w:pPr>
      <w:r>
        <w:t>Übergänge in der Perimenopause</w:t>
      </w:r>
    </w:p>
    <w:p>
      <w:pPr>
        <w:spacing w:after="0"/>
      </w:pPr>
      <w:r>
        <w:rPr>
          <w:rFonts w:ascii="Consolas" w:hAnsi="Consolas"/>
          <w:color w:val="999088"/>
          <w:sz w:val="15"/>
        </w:rPr>
        <w:t>[seasons.l6]</w:t>
      </w:r>
    </w:p>
    <w:p>
      <w:pPr>
        <w:spacing w:after="200"/>
      </w:pPr>
      <w:r>
        <w:t>Stimmung, Schlaf &amp; Stressresilienz</w:t>
      </w:r>
    </w:p>
    <w:p>
      <w:pPr>
        <w:pStyle w:val="Heading1"/>
      </w:pPr>
      <w:r>
        <w:t>Differentiators</w:t>
      </w:r>
    </w:p>
    <w:p>
      <w:pPr>
        <w:spacing w:after="0"/>
      </w:pPr>
      <w:r>
        <w:rPr>
          <w:rFonts w:ascii="Consolas" w:hAnsi="Consolas"/>
          <w:color w:val="999088"/>
          <w:sz w:val="15"/>
        </w:rPr>
        <w:t>[diff.kicker]</w:t>
      </w:r>
    </w:p>
    <w:p>
      <w:pPr>
        <w:spacing w:after="200"/>
      </w:pPr>
      <w:r>
        <w:rPr>
          <w:b/>
          <w:sz w:val="24"/>
        </w:rPr>
        <w:t>Warum Auralis anders ist</w:t>
      </w:r>
    </w:p>
    <w:p>
      <w:pPr>
        <w:spacing w:after="0"/>
      </w:pPr>
      <w:r>
        <w:rPr>
          <w:rFonts w:ascii="Consolas" w:hAnsi="Consolas"/>
          <w:color w:val="999088"/>
          <w:sz w:val="15"/>
        </w:rPr>
        <w:t>[diff.title]</w:t>
      </w:r>
    </w:p>
    <w:p>
      <w:pPr>
        <w:spacing w:after="200"/>
      </w:pPr>
      <w:r>
        <w:rPr>
          <w:b/>
          <w:sz w:val="30"/>
        </w:rPr>
        <w:t>Die Wissenschaft ist ernsthaft. / Die Begleitung ist persönlich.</w:t>
      </w:r>
    </w:p>
    <w:p>
      <w:pPr>
        <w:spacing w:after="0"/>
      </w:pPr>
      <w:r>
        <w:rPr>
          <w:rFonts w:ascii="Consolas" w:hAnsi="Consolas"/>
          <w:color w:val="999088"/>
          <w:sz w:val="15"/>
        </w:rPr>
        <w:t>[diff.1.t]</w:t>
      </w:r>
    </w:p>
    <w:p>
      <w:pPr>
        <w:spacing w:after="200"/>
      </w:pPr>
      <w:r>
        <w:t>Wissenschaft, der du vertrauen kannst</w:t>
      </w:r>
    </w:p>
    <w:p>
      <w:pPr>
        <w:spacing w:after="0"/>
      </w:pPr>
      <w:r>
        <w:rPr>
          <w:rFonts w:ascii="Consolas" w:hAnsi="Consolas"/>
          <w:color w:val="999088"/>
          <w:sz w:val="15"/>
        </w:rPr>
        <w:t>[diff.1.p]</w:t>
      </w:r>
    </w:p>
    <w:p>
      <w:pPr>
        <w:spacing w:after="200"/>
      </w:pPr>
      <w:r>
        <w:t>Ein Doktortitel in Chemie und ein Jahrzehnt in der pharmazeutischen Qualität machen Präzision zum Standard — Behauptungen werden überprüft.</w:t>
      </w:r>
    </w:p>
    <w:p>
      <w:pPr>
        <w:spacing w:after="0"/>
      </w:pPr>
      <w:r>
        <w:rPr>
          <w:rFonts w:ascii="Consolas" w:hAnsi="Consolas"/>
          <w:color w:val="999088"/>
          <w:sz w:val="15"/>
        </w:rPr>
        <w:t>[diff.2.t]</w:t>
      </w:r>
    </w:p>
    <w:p>
      <w:pPr>
        <w:spacing w:after="200"/>
      </w:pPr>
      <w:r>
        <w:t>Natur, ernst genommen</w:t>
      </w:r>
    </w:p>
    <w:p>
      <w:pPr>
        <w:spacing w:after="0"/>
      </w:pPr>
      <w:r>
        <w:rPr>
          <w:rFonts w:ascii="Consolas" w:hAnsi="Consolas"/>
          <w:color w:val="999088"/>
          <w:sz w:val="15"/>
        </w:rPr>
        <w:t>[diff.2.p]</w:t>
      </w:r>
    </w:p>
    <w:p>
      <w:pPr>
        <w:spacing w:after="200"/>
      </w:pPr>
      <w:r>
        <w:t>Naturheilkundliche und ernährungswissenschaftliche Ausbildung bringt den ganzen Menschen — Ernährung, Rhythmus, Stress, Schlaf — in einen Plan.</w:t>
      </w:r>
    </w:p>
    <w:p>
      <w:pPr>
        <w:spacing w:after="0"/>
      </w:pPr>
      <w:r>
        <w:rPr>
          <w:rFonts w:ascii="Consolas" w:hAnsi="Consolas"/>
          <w:color w:val="999088"/>
          <w:sz w:val="15"/>
        </w:rPr>
        <w:t>[diff.3.t]</w:t>
      </w:r>
    </w:p>
    <w:p>
      <w:pPr>
        <w:spacing w:after="200"/>
      </w:pPr>
      <w:r>
        <w:t>Berichte, die sich hochwertig anfühlen</w:t>
      </w:r>
    </w:p>
    <w:p>
      <w:pPr>
        <w:spacing w:after="0"/>
      </w:pPr>
      <w:r>
        <w:rPr>
          <w:rFonts w:ascii="Consolas" w:hAnsi="Consolas"/>
          <w:color w:val="999088"/>
          <w:sz w:val="15"/>
        </w:rPr>
        <w:t>[diff.3.p]</w:t>
      </w:r>
    </w:p>
    <w:p>
      <w:pPr>
        <w:spacing w:after="200"/>
      </w:pPr>
      <w:r>
        <w:t>Dein Plan kommt als wunderschön gestaltetes Dokument — erstellt mit modernen Werkzeugen, verfeinert von Desiree.</w:t>
      </w:r>
    </w:p>
    <w:p>
      <w:pPr>
        <w:spacing w:after="0"/>
      </w:pPr>
      <w:r>
        <w:rPr>
          <w:rFonts w:ascii="Consolas" w:hAnsi="Consolas"/>
          <w:color w:val="999088"/>
          <w:sz w:val="15"/>
        </w:rPr>
        <w:t>[diff.4.t]</w:t>
      </w:r>
    </w:p>
    <w:p>
      <w:pPr>
        <w:spacing w:after="200"/>
      </w:pPr>
      <w:r>
        <w:t>Wo immer du bist</w:t>
      </w:r>
    </w:p>
    <w:p>
      <w:pPr>
        <w:spacing w:after="0"/>
      </w:pPr>
      <w:r>
        <w:rPr>
          <w:rFonts w:ascii="Consolas" w:hAnsi="Consolas"/>
          <w:color w:val="999088"/>
          <w:sz w:val="15"/>
        </w:rPr>
        <w:t>[diff.4.p]</w:t>
      </w:r>
    </w:p>
    <w:p>
      <w:pPr>
        <w:spacing w:after="200"/>
      </w:pPr>
      <w:r>
        <w:t>Vollständig online, auf Englisch, Spanisch und Deutsch — Begleitung, die dir überallhin folgt.</w:t>
      </w:r>
    </w:p>
    <w:p>
      <w:pPr>
        <w:spacing w:after="0"/>
      </w:pPr>
      <w:r>
        <w:rPr>
          <w:rFonts w:ascii="Consolas" w:hAnsi="Consolas"/>
          <w:color w:val="999088"/>
          <w:sz w:val="15"/>
        </w:rPr>
        <w:t>[diff.5.t]</w:t>
      </w:r>
    </w:p>
    <w:p>
      <w:pPr>
        <w:spacing w:after="200"/>
      </w:pPr>
      <w:r>
        <w:t>Gemacht für den echten Alltag von Frauen</w:t>
      </w:r>
    </w:p>
    <w:p>
      <w:pPr>
        <w:spacing w:after="0"/>
      </w:pPr>
      <w:r>
        <w:rPr>
          <w:rFonts w:ascii="Consolas" w:hAnsi="Consolas"/>
          <w:color w:val="999088"/>
          <w:sz w:val="15"/>
        </w:rPr>
        <w:t>[diff.5.p]</w:t>
      </w:r>
    </w:p>
    <w:p>
      <w:pPr>
        <w:spacing w:after="200"/>
      </w:pPr>
      <w:r>
        <w:t>Spezialisierte Tiefe in Fruchtbarkeit, Schwangerschaft, Wochenbett und hormoneller Gesundheit — von jemandem, die diesen Weg selbst geht.</w:t>
      </w:r>
    </w:p>
    <w:p>
      <w:pPr>
        <w:spacing w:after="0"/>
      </w:pPr>
      <w:r>
        <w:rPr>
          <w:rFonts w:ascii="Consolas" w:hAnsi="Consolas"/>
          <w:color w:val="999088"/>
          <w:sz w:val="15"/>
        </w:rPr>
        <w:t>[diff.6.t]</w:t>
      </w:r>
    </w:p>
    <w:p>
      <w:pPr>
        <w:spacing w:after="200"/>
      </w:pPr>
      <w:r>
        <w:t>An der Seite deiner Ärztin oder deines Arztes</w:t>
      </w:r>
    </w:p>
    <w:p>
      <w:pPr>
        <w:spacing w:after="0"/>
      </w:pPr>
      <w:r>
        <w:rPr>
          <w:rFonts w:ascii="Consolas" w:hAnsi="Consolas"/>
          <w:color w:val="999088"/>
          <w:sz w:val="15"/>
        </w:rPr>
        <w:t>[diff.6.p]</w:t>
      </w:r>
    </w:p>
    <w:p>
      <w:pPr>
        <w:spacing w:after="200"/>
      </w:pPr>
      <w:r>
        <w:t>Coaching ergänzt die medizinische Versorgung, ersetzt sie nie. Wenn etwas ärztliche Abklärung braucht, sage ich es dir klar.</w:t>
      </w:r>
    </w:p>
    <w:p>
      <w:pPr>
        <w:pStyle w:val="Heading1"/>
      </w:pPr>
      <w:r>
        <w:t>About</w:t>
      </w:r>
    </w:p>
    <w:p>
      <w:pPr>
        <w:spacing w:after="0"/>
      </w:pPr>
      <w:r>
        <w:rPr>
          <w:rFonts w:ascii="Consolas" w:hAnsi="Consolas"/>
          <w:color w:val="999088"/>
          <w:sz w:val="15"/>
        </w:rPr>
        <w:t>[about.quote]</w:t>
      </w:r>
    </w:p>
    <w:p>
      <w:pPr>
        <w:spacing w:after="200"/>
      </w:pPr>
      <w:r>
        <w:t>Wo strenge Wissenschaft auf die Weisheit der Natur trifft.</w:t>
      </w:r>
    </w:p>
    <w:p>
      <w:pPr>
        <w:spacing w:after="0"/>
      </w:pPr>
      <w:r>
        <w:rPr>
          <w:rFonts w:ascii="Consolas" w:hAnsi="Consolas"/>
          <w:color w:val="999088"/>
          <w:sz w:val="15"/>
        </w:rPr>
        <w:t>[about.m1.v]</w:t>
      </w:r>
    </w:p>
    <w:p>
      <w:pPr>
        <w:spacing w:after="200"/>
      </w:pPr>
      <w:r>
        <w:t>Dr. rer. nat. Desiree Gruber</w:t>
      </w:r>
    </w:p>
    <w:p>
      <w:pPr>
        <w:spacing w:after="0"/>
      </w:pPr>
      <w:r>
        <w:rPr>
          <w:rFonts w:ascii="Consolas" w:hAnsi="Consolas"/>
          <w:color w:val="999088"/>
          <w:sz w:val="15"/>
        </w:rPr>
        <w:t>[about.m2.v]</w:t>
      </w:r>
    </w:p>
    <w:p>
      <w:pPr>
        <w:spacing w:after="200"/>
      </w:pPr>
      <w:r>
        <w:t>Bioorganische Chemie</w:t>
      </w:r>
    </w:p>
    <w:p>
      <w:pPr>
        <w:spacing w:after="0"/>
      </w:pPr>
      <w:r>
        <w:rPr>
          <w:rFonts w:ascii="Consolas" w:hAnsi="Consolas"/>
          <w:color w:val="999088"/>
          <w:sz w:val="15"/>
        </w:rPr>
        <w:t>[about.m3.v]</w:t>
      </w:r>
    </w:p>
    <w:p>
      <w:pPr>
        <w:spacing w:after="200"/>
      </w:pPr>
      <w:r>
        <w:t>Beraterin für ganzheitliche Gesundheit</w:t>
      </w:r>
    </w:p>
    <w:p>
      <w:pPr>
        <w:spacing w:after="0"/>
      </w:pPr>
      <w:r>
        <w:rPr>
          <w:rFonts w:ascii="Consolas" w:hAnsi="Consolas"/>
          <w:color w:val="999088"/>
          <w:sz w:val="15"/>
        </w:rPr>
        <w:t>[about.m4.v]</w:t>
      </w:r>
    </w:p>
    <w:p>
      <w:pPr>
        <w:spacing w:after="200"/>
      </w:pPr>
      <w:r>
        <w:t>Barcelona · Weltweit</w:t>
      </w:r>
    </w:p>
    <w:p>
      <w:pPr>
        <w:spacing w:after="0"/>
      </w:pPr>
      <w:r>
        <w:rPr>
          <w:rFonts w:ascii="Consolas" w:hAnsi="Consolas"/>
          <w:color w:val="999088"/>
          <w:sz w:val="15"/>
        </w:rPr>
        <w:t>[about.kicker]</w:t>
      </w:r>
    </w:p>
    <w:p>
      <w:pPr>
        <w:spacing w:after="200"/>
      </w:pPr>
      <w:r>
        <w:rPr>
          <w:b/>
          <w:sz w:val="24"/>
        </w:rPr>
        <w:t>Die Gründerin</w:t>
      </w:r>
    </w:p>
    <w:p>
      <w:pPr>
        <w:spacing w:after="0"/>
      </w:pPr>
      <w:r>
        <w:rPr>
          <w:rFonts w:ascii="Consolas" w:hAnsi="Consolas"/>
          <w:color w:val="999088"/>
          <w:sz w:val="15"/>
        </w:rPr>
        <w:t>[about.title]</w:t>
      </w:r>
    </w:p>
    <w:p>
      <w:pPr>
        <w:spacing w:after="200"/>
      </w:pPr>
      <w:r>
        <w:rPr>
          <w:b/>
          <w:sz w:val="30"/>
        </w:rPr>
        <w:t>Eine Wissenschaftlerin, die sich entschied, den ganzen Menschen zu begleiten.</w:t>
      </w:r>
    </w:p>
    <w:p>
      <w:pPr>
        <w:spacing w:after="0"/>
      </w:pPr>
      <w:r>
        <w:rPr>
          <w:rFonts w:ascii="Consolas" w:hAnsi="Consolas"/>
          <w:color w:val="999088"/>
          <w:sz w:val="15"/>
        </w:rPr>
        <w:t>[about.p1]</w:t>
      </w:r>
    </w:p>
    <w:p>
      <w:pPr>
        <w:spacing w:after="200"/>
      </w:pPr>
      <w:r>
        <w:t>Zehn Jahre lang habe ich Arzneimittel am höchsten Qualitätsstandard gemessen. Dann wollte ich diese Präzision näher ans Leben holen: an unser tägliches Befinden.</w:t>
      </w:r>
    </w:p>
    <w:p>
      <w:pPr>
        <w:spacing w:after="0"/>
      </w:pPr>
      <w:r>
        <w:rPr>
          <w:rFonts w:ascii="Consolas" w:hAnsi="Consolas"/>
          <w:color w:val="999088"/>
          <w:sz w:val="15"/>
        </w:rPr>
        <w:t>[about.p2]</w:t>
      </w:r>
    </w:p>
    <w:p>
      <w:pPr>
        <w:spacing w:after="200"/>
      </w:pPr>
      <w:r>
        <w:t>Ich bin Desiree Gruber, promoviert in bioorganischer Chemie, mit einem Jahrzehnt in der pharmazeutischen Qualität, zuletzt im Bereich der globalen Qualität bei Novartis. Präzision und Evidenz sind meine Denkweise.</w:t>
      </w:r>
    </w:p>
    <w:p>
      <w:pPr>
        <w:spacing w:after="0"/>
      </w:pPr>
      <w:r>
        <w:rPr>
          <w:rFonts w:ascii="Consolas" w:hAnsi="Consolas"/>
          <w:color w:val="999088"/>
          <w:sz w:val="15"/>
        </w:rPr>
        <w:t>[about.p3]</w:t>
      </w:r>
    </w:p>
    <w:p>
      <w:pPr>
        <w:spacing w:after="200"/>
      </w:pPr>
      <w:r>
        <w:t>Doch die Wissenschaft des Körpers endet nicht an der Labortür. Zu sehen, wie oft Menschen auf zutiefst persönliche Schwierigkeiten allgemeine Ratschläge bekommen, brachte mich dazu, mich in ganzheitlicher Gesundheit und Ernährung weiterzubilden — mit Zertifizierung in Frauengesundheit und als Yoga- und Meditationslehrerin.</w:t>
      </w:r>
    </w:p>
    <w:p>
      <w:pPr>
        <w:spacing w:after="0"/>
      </w:pPr>
      <w:r>
        <w:rPr>
          <w:rFonts w:ascii="Consolas" w:hAnsi="Consolas"/>
          <w:color w:val="999088"/>
          <w:sz w:val="15"/>
        </w:rPr>
        <w:t>[about.p4]</w:t>
      </w:r>
    </w:p>
    <w:p>
      <w:pPr>
        <w:spacing w:after="200"/>
      </w:pPr>
      <w:r>
        <w:t>Ich habe diese Praxis aufgebaut, um Menschen das zu geben, was ich mir für die wünsche, die ich liebe: gehört zu werden, ernst genommen zu werden und einen Plan zu bekommen, der wirklich ihrer ist.</w:t>
      </w:r>
    </w:p>
    <w:p>
      <w:pPr>
        <w:spacing w:after="0"/>
      </w:pPr>
      <w:r>
        <w:rPr>
          <w:rFonts w:ascii="Consolas" w:hAnsi="Consolas"/>
          <w:color w:val="999088"/>
          <w:sz w:val="15"/>
        </w:rPr>
        <w:t>[about.role]</w:t>
      </w:r>
    </w:p>
    <w:p>
      <w:pPr>
        <w:spacing w:after="200"/>
      </w:pPr>
      <w:r>
        <w:t>Gründerin · Auralis Natura — Ganzheitliche Gesundheit</w:t>
      </w:r>
    </w:p>
    <w:p>
      <w:pPr>
        <w:pStyle w:val="Heading1"/>
      </w:pPr>
      <w:r>
        <w:t>Certifications</w:t>
      </w:r>
    </w:p>
    <w:p>
      <w:pPr>
        <w:spacing w:after="0"/>
      </w:pPr>
      <w:r>
        <w:rPr>
          <w:rFonts w:ascii="Consolas" w:hAnsi="Consolas"/>
          <w:color w:val="999088"/>
          <w:sz w:val="15"/>
        </w:rPr>
        <w:t>[cert.kicker]</w:t>
      </w:r>
    </w:p>
    <w:p>
      <w:pPr>
        <w:spacing w:after="200"/>
      </w:pPr>
      <w:r>
        <w:rPr>
          <w:b/>
          <w:sz w:val="24"/>
        </w:rPr>
        <w:t>Qualifikationen</w:t>
      </w:r>
    </w:p>
    <w:p>
      <w:pPr>
        <w:spacing w:after="0"/>
      </w:pPr>
      <w:r>
        <w:rPr>
          <w:rFonts w:ascii="Consolas" w:hAnsi="Consolas"/>
          <w:color w:val="999088"/>
          <w:sz w:val="15"/>
        </w:rPr>
        <w:t>[cert.title]</w:t>
      </w:r>
    </w:p>
    <w:p>
      <w:pPr>
        <w:spacing w:after="200"/>
      </w:pPr>
      <w:r>
        <w:rPr>
          <w:b/>
          <w:sz w:val="24"/>
        </w:rPr>
        <w:t>Qualifikationen &amp; Zertifikate.</w:t>
      </w:r>
    </w:p>
    <w:p>
      <w:pPr>
        <w:spacing w:after="0"/>
      </w:pPr>
      <w:r>
        <w:rPr>
          <w:rFonts w:ascii="Consolas" w:hAnsi="Consolas"/>
          <w:color w:val="999088"/>
          <w:sz w:val="15"/>
        </w:rPr>
        <w:t>[cert.sub]</w:t>
      </w:r>
    </w:p>
    <w:p>
      <w:pPr>
        <w:spacing w:after="200"/>
      </w:pPr>
      <w:r>
        <w:t>Eine Promotion in Chemie plus akkreditierte Ausbildungen in ganzheitlicher Gesundheit und Ernährung. Wische durch die Zertifikate.</w:t>
      </w:r>
    </w:p>
    <w:p>
      <w:pPr>
        <w:spacing w:after="0"/>
      </w:pPr>
      <w:r>
        <w:rPr>
          <w:rFonts w:ascii="Consolas" w:hAnsi="Consolas"/>
          <w:color w:val="999088"/>
          <w:sz w:val="15"/>
        </w:rPr>
        <w:t>[cert.maiden]</w:t>
      </w:r>
    </w:p>
    <w:p>
      <w:pPr>
        <w:spacing w:after="200"/>
      </w:pPr>
      <w:r>
        <w:t>Die Promotion und frühere Zertifikate wurden unter dem Geburtsnamen der Gründerin, Pressnitz, ausgestellt.</w:t>
      </w:r>
    </w:p>
    <w:p>
      <w:pPr>
        <w:pStyle w:val="Heading1"/>
      </w:pPr>
      <w:r>
        <w:t>Journey</w:t>
      </w:r>
    </w:p>
    <w:p>
      <w:pPr>
        <w:spacing w:after="0"/>
      </w:pPr>
      <w:r>
        <w:rPr>
          <w:rFonts w:ascii="Consolas" w:hAnsi="Consolas"/>
          <w:color w:val="999088"/>
          <w:sz w:val="15"/>
        </w:rPr>
        <w:t>[journey.kicker]</w:t>
      </w:r>
    </w:p>
    <w:p>
      <w:pPr>
        <w:spacing w:after="200"/>
      </w:pPr>
      <w:r>
        <w:rPr>
          <w:b/>
          <w:sz w:val="24"/>
        </w:rPr>
        <w:t>Was dich erwartet</w:t>
      </w:r>
    </w:p>
    <w:p>
      <w:pPr>
        <w:spacing w:after="0"/>
      </w:pPr>
      <w:r>
        <w:rPr>
          <w:rFonts w:ascii="Consolas" w:hAnsi="Consolas"/>
          <w:color w:val="999088"/>
          <w:sz w:val="15"/>
        </w:rPr>
        <w:t>[journey.title]</w:t>
      </w:r>
    </w:p>
    <w:p>
      <w:pPr>
        <w:spacing w:after="200"/>
      </w:pPr>
      <w:r>
        <w:rPr>
          <w:b/>
          <w:sz w:val="30"/>
        </w:rPr>
        <w:t>Vom Hallo bis zum Besserfühlen, Schritt für Schritt.</w:t>
      </w:r>
    </w:p>
    <w:p>
      <w:pPr>
        <w:spacing w:after="0"/>
      </w:pPr>
      <w:r>
        <w:rPr>
          <w:rFonts w:ascii="Consolas" w:hAnsi="Consolas"/>
          <w:color w:val="999088"/>
          <w:sz w:val="15"/>
        </w:rPr>
        <w:t>[journey.1.t]</w:t>
      </w:r>
    </w:p>
    <w:p>
      <w:pPr>
        <w:spacing w:after="200"/>
      </w:pPr>
      <w:r>
        <w:t>Kostenloses Gespräch</w:t>
      </w:r>
    </w:p>
    <w:p>
      <w:pPr>
        <w:spacing w:after="0"/>
      </w:pPr>
      <w:r>
        <w:rPr>
          <w:rFonts w:ascii="Consolas" w:hAnsi="Consolas"/>
          <w:color w:val="999088"/>
          <w:sz w:val="15"/>
        </w:rPr>
        <w:t>[journey.1.p]</w:t>
      </w:r>
    </w:p>
    <w:p>
      <w:pPr>
        <w:spacing w:after="200"/>
      </w:pPr>
      <w:r>
        <w:t>Ein 25-minütiges Gespräch, um deine Ziele zu verstehen und zu sehen, ob wir zusammenpassen.</w:t>
      </w:r>
    </w:p>
    <w:p>
      <w:pPr>
        <w:spacing w:after="0"/>
      </w:pPr>
      <w:r>
        <w:rPr>
          <w:rFonts w:ascii="Consolas" w:hAnsi="Consolas"/>
          <w:color w:val="999088"/>
          <w:sz w:val="15"/>
        </w:rPr>
        <w:t>[journey.2.t]</w:t>
      </w:r>
    </w:p>
    <w:p>
      <w:pPr>
        <w:spacing w:after="200"/>
      </w:pPr>
      <w:r>
        <w:t>Erhebung</w:t>
      </w:r>
    </w:p>
    <w:p>
      <w:pPr>
        <w:spacing w:after="0"/>
      </w:pPr>
      <w:r>
        <w:rPr>
          <w:rFonts w:ascii="Consolas" w:hAnsi="Consolas"/>
          <w:color w:val="999088"/>
          <w:sz w:val="15"/>
        </w:rPr>
        <w:t>[journey.2.p]</w:t>
      </w:r>
    </w:p>
    <w:p>
      <w:pPr>
        <w:spacing w:after="200"/>
      </w:pPr>
      <w:r>
        <w:t>Ein geführter Fragebogen erfasst deine Geschichte, Symptome und Rhythmen.</w:t>
      </w:r>
    </w:p>
    <w:p>
      <w:pPr>
        <w:spacing w:after="0"/>
      </w:pPr>
      <w:r>
        <w:rPr>
          <w:rFonts w:ascii="Consolas" w:hAnsi="Consolas"/>
          <w:color w:val="999088"/>
          <w:sz w:val="15"/>
        </w:rPr>
        <w:t>[journey.3.t]</w:t>
      </w:r>
    </w:p>
    <w:p>
      <w:pPr>
        <w:spacing w:after="200"/>
      </w:pPr>
      <w:r>
        <w:t>Dein Bericht</w:t>
      </w:r>
    </w:p>
    <w:p>
      <w:pPr>
        <w:spacing w:after="0"/>
      </w:pPr>
      <w:r>
        <w:rPr>
          <w:rFonts w:ascii="Consolas" w:hAnsi="Consolas"/>
          <w:color w:val="999088"/>
          <w:sz w:val="15"/>
        </w:rPr>
        <w:t>[journey.3.p]</w:t>
      </w:r>
    </w:p>
    <w:p>
      <w:pPr>
        <w:spacing w:after="200"/>
      </w:pPr>
      <w:r>
        <w:t>Ein persönlicher, evidenzbasierter Plan — geprüft und verfeinert von Desiree.</w:t>
      </w:r>
    </w:p>
    <w:p>
      <w:pPr>
        <w:spacing w:after="0"/>
      </w:pPr>
      <w:r>
        <w:rPr>
          <w:rFonts w:ascii="Consolas" w:hAnsi="Consolas"/>
          <w:color w:val="999088"/>
          <w:sz w:val="15"/>
        </w:rPr>
        <w:t>[journey.4.t]</w:t>
      </w:r>
    </w:p>
    <w:p>
      <w:pPr>
        <w:spacing w:after="200"/>
      </w:pPr>
      <w:r>
        <w:t>Wir besprechen ihn</w:t>
      </w:r>
    </w:p>
    <w:p>
      <w:pPr>
        <w:spacing w:after="0"/>
      </w:pPr>
      <w:r>
        <w:rPr>
          <w:rFonts w:ascii="Consolas" w:hAnsi="Consolas"/>
          <w:color w:val="999088"/>
          <w:sz w:val="15"/>
        </w:rPr>
        <w:t>[journey.4.p]</w:t>
      </w:r>
    </w:p>
    <w:p>
      <w:pPr>
        <w:spacing w:after="200"/>
      </w:pPr>
      <w:r>
        <w:t>Eine 1:1-Sitzung, um den Plan gemeinsam durchzugehen und deine Fragen zu beantworten.</w:t>
      </w:r>
    </w:p>
    <w:p>
      <w:pPr>
        <w:spacing w:after="0"/>
      </w:pPr>
      <w:r>
        <w:rPr>
          <w:rFonts w:ascii="Consolas" w:hAnsi="Consolas"/>
          <w:color w:val="999088"/>
          <w:sz w:val="15"/>
        </w:rPr>
        <w:t>[journey.5.t]</w:t>
      </w:r>
    </w:p>
    <w:p>
      <w:pPr>
        <w:spacing w:after="200"/>
      </w:pPr>
      <w:r>
        <w:t>Wir passen an</w:t>
      </w:r>
    </w:p>
    <w:p>
      <w:pPr>
        <w:spacing w:after="0"/>
      </w:pPr>
      <w:r>
        <w:rPr>
          <w:rFonts w:ascii="Consolas" w:hAnsi="Consolas"/>
          <w:color w:val="999088"/>
          <w:sz w:val="15"/>
        </w:rPr>
        <w:t>[journey.5.p]</w:t>
      </w:r>
    </w:p>
    <w:p>
      <w:pPr>
        <w:spacing w:after="200"/>
      </w:pPr>
      <w:r>
        <w:t>Fortlaufende Check-ins und sanfte Feinjustierung, bis Veränderung zur Normalität wird.</w:t>
      </w:r>
    </w:p>
    <w:p>
      <w:pPr>
        <w:pStyle w:val="Heading1"/>
      </w:pPr>
      <w:r>
        <w:t>Testimonials</w:t>
      </w:r>
    </w:p>
    <w:p>
      <w:pPr>
        <w:spacing w:after="0"/>
      </w:pPr>
      <w:r>
        <w:rPr>
          <w:rFonts w:ascii="Consolas" w:hAnsi="Consolas"/>
          <w:color w:val="999088"/>
          <w:sz w:val="15"/>
        </w:rPr>
        <w:t>[tmt.kicker]</w:t>
      </w:r>
    </w:p>
    <w:p>
      <w:pPr>
        <w:spacing w:after="200"/>
      </w:pPr>
      <w:r>
        <w:rPr>
          <w:b/>
          <w:sz w:val="24"/>
        </w:rPr>
        <w:t>In ihren Worten</w:t>
      </w:r>
    </w:p>
    <w:p>
      <w:pPr>
        <w:spacing w:after="0"/>
      </w:pPr>
      <w:r>
        <w:rPr>
          <w:rFonts w:ascii="Consolas" w:hAnsi="Consolas"/>
          <w:color w:val="999088"/>
          <w:sz w:val="15"/>
        </w:rPr>
        <w:t>[tmt.title]</w:t>
      </w:r>
    </w:p>
    <w:p>
      <w:pPr>
        <w:spacing w:after="200"/>
      </w:pPr>
      <w:r>
        <w:rPr>
          <w:b/>
          <w:sz w:val="30"/>
        </w:rPr>
        <w:t>Leise beginnt sich das Leben leichter anzufühlen.</w:t>
      </w:r>
    </w:p>
    <w:p>
      <w:pPr>
        <w:spacing w:after="0"/>
      </w:pPr>
      <w:r>
        <w:rPr>
          <w:rFonts w:ascii="Consolas" w:hAnsi="Consolas"/>
          <w:color w:val="999088"/>
          <w:sz w:val="15"/>
        </w:rPr>
        <w:t>[tmt.1.r]</w:t>
      </w:r>
    </w:p>
    <w:p>
      <w:pPr>
        <w:spacing w:after="200"/>
      </w:pPr>
      <w:r>
        <w:t>The Flourishing · Barcelona</w:t>
      </w:r>
    </w:p>
    <w:p>
      <w:pPr>
        <w:spacing w:after="0"/>
      </w:pPr>
      <w:r>
        <w:rPr>
          <w:rFonts w:ascii="Consolas" w:hAnsi="Consolas"/>
          <w:color w:val="999088"/>
          <w:sz w:val="15"/>
        </w:rPr>
        <w:t>[tmt.2.r]</w:t>
      </w:r>
    </w:p>
    <w:p>
      <w:pPr>
        <w:spacing w:after="200"/>
      </w:pPr>
      <w:r>
        <w:t>The Root Session · Puntigam, Österreich</w:t>
      </w:r>
    </w:p>
    <w:p>
      <w:pPr>
        <w:spacing w:after="0"/>
      </w:pPr>
      <w:r>
        <w:rPr>
          <w:rFonts w:ascii="Consolas" w:hAnsi="Consolas"/>
          <w:color w:val="999088"/>
          <w:sz w:val="15"/>
        </w:rPr>
        <w:t>[tmt.3.r]</w:t>
      </w:r>
    </w:p>
    <w:p>
      <w:pPr>
        <w:spacing w:after="200"/>
      </w:pPr>
      <w:r>
        <w:t>The Flourishing · Graz, Österreich</w:t>
      </w:r>
    </w:p>
    <w:p>
      <w:pPr>
        <w:pStyle w:val="Heading1"/>
      </w:pPr>
      <w:r>
        <w:t>Faq</w:t>
      </w:r>
    </w:p>
    <w:p>
      <w:pPr>
        <w:spacing w:after="0"/>
      </w:pPr>
      <w:r>
        <w:rPr>
          <w:rFonts w:ascii="Consolas" w:hAnsi="Consolas"/>
          <w:color w:val="999088"/>
          <w:sz w:val="15"/>
        </w:rPr>
        <w:t>[faq.kicker]</w:t>
      </w:r>
    </w:p>
    <w:p>
      <w:pPr>
        <w:spacing w:after="200"/>
      </w:pPr>
      <w:r>
        <w:rPr>
          <w:b/>
          <w:sz w:val="24"/>
        </w:rPr>
        <w:t>Gute Fragen</w:t>
      </w:r>
    </w:p>
    <w:p>
      <w:pPr>
        <w:spacing w:after="0"/>
      </w:pPr>
      <w:r>
        <w:rPr>
          <w:rFonts w:ascii="Consolas" w:hAnsi="Consolas"/>
          <w:color w:val="999088"/>
          <w:sz w:val="15"/>
        </w:rPr>
        <w:t>[faq.title]</w:t>
      </w:r>
    </w:p>
    <w:p>
      <w:pPr>
        <w:spacing w:after="200"/>
      </w:pPr>
      <w:r>
        <w:rPr>
          <w:b/>
          <w:sz w:val="30"/>
        </w:rPr>
        <w:t>Bevor du buchst.</w:t>
      </w:r>
    </w:p>
    <w:p>
      <w:pPr>
        <w:spacing w:after="0"/>
      </w:pPr>
      <w:r>
        <w:rPr>
          <w:rFonts w:ascii="Consolas" w:hAnsi="Consolas"/>
          <w:color w:val="999088"/>
          <w:sz w:val="15"/>
        </w:rPr>
        <w:t>[faq.lead]</w:t>
      </w:r>
    </w:p>
    <w:p>
      <w:pPr>
        <w:spacing w:after="200"/>
      </w:pPr>
      <w:r>
        <w:t>Ehrliche Antworten auf die häufigsten Fragen. Noch unsicher? Genau dafür ist das kostenlose Gespräch da.</w:t>
      </w:r>
    </w:p>
    <w:p>
      <w:pPr>
        <w:spacing w:after="0"/>
      </w:pPr>
      <w:r>
        <w:rPr>
          <w:rFonts w:ascii="Consolas" w:hAnsi="Consolas"/>
          <w:color w:val="999088"/>
          <w:sz w:val="15"/>
        </w:rPr>
        <w:t>[faq.ask]</w:t>
      </w:r>
    </w:p>
    <w:p>
      <w:pPr>
        <w:spacing w:after="200"/>
      </w:pPr>
      <w:r>
        <w:t>Frag mich direkt</w:t>
      </w:r>
    </w:p>
    <w:p>
      <w:pPr>
        <w:spacing w:after="0"/>
      </w:pPr>
      <w:r>
        <w:rPr>
          <w:rFonts w:ascii="Consolas" w:hAnsi="Consolas"/>
          <w:color w:val="999088"/>
          <w:sz w:val="15"/>
        </w:rPr>
        <w:t>[faq.q1]</w:t>
      </w:r>
    </w:p>
    <w:p>
      <w:pPr>
        <w:spacing w:after="200"/>
      </w:pPr>
      <w:r>
        <w:t>Ist das eine medizinische Beratung?</w:t>
      </w:r>
    </w:p>
    <w:p>
      <w:pPr>
        <w:spacing w:after="0"/>
      </w:pPr>
      <w:r>
        <w:rPr>
          <w:rFonts w:ascii="Consolas" w:hAnsi="Consolas"/>
          <w:color w:val="999088"/>
          <w:sz w:val="15"/>
        </w:rPr>
        <w:t>[faq.a1]</w:t>
      </w:r>
    </w:p>
    <w:p>
      <w:pPr>
        <w:spacing w:after="200"/>
      </w:pPr>
      <w:r>
        <w:t>Nein. Auralis Natura ist ganzheitliches Gesundheits- und Ernährungs-coaching — Bildung, Lebensstil-Begleitung und Verbindlichkeit für dein Wohlbefinden. Es diagnostiziert, behandelt oder heilt keine Erkrankung; es ergänzt die Versorgung durch deine Ärztin oder deinen Arzt, statt sie zu ersetzen. Wenn deine Situation medizinische Aufmerksamkeit braucht, sage ich es dir und verweise dich weiter.</w:t>
      </w:r>
    </w:p>
    <w:p>
      <w:pPr>
        <w:spacing w:after="0"/>
      </w:pPr>
      <w:r>
        <w:rPr>
          <w:rFonts w:ascii="Consolas" w:hAnsi="Consolas"/>
          <w:color w:val="999088"/>
          <w:sz w:val="15"/>
        </w:rPr>
        <w:t>[faq.q2]</w:t>
      </w:r>
    </w:p>
    <w:p>
      <w:pPr>
        <w:spacing w:after="200"/>
      </w:pPr>
      <w:r>
        <w:t>Bist du Ärztin oder zugelassene Ernährungsberaterin?</w:t>
      </w:r>
    </w:p>
    <w:p>
      <w:pPr>
        <w:spacing w:after="0"/>
      </w:pPr>
      <w:r>
        <w:rPr>
          <w:rFonts w:ascii="Consolas" w:hAnsi="Consolas"/>
          <w:color w:val="999088"/>
          <w:sz w:val="15"/>
        </w:rPr>
        <w:t>[faq.a2]</w:t>
      </w:r>
    </w:p>
    <w:p>
      <w:pPr>
        <w:spacing w:after="200"/>
      </w:pPr>
      <w:r>
        <w:t>Ich habe einen Doktortitel (Dr. rer. nat.) in bioorganischer Chemie, „Dr.“ ist also ein wissenschaftlicher Doktortitel, kein medizinischer Abschluss. Ich bin keine Ärztin und führe nicht den in Spanien geschützten Titel „dietista-nutricionista“. Ich bin zertifizierte Beraterin für ganzheitliche Gesundheit, ausgebildet in Ernährung und Frauengesundheit — Coaching auf wissenschaftlicher Grundlage, das weiß, wann es dich weiterverweisen muss.</w:t>
      </w:r>
    </w:p>
    <w:p>
      <w:pPr>
        <w:spacing w:after="0"/>
      </w:pPr>
      <w:r>
        <w:rPr>
          <w:rFonts w:ascii="Consolas" w:hAnsi="Consolas"/>
          <w:color w:val="999088"/>
          <w:sz w:val="15"/>
        </w:rPr>
        <w:t>[faq.q3]</w:t>
      </w:r>
    </w:p>
    <w:p>
      <w:pPr>
        <w:spacing w:after="200"/>
      </w:pPr>
      <w:r>
        <w:t>Wie läuft die Zusammenarbeit online konkret ab?</w:t>
      </w:r>
    </w:p>
    <w:p>
      <w:pPr>
        <w:spacing w:after="0"/>
      </w:pPr>
      <w:r>
        <w:rPr>
          <w:rFonts w:ascii="Consolas" w:hAnsi="Consolas"/>
          <w:color w:val="999088"/>
          <w:sz w:val="15"/>
        </w:rPr>
        <w:t>[faq.a3]</w:t>
      </w:r>
    </w:p>
    <w:p>
      <w:pPr>
        <w:spacing w:after="200"/>
      </w:pPr>
      <w:r>
        <w:t>Alles geschieht aus der Ferne. Nach deinem kostenlosen Gespräch füllst du eine sichere Erhebung aus; ich erstelle deinen Bericht; wir gehen ihn per Video durch; und zwischen den Sitzungen bleiben wir per Nachricht in Kontakt.</w:t>
      </w:r>
    </w:p>
    <w:p>
      <w:pPr>
        <w:spacing w:after="0"/>
      </w:pPr>
      <w:r>
        <w:rPr>
          <w:rFonts w:ascii="Consolas" w:hAnsi="Consolas"/>
          <w:color w:val="999088"/>
          <w:sz w:val="15"/>
        </w:rPr>
        <w:t>[faq.q4]</w:t>
      </w:r>
    </w:p>
    <w:p>
      <w:pPr>
        <w:spacing w:after="200"/>
      </w:pPr>
      <w:r>
        <w:t>Was steht eigentlich im persönlichen Bericht?</w:t>
      </w:r>
    </w:p>
    <w:p>
      <w:pPr>
        <w:spacing w:after="0"/>
      </w:pPr>
      <w:r>
        <w:rPr>
          <w:rFonts w:ascii="Consolas" w:hAnsi="Consolas"/>
          <w:color w:val="999088"/>
          <w:sz w:val="15"/>
        </w:rPr>
        <w:t>[faq.a4]</w:t>
      </w:r>
    </w:p>
    <w:p>
      <w:pPr>
        <w:spacing w:after="200"/>
      </w:pPr>
      <w:r>
        <w:t>Ein klares Bild dessen, was deine Erhebung zeigt, die wahrscheinlichen Grundursachen und ein praktisches Protokoll — Nährung, Rhythmus, Bewegung, Stress und Schlaf — mit machbaren ersten Schritten. Erstellt mit modernen Werkzeugen und aktueller Evidenz, dann von mir geprüft und freigegeben.</w:t>
      </w:r>
    </w:p>
    <w:p>
      <w:pPr>
        <w:spacing w:after="0"/>
      </w:pPr>
      <w:r>
        <w:rPr>
          <w:rFonts w:ascii="Consolas" w:hAnsi="Consolas"/>
          <w:color w:val="999088"/>
          <w:sz w:val="15"/>
        </w:rPr>
        <w:t>[faq.q5]</w:t>
      </w:r>
    </w:p>
    <w:p>
      <w:pPr>
        <w:spacing w:after="200"/>
      </w:pPr>
      <w:r>
        <w:t>Was kostet es, und kann ich in Raten zahlen?</w:t>
      </w:r>
    </w:p>
    <w:p>
      <w:pPr>
        <w:spacing w:after="0"/>
      </w:pPr>
      <w:r>
        <w:rPr>
          <w:rFonts w:ascii="Consolas" w:hAnsi="Consolas"/>
          <w:color w:val="999088"/>
          <w:sz w:val="15"/>
        </w:rPr>
        <w:t>[faq.a5]</w:t>
      </w:r>
    </w:p>
    <w:p>
      <w:pPr>
        <w:spacing w:after="200"/>
      </w:pPr>
      <w:r>
        <w:t>Die Root-Session kostet 198 €; The Bloom (sechs Wochen) 398 €; The Flourishing (zwölf Wochen) 798 €. Das Kennenlerngespräch ist immer kostenlos.</w:t>
      </w:r>
    </w:p>
    <w:p>
      <w:pPr>
        <w:spacing w:after="0"/>
      </w:pPr>
      <w:r>
        <w:rPr>
          <w:rFonts w:ascii="Consolas" w:hAnsi="Consolas"/>
          <w:color w:val="999088"/>
          <w:sz w:val="15"/>
        </w:rPr>
        <w:t>[faq.q6]</w:t>
      </w:r>
    </w:p>
    <w:p>
      <w:pPr>
        <w:spacing w:after="200"/>
      </w:pPr>
      <w:r>
        <w:t>Kannst du mit meiner Hausärztin oder meinem Facharzt zusammenarbeiten?</w:t>
      </w:r>
    </w:p>
    <w:p>
      <w:pPr>
        <w:spacing w:after="0"/>
      </w:pPr>
      <w:r>
        <w:rPr>
          <w:rFonts w:ascii="Consolas" w:hAnsi="Consolas"/>
          <w:color w:val="999088"/>
          <w:sz w:val="15"/>
        </w:rPr>
        <w:t>[faq.a6]</w:t>
      </w:r>
    </w:p>
    <w:p>
      <w:pPr>
        <w:spacing w:after="200"/>
      </w:pPr>
      <w:r>
        <w:t>Absolut — und ich ermutige ausdrücklich dazu. Coaching wirkt am besten neben deiner medizinischen Versorgung, nicht an ihrer Stelle. Mit deiner Einwilligung stimme ich mich auf bereits erhaltene Empfehlungen ab und überlasse Diagnose, Medikation und Behandlung stets deinen Ärztinnen und Ärzten.</w:t>
      </w:r>
    </w:p>
    <w:p>
      <w:pPr>
        <w:spacing w:after="0"/>
      </w:pPr>
      <w:r>
        <w:rPr>
          <w:rFonts w:ascii="Consolas" w:hAnsi="Consolas"/>
          <w:color w:val="999088"/>
          <w:sz w:val="15"/>
        </w:rPr>
        <w:t>[faq.q7]</w:t>
      </w:r>
    </w:p>
    <w:p>
      <w:pPr>
        <w:spacing w:after="200"/>
      </w:pPr>
      <w:r>
        <w:t>Wie werden meine persönlichen und Gesundheitsdaten behandelt?</w:t>
      </w:r>
    </w:p>
    <w:p>
      <w:pPr>
        <w:spacing w:after="0"/>
      </w:pPr>
      <w:r>
        <w:rPr>
          <w:rFonts w:ascii="Consolas" w:hAnsi="Consolas"/>
          <w:color w:val="999088"/>
          <w:sz w:val="15"/>
        </w:rPr>
        <w:t>[faq.a7]</w:t>
      </w:r>
    </w:p>
    <w:p>
      <w:pPr>
        <w:spacing w:after="200"/>
      </w:pPr>
      <w:r>
        <w:t>Deine Daten sind vertraulich und werden gemäß der EU-DSGVO verarbeitet: sicher gespeichert, ausschließlich zur Erbringung deines Coachings genutzt, niemals verkauft, mit jederzeitigem Recht auf Auskunft oder Löschung. Siehe die Datenschutzerklärung unten.</w:t>
      </w:r>
    </w:p>
    <w:p>
      <w:pPr>
        <w:spacing w:after="0"/>
      </w:pPr>
      <w:r>
        <w:rPr>
          <w:rFonts w:ascii="Consolas" w:hAnsi="Consolas"/>
          <w:color w:val="999088"/>
          <w:sz w:val="15"/>
        </w:rPr>
        <w:t>[band.tea.t]</w:t>
      </w:r>
    </w:p>
    <w:p>
      <w:pPr>
        <w:spacing w:after="200"/>
      </w:pPr>
      <w:r>
        <w:rPr>
          <w:b/>
          <w:sz w:val="24"/>
        </w:rPr>
        <w:t>Dein kostenloses 25-Minuten-Gespräch</w:t>
      </w:r>
    </w:p>
    <w:p>
      <w:pPr>
        <w:spacing w:after="0"/>
      </w:pPr>
      <w:r>
        <w:rPr>
          <w:rFonts w:ascii="Consolas" w:hAnsi="Consolas"/>
          <w:color w:val="999088"/>
          <w:sz w:val="15"/>
        </w:rPr>
        <w:t>[band.tea.p]</w:t>
      </w:r>
    </w:p>
    <w:p>
      <w:pPr>
        <w:spacing w:after="200"/>
      </w:pPr>
      <w:r>
        <w:t>Beginnen wir mit einem ruhigen, ehrlichen Gespräch.</w:t>
      </w:r>
    </w:p>
    <w:p>
      <w:pPr>
        <w:pStyle w:val="Heading1"/>
      </w:pPr>
      <w:r>
        <w:t>Cta / Booking</w:t>
      </w:r>
    </w:p>
    <w:p>
      <w:pPr>
        <w:spacing w:after="0"/>
      </w:pPr>
      <w:r>
        <w:rPr>
          <w:rFonts w:ascii="Consolas" w:hAnsi="Consolas"/>
          <w:color w:val="999088"/>
          <w:sz w:val="15"/>
        </w:rPr>
        <w:t>[form.kicker]</w:t>
      </w:r>
    </w:p>
    <w:p>
      <w:pPr>
        <w:spacing w:after="200"/>
      </w:pPr>
      <w:r>
        <w:rPr>
          <w:b/>
          <w:sz w:val="24"/>
        </w:rPr>
        <w:t>Dein erster Schritt</w:t>
      </w:r>
    </w:p>
    <w:p>
      <w:pPr>
        <w:spacing w:after="0"/>
      </w:pPr>
      <w:r>
        <w:rPr>
          <w:rFonts w:ascii="Consolas" w:hAnsi="Consolas"/>
          <w:color w:val="999088"/>
          <w:sz w:val="15"/>
        </w:rPr>
        <w:t>[form.title]</w:t>
      </w:r>
    </w:p>
    <w:p>
      <w:pPr>
        <w:spacing w:after="200"/>
      </w:pPr>
      <w:r>
        <w:rPr>
          <w:b/>
          <w:sz w:val="24"/>
        </w:rPr>
        <w:t>Buche dein kostenloses / 25-Minuten-Gespräch.</w:t>
      </w:r>
    </w:p>
    <w:p>
      <w:pPr>
        <w:spacing w:after="0"/>
      </w:pPr>
      <w:r>
        <w:rPr>
          <w:rFonts w:ascii="Consolas" w:hAnsi="Consolas"/>
          <w:color w:val="999088"/>
          <w:sz w:val="15"/>
        </w:rPr>
        <w:t>[form.lead]</w:t>
      </w:r>
    </w:p>
    <w:p>
      <w:pPr>
        <w:spacing w:after="200"/>
      </w:pPr>
      <w:r>
        <w:t>Ein ehrliches Gespräch darüber, was gerade los ist und ob Auralis zu dir passt.</w:t>
      </w:r>
    </w:p>
    <w:p>
      <w:pPr>
        <w:spacing w:after="0"/>
      </w:pPr>
      <w:r>
        <w:rPr>
          <w:rFonts w:ascii="Consolas" w:hAnsi="Consolas"/>
          <w:color w:val="999088"/>
          <w:sz w:val="15"/>
        </w:rPr>
        <w:t>[form.feat1]</w:t>
      </w:r>
    </w:p>
    <w:p>
      <w:pPr>
        <w:spacing w:after="200"/>
      </w:pPr>
      <w:r>
        <w:t>Ein Gespräch zum Zuhören, kein Verkaufsgespräch</w:t>
      </w:r>
    </w:p>
    <w:p>
      <w:pPr>
        <w:spacing w:after="0"/>
      </w:pPr>
      <w:r>
        <w:rPr>
          <w:rFonts w:ascii="Consolas" w:hAnsi="Consolas"/>
          <w:color w:val="999088"/>
          <w:sz w:val="15"/>
        </w:rPr>
        <w:t>[form.feat2]</w:t>
      </w:r>
    </w:p>
    <w:p>
      <w:pPr>
        <w:spacing w:after="200"/>
      </w:pPr>
      <w:r>
        <w:t>Orientierung, die dir so oder so hilft</w:t>
      </w:r>
    </w:p>
    <w:p>
      <w:pPr>
        <w:spacing w:after="0"/>
      </w:pPr>
      <w:r>
        <w:rPr>
          <w:rFonts w:ascii="Consolas" w:hAnsi="Consolas"/>
          <w:color w:val="999088"/>
          <w:sz w:val="15"/>
        </w:rPr>
        <w:t>[form.feat3]</w:t>
      </w:r>
    </w:p>
    <w:p>
      <w:pPr>
        <w:spacing w:after="200"/>
      </w:pPr>
      <w:r>
        <w:t>Verfügbar auf EN · ES · DE</w:t>
      </w:r>
    </w:p>
    <w:p>
      <w:pPr>
        <w:spacing w:after="0"/>
      </w:pPr>
      <w:r>
        <w:rPr>
          <w:rFonts w:ascii="Consolas" w:hAnsi="Consolas"/>
          <w:color w:val="999088"/>
          <w:sz w:val="15"/>
        </w:rPr>
        <w:t>[form.h3]</w:t>
      </w:r>
    </w:p>
    <w:p>
      <w:pPr>
        <w:spacing w:after="200"/>
      </w:pPr>
      <w:r>
        <w:rPr>
          <w:b/>
          <w:sz w:val="24"/>
        </w:rPr>
        <w:t>Wähle eine passende Zeit</w:t>
      </w:r>
    </w:p>
    <w:p>
      <w:pPr>
        <w:spacing w:after="0"/>
      </w:pPr>
      <w:r>
        <w:rPr>
          <w:rFonts w:ascii="Consolas" w:hAnsi="Consolas"/>
          <w:color w:val="999088"/>
          <w:sz w:val="15"/>
        </w:rPr>
        <w:t>[form.fsub]</w:t>
      </w:r>
    </w:p>
    <w:p>
      <w:pPr>
        <w:spacing w:after="200"/>
      </w:pPr>
      <w:r>
        <w:t>Wähle einen Termin — du erhältst automatisch einen Google-Meet-Link und Erinnerungen.</w:t>
      </w:r>
    </w:p>
    <w:p>
      <w:pPr>
        <w:spacing w:after="0"/>
      </w:pPr>
      <w:r>
        <w:rPr>
          <w:rFonts w:ascii="Consolas" w:hAnsi="Consolas"/>
          <w:color w:val="999088"/>
          <w:sz w:val="15"/>
        </w:rPr>
        <w:t>[form.fine]</w:t>
      </w:r>
    </w:p>
    <w:p>
      <w:pPr>
        <w:spacing w:after="200"/>
      </w:pPr>
      <w:r>
        <w:t>Kein Druck — ein Zuhör-Gespräch, kein Verkaufsgespräch. Siehe unsere Datenschutzerklärung. Dies ist Wellness-Coaching, keine medizinische Versorgung.</w:t>
      </w:r>
    </w:p>
    <w:p>
      <w:pPr>
        <w:spacing w:after="0"/>
      </w:pPr>
      <w:r>
        <w:rPr>
          <w:rFonts w:ascii="Consolas" w:hAnsi="Consolas"/>
          <w:color w:val="999088"/>
          <w:sz w:val="15"/>
        </w:rPr>
        <w:t>[cta.sticky]</w:t>
      </w:r>
    </w:p>
    <w:p>
      <w:pPr>
        <w:spacing w:after="200"/>
      </w:pPr>
      <w:r>
        <w:t>Kostenloses Gespräch buchen</w:t>
      </w:r>
    </w:p>
    <w:p>
      <w:pPr>
        <w:pStyle w:val="Heading1"/>
      </w:pPr>
      <w:r>
        <w:t>Footer</w:t>
      </w:r>
    </w:p>
    <w:p>
      <w:pPr>
        <w:spacing w:after="0"/>
      </w:pPr>
      <w:r>
        <w:rPr>
          <w:rFonts w:ascii="Consolas" w:hAnsi="Consolas"/>
          <w:color w:val="999088"/>
          <w:sz w:val="15"/>
        </w:rPr>
        <w:t>[foot.tagline]</w:t>
      </w:r>
    </w:p>
    <w:p>
      <w:pPr>
        <w:spacing w:after="200"/>
      </w:pPr>
      <w:r>
        <w:t>Akademisch fundiertes ganzheitliches Gesundheitscoaching — wo Wissenschaft auf die Weisheit der Natur trifft.</w:t>
      </w:r>
    </w:p>
    <w:p>
      <w:pPr>
        <w:spacing w:after="0"/>
      </w:pPr>
      <w:r>
        <w:rPr>
          <w:rFonts w:ascii="Consolas" w:hAnsi="Consolas"/>
          <w:color w:val="999088"/>
          <w:sz w:val="15"/>
        </w:rPr>
        <w:t>[foot.explore]</w:t>
      </w:r>
    </w:p>
    <w:p>
      <w:pPr>
        <w:spacing w:after="200"/>
      </w:pPr>
      <w:r>
        <w:t>Entdecken</w:t>
      </w:r>
    </w:p>
    <w:p>
      <w:pPr>
        <w:spacing w:after="0"/>
      </w:pPr>
      <w:r>
        <w:rPr>
          <w:rFonts w:ascii="Consolas" w:hAnsi="Consolas"/>
          <w:color w:val="999088"/>
          <w:sz w:val="15"/>
        </w:rPr>
        <w:t>[foot.exp1]</w:t>
      </w:r>
    </w:p>
    <w:p>
      <w:pPr>
        <w:spacing w:after="200"/>
      </w:pPr>
      <w:r>
        <w:t>Warum Auralis</w:t>
      </w:r>
    </w:p>
    <w:p>
      <w:pPr>
        <w:spacing w:after="0"/>
      </w:pPr>
      <w:r>
        <w:rPr>
          <w:rFonts w:ascii="Consolas" w:hAnsi="Consolas"/>
          <w:color w:val="999088"/>
          <w:sz w:val="15"/>
        </w:rPr>
        <w:t>[foot.exp2]</w:t>
      </w:r>
    </w:p>
    <w:p>
      <w:pPr>
        <w:spacing w:after="200"/>
      </w:pPr>
      <w:r>
        <w:t>Die Methode</w:t>
      </w:r>
    </w:p>
    <w:p>
      <w:pPr>
        <w:spacing w:after="0"/>
      </w:pPr>
      <w:r>
        <w:rPr>
          <w:rFonts w:ascii="Consolas" w:hAnsi="Consolas"/>
          <w:color w:val="999088"/>
          <w:sz w:val="15"/>
        </w:rPr>
        <w:t>[foot.exp3]</w:t>
      </w:r>
    </w:p>
    <w:p>
      <w:pPr>
        <w:spacing w:after="200"/>
      </w:pPr>
      <w:r>
        <w:t>Leistungen &amp; Preise</w:t>
      </w:r>
    </w:p>
    <w:p>
      <w:pPr>
        <w:spacing w:after="0"/>
      </w:pPr>
      <w:r>
        <w:rPr>
          <w:rFonts w:ascii="Consolas" w:hAnsi="Consolas"/>
          <w:color w:val="999088"/>
          <w:sz w:val="15"/>
        </w:rPr>
        <w:t>[foot.exp4]</w:t>
      </w:r>
    </w:p>
    <w:p>
      <w:pPr>
        <w:spacing w:after="200"/>
      </w:pPr>
      <w:r>
        <w:t>Women’s Seasons</w:t>
      </w:r>
    </w:p>
    <w:p>
      <w:pPr>
        <w:spacing w:after="0"/>
      </w:pPr>
      <w:r>
        <w:rPr>
          <w:rFonts w:ascii="Consolas" w:hAnsi="Consolas"/>
          <w:color w:val="999088"/>
          <w:sz w:val="15"/>
        </w:rPr>
        <w:t>[foot.exp5]</w:t>
      </w:r>
    </w:p>
    <w:p>
      <w:pPr>
        <w:spacing w:after="200"/>
      </w:pPr>
      <w:r>
        <w:t>Über Desiree</w:t>
      </w:r>
    </w:p>
    <w:p>
      <w:pPr>
        <w:spacing w:after="0"/>
      </w:pPr>
      <w:r>
        <w:rPr>
          <w:rFonts w:ascii="Consolas" w:hAnsi="Consolas"/>
          <w:color w:val="999088"/>
          <w:sz w:val="15"/>
        </w:rPr>
        <w:t>[foot.work]</w:t>
      </w:r>
    </w:p>
    <w:p>
      <w:pPr>
        <w:spacing w:after="200"/>
      </w:pPr>
      <w:r>
        <w:t>Mit mir arbeiten</w:t>
      </w:r>
    </w:p>
    <w:p>
      <w:pPr>
        <w:spacing w:after="0"/>
      </w:pPr>
      <w:r>
        <w:rPr>
          <w:rFonts w:ascii="Consolas" w:hAnsi="Consolas"/>
          <w:color w:val="999088"/>
          <w:sz w:val="15"/>
        </w:rPr>
        <w:t>[foot.w1]</w:t>
      </w:r>
    </w:p>
    <w:p>
      <w:pPr>
        <w:spacing w:after="200"/>
      </w:pPr>
      <w:r>
        <w:t>Die Root-Session</w:t>
      </w:r>
    </w:p>
    <w:p>
      <w:pPr>
        <w:spacing w:after="0"/>
      </w:pPr>
      <w:r>
        <w:rPr>
          <w:rFonts w:ascii="Consolas" w:hAnsi="Consolas"/>
          <w:color w:val="999088"/>
          <w:sz w:val="15"/>
        </w:rPr>
        <w:t>[foot.w2]</w:t>
      </w:r>
    </w:p>
    <w:p>
      <w:pPr>
        <w:spacing w:after="200"/>
      </w:pPr>
      <w:r>
        <w:t>The Bloom</w:t>
      </w:r>
    </w:p>
    <w:p>
      <w:pPr>
        <w:spacing w:after="0"/>
      </w:pPr>
      <w:r>
        <w:rPr>
          <w:rFonts w:ascii="Consolas" w:hAnsi="Consolas"/>
          <w:color w:val="999088"/>
          <w:sz w:val="15"/>
        </w:rPr>
        <w:t>[foot.w3]</w:t>
      </w:r>
    </w:p>
    <w:p>
      <w:pPr>
        <w:spacing w:after="200"/>
      </w:pPr>
      <w:r>
        <w:t>The Flourishing</w:t>
      </w:r>
    </w:p>
    <w:p>
      <w:pPr>
        <w:spacing w:after="0"/>
      </w:pPr>
      <w:r>
        <w:rPr>
          <w:rFonts w:ascii="Consolas" w:hAnsi="Consolas"/>
          <w:color w:val="999088"/>
          <w:sz w:val="15"/>
        </w:rPr>
        <w:t>[foot.w4]</w:t>
      </w:r>
    </w:p>
    <w:p>
      <w:pPr>
        <w:spacing w:after="200"/>
      </w:pPr>
      <w:r>
        <w:t>The Grove · für Teams</w:t>
      </w:r>
    </w:p>
    <w:p>
      <w:pPr>
        <w:spacing w:after="0"/>
      </w:pPr>
      <w:r>
        <w:rPr>
          <w:rFonts w:ascii="Consolas" w:hAnsi="Consolas"/>
          <w:color w:val="999088"/>
          <w:sz w:val="15"/>
        </w:rPr>
        <w:t>[foot.w5]</w:t>
      </w:r>
    </w:p>
    <w:p>
      <w:pPr>
        <w:spacing w:after="200"/>
      </w:pPr>
      <w:r>
        <w:t>Kostenloses 25-Min-Gespräch</w:t>
      </w:r>
    </w:p>
    <w:p>
      <w:pPr>
        <w:spacing w:after="0"/>
      </w:pPr>
      <w:r>
        <w:rPr>
          <w:rFonts w:ascii="Consolas" w:hAnsi="Consolas"/>
          <w:color w:val="999088"/>
          <w:sz w:val="15"/>
        </w:rPr>
        <w:t>[foot.contact]</w:t>
      </w:r>
    </w:p>
    <w:p>
      <w:pPr>
        <w:spacing w:after="200"/>
      </w:pPr>
      <w:r>
        <w:t>Kontakt</w:t>
      </w:r>
    </w:p>
    <w:p>
      <w:pPr>
        <w:spacing w:after="0"/>
      </w:pPr>
      <w:r>
        <w:rPr>
          <w:rFonts w:ascii="Consolas" w:hAnsi="Consolas"/>
          <w:color w:val="999088"/>
          <w:sz w:val="15"/>
        </w:rPr>
        <w:t>[foot.loc]</w:t>
      </w:r>
    </w:p>
    <w:p>
      <w:pPr>
        <w:spacing w:after="200"/>
      </w:pPr>
      <w:r>
        <w:t>Barcelona, Spanien · Online weltweit</w:t>
      </w:r>
    </w:p>
    <w:p>
      <w:pPr>
        <w:spacing w:after="0"/>
      </w:pPr>
      <w:r>
        <w:rPr>
          <w:rFonts w:ascii="Consolas" w:hAnsi="Consolas"/>
          <w:color w:val="999088"/>
          <w:sz w:val="15"/>
        </w:rPr>
        <w:t>[disc.body]</w:t>
      </w:r>
    </w:p>
    <w:p>
      <w:pPr>
        <w:spacing w:after="200"/>
      </w:pPr>
      <w:r>
        <w:t>Wichtig. Auralis Natura bietet ganzheitliches Gesundheits- und Ernährungscoaching ausschließlich zum allgemeinen Wohlbefinden und zur Bildung. Es ist keine medizinische Beratung und diagnostiziert, behandelt, heilt oder verhindert keine Krankheit. „Dr.“ bezeichnet einen Doktortitel (Dr. rer. nat.) in bioorganischer Chemie, keine medizinische Qualifikation; die Leistungen sind nicht jene einer Ärztin oder eines Arztes oder einer zugelassenen „dietista-nutricionista“. Konsultiere bei jeder Erkrankung, Medikation, Schwangerschaft oder vor wesentlichen Ernährungs- oder Lebensstiländerungen stets eine qualifizierte medizinische Fachperson. Wende dich im Notfall an den örtlichen Rettungsdienst (112 in Spanien).</w:t>
      </w:r>
    </w:p>
    <w:p>
      <w:pPr>
        <w:spacing w:after="0"/>
      </w:pPr>
      <w:r>
        <w:rPr>
          <w:rFonts w:ascii="Consolas" w:hAnsi="Consolas"/>
          <w:color w:val="999088"/>
          <w:sz w:val="15"/>
        </w:rPr>
        <w:t>[foot.copy]</w:t>
      </w:r>
    </w:p>
    <w:p>
      <w:pPr>
        <w:spacing w:after="200"/>
      </w:pPr>
      <w:r>
        <w:t>© 2026 Auralis Natura. Alle Rechte vorbehalten.</w:t>
      </w:r>
    </w:p>
    <w:p>
      <w:pPr>
        <w:spacing w:after="0"/>
      </w:pPr>
      <w:r>
        <w:rPr>
          <w:rFonts w:ascii="Consolas" w:hAnsi="Consolas"/>
          <w:color w:val="999088"/>
          <w:sz w:val="15"/>
        </w:rPr>
        <w:t>[foot.legal1]</w:t>
      </w:r>
    </w:p>
    <w:p>
      <w:pPr>
        <w:spacing w:after="200"/>
      </w:pPr>
      <w:r>
        <w:t>Datenschutzerklärung</w:t>
      </w:r>
    </w:p>
    <w:p>
      <w:pPr>
        <w:spacing w:after="0"/>
      </w:pPr>
      <w:r>
        <w:rPr>
          <w:rFonts w:ascii="Consolas" w:hAnsi="Consolas"/>
          <w:color w:val="999088"/>
          <w:sz w:val="15"/>
        </w:rPr>
        <w:t>[foot.legal2]</w:t>
      </w:r>
    </w:p>
    <w:p>
      <w:pPr>
        <w:spacing w:after="200"/>
      </w:pPr>
      <w:r>
        <w:t>Nutzungsbedingungen</w:t>
      </w:r>
    </w:p>
    <w:p>
      <w:pPr>
        <w:spacing w:after="0"/>
      </w:pPr>
      <w:r>
        <w:rPr>
          <w:rFonts w:ascii="Consolas" w:hAnsi="Consolas"/>
          <w:color w:val="999088"/>
          <w:sz w:val="15"/>
        </w:rPr>
        <w:t>[foot.legal3]</w:t>
      </w:r>
    </w:p>
    <w:p>
      <w:pPr>
        <w:spacing w:after="200"/>
      </w:pPr>
      <w:r>
        <w:t>Impressum / Aviso Legal</w:t>
      </w:r>
    </w:p>
    <w:p>
      <w:pPr>
        <w:spacing w:after="0"/>
      </w:pPr>
      <w:r>
        <w:rPr>
          <w:rFonts w:ascii="Consolas" w:hAnsi="Consolas"/>
          <w:color w:val="999088"/>
          <w:sz w:val="15"/>
        </w:rPr>
        <w:t>[foot.legal4]</w:t>
      </w:r>
    </w:p>
    <w:p>
      <w:pPr>
        <w:spacing w:after="200"/>
      </w:pPr>
      <w:r>
        <w:t>Cookie- &amp; Datenschutzinfo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Auralis Natura — Website Text (German)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