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D49258" w14:textId="7F603612" w:rsidR="00EF37A8" w:rsidRPr="006804B6" w:rsidRDefault="00EF37A8" w:rsidP="002824F4">
      <w:pPr>
        <w:pStyle w:val="BodyText"/>
      </w:pPr>
    </w:p>
    <w:p w14:paraId="339C4B7E" w14:textId="67B1F82D" w:rsidR="005D0A7A" w:rsidRDefault="003A7ACD" w:rsidP="00AB13D6">
      <w:pPr>
        <w:spacing w:line="276" w:lineRule="auto"/>
        <w:rPr>
          <w:rFonts w:asciiTheme="majorHAnsi" w:eastAsiaTheme="majorEastAsia" w:hAnsiTheme="majorHAnsi" w:cstheme="majorBidi"/>
          <w:color w:val="auto"/>
          <w:spacing w:val="-10"/>
          <w:kern w:val="28"/>
          <w:sz w:val="56"/>
          <w:szCs w:val="56"/>
          <w:lang w:val="en-001" w:bidi="ar-SA"/>
        </w:rPr>
      </w:pPr>
      <w:bookmarkStart w:id="0" w:name="_Toc176964344"/>
      <w:r>
        <w:rPr>
          <w:rFonts w:asciiTheme="majorHAnsi" w:eastAsiaTheme="majorEastAsia" w:hAnsiTheme="majorHAnsi" w:cstheme="majorBidi"/>
          <w:color w:val="auto"/>
          <w:spacing w:val="-10"/>
          <w:kern w:val="28"/>
          <w:sz w:val="56"/>
          <w:szCs w:val="56"/>
          <w:lang w:val="en-001" w:bidi="ar-SA"/>
        </w:rPr>
        <w:t xml:space="preserve">Reducing Waste </w:t>
      </w:r>
    </w:p>
    <w:p w14:paraId="55B20D36" w14:textId="2FB0AE07" w:rsidR="006F25B4" w:rsidRPr="006804B6" w:rsidRDefault="003A7ACD" w:rsidP="00AB13D6">
      <w:pPr>
        <w:spacing w:line="276" w:lineRule="auto"/>
        <w:rPr>
          <w:i/>
          <w:iCs/>
          <w:color w:val="auto"/>
          <w:sz w:val="36"/>
          <w:szCs w:val="36"/>
          <w:lang w:val="en-001" w:bidi="ar-SA"/>
        </w:rPr>
      </w:pPr>
      <w:r>
        <w:rPr>
          <w:i/>
          <w:iCs/>
          <w:color w:val="auto"/>
          <w:sz w:val="36"/>
          <w:szCs w:val="36"/>
          <w:lang w:val="en-001" w:bidi="ar-SA"/>
        </w:rPr>
        <w:t xml:space="preserve">Flexible </w:t>
      </w:r>
      <w:r w:rsidR="002824F4">
        <w:rPr>
          <w:i/>
          <w:iCs/>
          <w:color w:val="auto"/>
          <w:sz w:val="36"/>
          <w:szCs w:val="36"/>
          <w:lang w:val="en-001" w:bidi="ar-SA"/>
        </w:rPr>
        <w:t xml:space="preserve">Polyurethane </w:t>
      </w:r>
      <w:r>
        <w:rPr>
          <w:i/>
          <w:iCs/>
          <w:color w:val="auto"/>
          <w:sz w:val="36"/>
          <w:szCs w:val="36"/>
          <w:lang w:val="en-001" w:bidi="ar-SA"/>
        </w:rPr>
        <w:t>Foam Manufacturing</w:t>
      </w:r>
    </w:p>
    <w:p w14:paraId="02F243C8" w14:textId="281120F4" w:rsidR="002824F4" w:rsidRDefault="002129C2" w:rsidP="00AB13D6">
      <w:pPr>
        <w:spacing w:line="276" w:lineRule="auto"/>
        <w:rPr>
          <w:b/>
          <w:bCs/>
          <w:color w:val="auto"/>
          <w:sz w:val="52"/>
          <w:szCs w:val="52"/>
        </w:rPr>
      </w:pPr>
      <w:r>
        <w:rPr>
          <w:noProof/>
        </w:rPr>
        <w:drawing>
          <wp:anchor distT="0" distB="0" distL="114300" distR="114300" simplePos="0" relativeHeight="251658240" behindDoc="0" locked="0" layoutInCell="1" allowOverlap="1" wp14:anchorId="3841B16B" wp14:editId="0AF54EC3">
            <wp:simplePos x="0" y="0"/>
            <wp:positionH relativeFrom="column">
              <wp:posOffset>924651</wp:posOffset>
            </wp:positionH>
            <wp:positionV relativeFrom="paragraph">
              <wp:posOffset>281759</wp:posOffset>
            </wp:positionV>
            <wp:extent cx="3319780" cy="3319780"/>
            <wp:effectExtent l="152400" t="152400" r="356870" b="356870"/>
            <wp:wrapSquare wrapText="bothSides"/>
            <wp:docPr id="1274502005" name="Picture 1" descr="A diagram of a waste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02005" name="Picture 1" descr="A diagram of a waste tree&#10;&#10;AI-generated content may be incorrect."/>
                    <pic:cNvPicPr/>
                  </pic:nvPicPr>
                  <pic:blipFill>
                    <a:blip r:embed="rId8"/>
                    <a:stretch>
                      <a:fillRect/>
                    </a:stretch>
                  </pic:blipFill>
                  <pic:spPr>
                    <a:xfrm>
                      <a:off x="0" y="0"/>
                      <a:ext cx="3319780" cy="33197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C2E19A" w14:textId="61C81675" w:rsidR="00A97B37" w:rsidRDefault="00A97B37" w:rsidP="00AB13D6">
      <w:pPr>
        <w:spacing w:line="276" w:lineRule="auto"/>
        <w:rPr>
          <w:b/>
          <w:bCs/>
          <w:color w:val="auto"/>
          <w:sz w:val="52"/>
          <w:szCs w:val="52"/>
        </w:rPr>
      </w:pPr>
    </w:p>
    <w:p w14:paraId="763DAA69" w14:textId="77777777" w:rsidR="00A97B37" w:rsidRDefault="00A97B37" w:rsidP="00AB13D6">
      <w:pPr>
        <w:spacing w:line="276" w:lineRule="auto"/>
        <w:rPr>
          <w:b/>
          <w:bCs/>
          <w:color w:val="auto"/>
          <w:sz w:val="52"/>
          <w:szCs w:val="52"/>
        </w:rPr>
      </w:pPr>
    </w:p>
    <w:p w14:paraId="6C05A693" w14:textId="77777777" w:rsidR="00A97B37" w:rsidRDefault="00A97B37" w:rsidP="00AB13D6">
      <w:pPr>
        <w:spacing w:line="276" w:lineRule="auto"/>
        <w:rPr>
          <w:b/>
          <w:bCs/>
          <w:color w:val="auto"/>
          <w:sz w:val="52"/>
          <w:szCs w:val="52"/>
        </w:rPr>
      </w:pPr>
    </w:p>
    <w:p w14:paraId="556F8EF4" w14:textId="77777777" w:rsidR="002129C2" w:rsidRDefault="002129C2" w:rsidP="00AB13D6">
      <w:pPr>
        <w:spacing w:line="276" w:lineRule="auto"/>
        <w:rPr>
          <w:b/>
          <w:bCs/>
          <w:color w:val="auto"/>
          <w:sz w:val="52"/>
          <w:szCs w:val="52"/>
        </w:rPr>
      </w:pPr>
    </w:p>
    <w:p w14:paraId="35FE8C0D" w14:textId="77777777" w:rsidR="002129C2" w:rsidRDefault="002129C2" w:rsidP="00AB13D6">
      <w:pPr>
        <w:spacing w:line="276" w:lineRule="auto"/>
        <w:rPr>
          <w:b/>
          <w:bCs/>
          <w:color w:val="auto"/>
          <w:sz w:val="52"/>
          <w:szCs w:val="52"/>
        </w:rPr>
      </w:pPr>
    </w:p>
    <w:p w14:paraId="3A4B3A37" w14:textId="77777777" w:rsidR="002129C2" w:rsidRDefault="002129C2" w:rsidP="00AB13D6">
      <w:pPr>
        <w:spacing w:line="276" w:lineRule="auto"/>
        <w:rPr>
          <w:b/>
          <w:bCs/>
          <w:color w:val="auto"/>
          <w:sz w:val="52"/>
          <w:szCs w:val="52"/>
        </w:rPr>
      </w:pPr>
    </w:p>
    <w:p w14:paraId="276A373D" w14:textId="77777777" w:rsidR="002129C2" w:rsidRDefault="002129C2" w:rsidP="00AB13D6">
      <w:pPr>
        <w:spacing w:line="276" w:lineRule="auto"/>
        <w:rPr>
          <w:b/>
          <w:bCs/>
          <w:color w:val="auto"/>
          <w:sz w:val="52"/>
          <w:szCs w:val="52"/>
        </w:rPr>
      </w:pPr>
    </w:p>
    <w:p w14:paraId="5CE5518B" w14:textId="73052505" w:rsidR="00EF37A8" w:rsidRPr="006804B6" w:rsidRDefault="00EF37A8" w:rsidP="00AB13D6">
      <w:pPr>
        <w:spacing w:line="276" w:lineRule="auto"/>
        <w:rPr>
          <w:b/>
          <w:bCs/>
          <w:color w:val="auto"/>
          <w:sz w:val="52"/>
          <w:szCs w:val="52"/>
        </w:rPr>
      </w:pPr>
      <w:r w:rsidRPr="006804B6">
        <w:rPr>
          <w:b/>
          <w:bCs/>
          <w:color w:val="auto"/>
          <w:sz w:val="52"/>
          <w:szCs w:val="52"/>
        </w:rPr>
        <w:t>HTC Global Co. Ltd</w:t>
      </w:r>
      <w:bookmarkEnd w:id="0"/>
    </w:p>
    <w:p w14:paraId="64763077" w14:textId="77777777" w:rsidR="00EF37A8" w:rsidRPr="006804B6" w:rsidRDefault="00EF37A8" w:rsidP="00AB13D6">
      <w:pPr>
        <w:spacing w:line="276" w:lineRule="auto"/>
        <w:rPr>
          <w:color w:val="auto"/>
        </w:rPr>
      </w:pPr>
      <w:bookmarkStart w:id="1" w:name="_Toc176964345"/>
      <w:r w:rsidRPr="006804B6">
        <w:rPr>
          <w:color w:val="auto"/>
        </w:rPr>
        <w:t>Consulting &amp; Interim Management</w:t>
      </w:r>
      <w:bookmarkEnd w:id="1"/>
    </w:p>
    <w:p w14:paraId="252E1F72" w14:textId="77777777" w:rsidR="00EF37A8" w:rsidRPr="006804B6" w:rsidRDefault="00EF37A8" w:rsidP="00AB13D6">
      <w:pPr>
        <w:spacing w:line="276" w:lineRule="auto"/>
        <w:rPr>
          <w:color w:val="auto"/>
        </w:rPr>
      </w:pPr>
    </w:p>
    <w:p w14:paraId="1CAD781E" w14:textId="77777777" w:rsidR="00EF37A8" w:rsidRPr="006804B6" w:rsidRDefault="00EF37A8" w:rsidP="00AB13D6">
      <w:pPr>
        <w:spacing w:line="276" w:lineRule="auto"/>
        <w:rPr>
          <w:color w:val="auto"/>
        </w:rPr>
      </w:pPr>
      <w:r w:rsidRPr="006804B6">
        <w:rPr>
          <w:color w:val="auto"/>
        </w:rPr>
        <w:t>Author:</w:t>
      </w:r>
      <w:r w:rsidRPr="006804B6">
        <w:rPr>
          <w:color w:val="auto"/>
        </w:rPr>
        <w:tab/>
        <w:t>S.J.J. Hermes</w:t>
      </w:r>
    </w:p>
    <w:p w14:paraId="3E55B3CC" w14:textId="3F327E23" w:rsidR="0071136F" w:rsidRPr="006804B6" w:rsidRDefault="00EF37A8" w:rsidP="00AB13D6">
      <w:pPr>
        <w:spacing w:line="276" w:lineRule="auto"/>
        <w:rPr>
          <w:color w:val="auto"/>
        </w:rPr>
      </w:pPr>
      <w:r w:rsidRPr="006804B6">
        <w:rPr>
          <w:color w:val="auto"/>
        </w:rPr>
        <w:t>Contact:</w:t>
      </w:r>
      <w:r w:rsidRPr="006804B6">
        <w:rPr>
          <w:color w:val="auto"/>
        </w:rPr>
        <w:tab/>
      </w:r>
      <w:hyperlink r:id="rId9" w:history="1">
        <w:r w:rsidRPr="006804B6">
          <w:rPr>
            <w:rStyle w:val="Hyperlink"/>
            <w:color w:val="auto"/>
          </w:rPr>
          <w:t>shermeshtc@gmail.com</w:t>
        </w:r>
      </w:hyperlink>
      <w:r w:rsidRPr="006804B6">
        <w:rPr>
          <w:color w:val="auto"/>
        </w:rPr>
        <w:t xml:space="preserve"> </w:t>
      </w:r>
    </w:p>
    <w:p w14:paraId="45E5DEFB" w14:textId="2F3AED16" w:rsidR="00EF37A8" w:rsidRDefault="0071136F" w:rsidP="00AB13D6">
      <w:pPr>
        <w:spacing w:line="276" w:lineRule="auto"/>
        <w:rPr>
          <w:color w:val="auto"/>
        </w:rPr>
      </w:pPr>
      <w:r w:rsidRPr="006804B6">
        <w:rPr>
          <w:color w:val="auto"/>
        </w:rPr>
        <w:t>Mobile:</w:t>
      </w:r>
      <w:r w:rsidRPr="006804B6">
        <w:rPr>
          <w:color w:val="auto"/>
        </w:rPr>
        <w:tab/>
      </w:r>
      <w:r w:rsidR="00EF37A8" w:rsidRPr="006804B6">
        <w:rPr>
          <w:color w:val="auto"/>
        </w:rPr>
        <w:t>+66 63249 9888</w:t>
      </w:r>
    </w:p>
    <w:p w14:paraId="6309DA03" w14:textId="0BFD91F7" w:rsidR="005D0A7A" w:rsidRDefault="005D0A7A" w:rsidP="00AB13D6">
      <w:pPr>
        <w:spacing w:line="276" w:lineRule="auto"/>
        <w:rPr>
          <w:color w:val="auto"/>
        </w:rPr>
      </w:pPr>
      <w:r>
        <w:rPr>
          <w:color w:val="auto"/>
        </w:rPr>
        <w:br w:type="page"/>
      </w:r>
    </w:p>
    <w:sdt>
      <w:sdtPr>
        <w:rPr>
          <w:rFonts w:ascii="Calibri" w:eastAsiaTheme="minorHAnsi" w:hAnsi="Calibri" w:cs="Calibri"/>
          <w:color w:val="auto"/>
          <w:sz w:val="24"/>
          <w:szCs w:val="24"/>
          <w:lang w:bidi="th-TH"/>
        </w:rPr>
        <w:id w:val="1045413969"/>
        <w:docPartObj>
          <w:docPartGallery w:val="Table of Contents"/>
          <w:docPartUnique/>
        </w:docPartObj>
      </w:sdtPr>
      <w:sdtEndPr>
        <w:rPr>
          <w:b/>
          <w:bCs/>
          <w:noProof/>
        </w:rPr>
      </w:sdtEndPr>
      <w:sdtContent>
        <w:p w14:paraId="5C6EC5E0" w14:textId="60B87331" w:rsidR="00A55013" w:rsidRPr="006804B6" w:rsidRDefault="00A55013" w:rsidP="00AB13D6">
          <w:pPr>
            <w:pStyle w:val="TOCHeading"/>
            <w:spacing w:line="276" w:lineRule="auto"/>
            <w:rPr>
              <w:color w:val="auto"/>
            </w:rPr>
          </w:pPr>
          <w:r w:rsidRPr="006804B6">
            <w:rPr>
              <w:color w:val="auto"/>
            </w:rPr>
            <w:t>Table of Contents</w:t>
          </w:r>
        </w:p>
        <w:p w14:paraId="5D64865B" w14:textId="57EF29CF" w:rsidR="002824F4" w:rsidRDefault="00A55013">
          <w:pPr>
            <w:pStyle w:val="TOC2"/>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r w:rsidRPr="006804B6">
            <w:rPr>
              <w:color w:val="auto"/>
            </w:rPr>
            <w:fldChar w:fldCharType="begin"/>
          </w:r>
          <w:r w:rsidRPr="006804B6">
            <w:rPr>
              <w:color w:val="auto"/>
            </w:rPr>
            <w:instrText xml:space="preserve"> TOC \o "1-3" \h \z \u </w:instrText>
          </w:r>
          <w:r w:rsidRPr="006804B6">
            <w:rPr>
              <w:color w:val="auto"/>
            </w:rPr>
            <w:fldChar w:fldCharType="separate"/>
          </w:r>
          <w:hyperlink w:anchor="_Toc202428511" w:history="1">
            <w:r w:rsidR="002824F4" w:rsidRPr="00142146">
              <w:rPr>
                <w:rStyle w:val="Hyperlink"/>
                <w:noProof/>
              </w:rPr>
              <w:t>Executive Summary</w:t>
            </w:r>
            <w:r w:rsidR="002824F4">
              <w:rPr>
                <w:noProof/>
                <w:webHidden/>
              </w:rPr>
              <w:tab/>
            </w:r>
            <w:r w:rsidR="002824F4">
              <w:rPr>
                <w:noProof/>
                <w:webHidden/>
              </w:rPr>
              <w:fldChar w:fldCharType="begin"/>
            </w:r>
            <w:r w:rsidR="002824F4">
              <w:rPr>
                <w:noProof/>
                <w:webHidden/>
              </w:rPr>
              <w:instrText xml:space="preserve"> PAGEREF _Toc202428511 \h </w:instrText>
            </w:r>
            <w:r w:rsidR="002824F4">
              <w:rPr>
                <w:noProof/>
                <w:webHidden/>
              </w:rPr>
            </w:r>
            <w:r w:rsidR="002824F4">
              <w:rPr>
                <w:noProof/>
                <w:webHidden/>
              </w:rPr>
              <w:fldChar w:fldCharType="separate"/>
            </w:r>
            <w:r w:rsidR="002F2393">
              <w:rPr>
                <w:noProof/>
                <w:webHidden/>
              </w:rPr>
              <w:t>5</w:t>
            </w:r>
            <w:r w:rsidR="002824F4">
              <w:rPr>
                <w:noProof/>
                <w:webHidden/>
              </w:rPr>
              <w:fldChar w:fldCharType="end"/>
            </w:r>
          </w:hyperlink>
        </w:p>
        <w:p w14:paraId="748326C6" w14:textId="3AB2034E" w:rsidR="002824F4" w:rsidRDefault="002824F4">
          <w:pPr>
            <w:pStyle w:val="TOC2"/>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12" w:history="1">
            <w:r w:rsidRPr="00142146">
              <w:rPr>
                <w:rStyle w:val="Hyperlink"/>
                <w:noProof/>
              </w:rPr>
              <w:t>Product &amp; Design Definition Losses</w:t>
            </w:r>
            <w:r>
              <w:rPr>
                <w:noProof/>
                <w:webHidden/>
              </w:rPr>
              <w:tab/>
            </w:r>
            <w:r>
              <w:rPr>
                <w:noProof/>
                <w:webHidden/>
              </w:rPr>
              <w:fldChar w:fldCharType="begin"/>
            </w:r>
            <w:r>
              <w:rPr>
                <w:noProof/>
                <w:webHidden/>
              </w:rPr>
              <w:instrText xml:space="preserve"> PAGEREF _Toc202428512 \h </w:instrText>
            </w:r>
            <w:r>
              <w:rPr>
                <w:noProof/>
                <w:webHidden/>
              </w:rPr>
            </w:r>
            <w:r>
              <w:rPr>
                <w:noProof/>
                <w:webHidden/>
              </w:rPr>
              <w:fldChar w:fldCharType="separate"/>
            </w:r>
            <w:r w:rsidR="002F2393">
              <w:rPr>
                <w:noProof/>
                <w:webHidden/>
              </w:rPr>
              <w:t>6</w:t>
            </w:r>
            <w:r>
              <w:rPr>
                <w:noProof/>
                <w:webHidden/>
              </w:rPr>
              <w:fldChar w:fldCharType="end"/>
            </w:r>
          </w:hyperlink>
        </w:p>
        <w:p w14:paraId="66737256" w14:textId="558957A0"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13" w:history="1">
            <w:r w:rsidRPr="00142146">
              <w:rPr>
                <w:rStyle w:val="Hyperlink"/>
                <w:noProof/>
              </w:rPr>
              <w:t>1.1 Incorrect Foam Grade Selection</w:t>
            </w:r>
            <w:r>
              <w:rPr>
                <w:noProof/>
                <w:webHidden/>
              </w:rPr>
              <w:tab/>
            </w:r>
            <w:r>
              <w:rPr>
                <w:noProof/>
                <w:webHidden/>
              </w:rPr>
              <w:fldChar w:fldCharType="begin"/>
            </w:r>
            <w:r>
              <w:rPr>
                <w:noProof/>
                <w:webHidden/>
              </w:rPr>
              <w:instrText xml:space="preserve"> PAGEREF _Toc202428513 \h </w:instrText>
            </w:r>
            <w:r>
              <w:rPr>
                <w:noProof/>
                <w:webHidden/>
              </w:rPr>
            </w:r>
            <w:r>
              <w:rPr>
                <w:noProof/>
                <w:webHidden/>
              </w:rPr>
              <w:fldChar w:fldCharType="separate"/>
            </w:r>
            <w:r w:rsidR="002F2393">
              <w:rPr>
                <w:noProof/>
                <w:webHidden/>
              </w:rPr>
              <w:t>6</w:t>
            </w:r>
            <w:r>
              <w:rPr>
                <w:noProof/>
                <w:webHidden/>
              </w:rPr>
              <w:fldChar w:fldCharType="end"/>
            </w:r>
          </w:hyperlink>
        </w:p>
        <w:p w14:paraId="75F6498C" w14:textId="64C9D8DA"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14" w:history="1">
            <w:r w:rsidRPr="00142146">
              <w:rPr>
                <w:rStyle w:val="Hyperlink"/>
                <w:noProof/>
              </w:rPr>
              <w:t>1.2 Over-Specification of Foam Properties</w:t>
            </w:r>
            <w:r>
              <w:rPr>
                <w:noProof/>
                <w:webHidden/>
              </w:rPr>
              <w:tab/>
            </w:r>
            <w:r>
              <w:rPr>
                <w:noProof/>
                <w:webHidden/>
              </w:rPr>
              <w:fldChar w:fldCharType="begin"/>
            </w:r>
            <w:r>
              <w:rPr>
                <w:noProof/>
                <w:webHidden/>
              </w:rPr>
              <w:instrText xml:space="preserve"> PAGEREF _Toc202428514 \h </w:instrText>
            </w:r>
            <w:r>
              <w:rPr>
                <w:noProof/>
                <w:webHidden/>
              </w:rPr>
            </w:r>
            <w:r>
              <w:rPr>
                <w:noProof/>
                <w:webHidden/>
              </w:rPr>
              <w:fldChar w:fldCharType="separate"/>
            </w:r>
            <w:r w:rsidR="002F2393">
              <w:rPr>
                <w:noProof/>
                <w:webHidden/>
              </w:rPr>
              <w:t>6</w:t>
            </w:r>
            <w:r>
              <w:rPr>
                <w:noProof/>
                <w:webHidden/>
              </w:rPr>
              <w:fldChar w:fldCharType="end"/>
            </w:r>
          </w:hyperlink>
        </w:p>
        <w:p w14:paraId="047066D1" w14:textId="0C33C957"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15" w:history="1">
            <w:r w:rsidRPr="00142146">
              <w:rPr>
                <w:rStyle w:val="Hyperlink"/>
                <w:noProof/>
              </w:rPr>
              <w:t>1.3 Component Shape Complexity</w:t>
            </w:r>
            <w:r>
              <w:rPr>
                <w:noProof/>
                <w:webHidden/>
              </w:rPr>
              <w:tab/>
            </w:r>
            <w:r>
              <w:rPr>
                <w:noProof/>
                <w:webHidden/>
              </w:rPr>
              <w:fldChar w:fldCharType="begin"/>
            </w:r>
            <w:r>
              <w:rPr>
                <w:noProof/>
                <w:webHidden/>
              </w:rPr>
              <w:instrText xml:space="preserve"> PAGEREF _Toc202428515 \h </w:instrText>
            </w:r>
            <w:r>
              <w:rPr>
                <w:noProof/>
                <w:webHidden/>
              </w:rPr>
            </w:r>
            <w:r>
              <w:rPr>
                <w:noProof/>
                <w:webHidden/>
              </w:rPr>
              <w:fldChar w:fldCharType="separate"/>
            </w:r>
            <w:r w:rsidR="002F2393">
              <w:rPr>
                <w:noProof/>
                <w:webHidden/>
              </w:rPr>
              <w:t>6</w:t>
            </w:r>
            <w:r>
              <w:rPr>
                <w:noProof/>
                <w:webHidden/>
              </w:rPr>
              <w:fldChar w:fldCharType="end"/>
            </w:r>
          </w:hyperlink>
        </w:p>
        <w:p w14:paraId="67250337" w14:textId="0D8DE568"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16" w:history="1">
            <w:r w:rsidRPr="00142146">
              <w:rPr>
                <w:rStyle w:val="Hyperlink"/>
                <w:noProof/>
              </w:rPr>
              <w:t>1.4 Unnecessary Tolerances or Finish Requirements</w:t>
            </w:r>
            <w:r>
              <w:rPr>
                <w:noProof/>
                <w:webHidden/>
              </w:rPr>
              <w:tab/>
            </w:r>
            <w:r>
              <w:rPr>
                <w:noProof/>
                <w:webHidden/>
              </w:rPr>
              <w:fldChar w:fldCharType="begin"/>
            </w:r>
            <w:r>
              <w:rPr>
                <w:noProof/>
                <w:webHidden/>
              </w:rPr>
              <w:instrText xml:space="preserve"> PAGEREF _Toc202428516 \h </w:instrText>
            </w:r>
            <w:r>
              <w:rPr>
                <w:noProof/>
                <w:webHidden/>
              </w:rPr>
            </w:r>
            <w:r>
              <w:rPr>
                <w:noProof/>
                <w:webHidden/>
              </w:rPr>
              <w:fldChar w:fldCharType="separate"/>
            </w:r>
            <w:r w:rsidR="002F2393">
              <w:rPr>
                <w:noProof/>
                <w:webHidden/>
              </w:rPr>
              <w:t>7</w:t>
            </w:r>
            <w:r>
              <w:rPr>
                <w:noProof/>
                <w:webHidden/>
              </w:rPr>
              <w:fldChar w:fldCharType="end"/>
            </w:r>
          </w:hyperlink>
        </w:p>
        <w:p w14:paraId="11F94407" w14:textId="694840AA"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17" w:history="1">
            <w:r w:rsidRPr="00142146">
              <w:rPr>
                <w:rStyle w:val="Hyperlink"/>
                <w:noProof/>
              </w:rPr>
              <w:t>1.5 Design Misalignment with Plant Capabilities</w:t>
            </w:r>
            <w:r>
              <w:rPr>
                <w:noProof/>
                <w:webHidden/>
              </w:rPr>
              <w:tab/>
            </w:r>
            <w:r>
              <w:rPr>
                <w:noProof/>
                <w:webHidden/>
              </w:rPr>
              <w:fldChar w:fldCharType="begin"/>
            </w:r>
            <w:r>
              <w:rPr>
                <w:noProof/>
                <w:webHidden/>
              </w:rPr>
              <w:instrText xml:space="preserve"> PAGEREF _Toc202428517 \h </w:instrText>
            </w:r>
            <w:r>
              <w:rPr>
                <w:noProof/>
                <w:webHidden/>
              </w:rPr>
            </w:r>
            <w:r>
              <w:rPr>
                <w:noProof/>
                <w:webHidden/>
              </w:rPr>
              <w:fldChar w:fldCharType="separate"/>
            </w:r>
            <w:r w:rsidR="002F2393">
              <w:rPr>
                <w:noProof/>
                <w:webHidden/>
              </w:rPr>
              <w:t>7</w:t>
            </w:r>
            <w:r>
              <w:rPr>
                <w:noProof/>
                <w:webHidden/>
              </w:rPr>
              <w:fldChar w:fldCharType="end"/>
            </w:r>
          </w:hyperlink>
        </w:p>
        <w:p w14:paraId="22B37B5D" w14:textId="6A7019D6" w:rsidR="002824F4" w:rsidRDefault="002824F4">
          <w:pPr>
            <w:pStyle w:val="TOC2"/>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18" w:history="1">
            <w:r w:rsidRPr="00142146">
              <w:rPr>
                <w:rStyle w:val="Hyperlink"/>
                <w:noProof/>
              </w:rPr>
              <w:t>Foam Production Planning Losses</w:t>
            </w:r>
            <w:r>
              <w:rPr>
                <w:noProof/>
                <w:webHidden/>
              </w:rPr>
              <w:tab/>
            </w:r>
            <w:r>
              <w:rPr>
                <w:noProof/>
                <w:webHidden/>
              </w:rPr>
              <w:fldChar w:fldCharType="begin"/>
            </w:r>
            <w:r>
              <w:rPr>
                <w:noProof/>
                <w:webHidden/>
              </w:rPr>
              <w:instrText xml:space="preserve"> PAGEREF _Toc202428518 \h </w:instrText>
            </w:r>
            <w:r>
              <w:rPr>
                <w:noProof/>
                <w:webHidden/>
              </w:rPr>
            </w:r>
            <w:r>
              <w:rPr>
                <w:noProof/>
                <w:webHidden/>
              </w:rPr>
              <w:fldChar w:fldCharType="separate"/>
            </w:r>
            <w:r w:rsidR="002F2393">
              <w:rPr>
                <w:noProof/>
                <w:webHidden/>
              </w:rPr>
              <w:t>8</w:t>
            </w:r>
            <w:r>
              <w:rPr>
                <w:noProof/>
                <w:webHidden/>
              </w:rPr>
              <w:fldChar w:fldCharType="end"/>
            </w:r>
          </w:hyperlink>
        </w:p>
        <w:p w14:paraId="5A9068D0" w14:textId="24B1B90E"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19" w:history="1">
            <w:r w:rsidRPr="00142146">
              <w:rPr>
                <w:rStyle w:val="Hyperlink"/>
                <w:noProof/>
              </w:rPr>
              <w:t>Overview:</w:t>
            </w:r>
            <w:r>
              <w:rPr>
                <w:noProof/>
                <w:webHidden/>
              </w:rPr>
              <w:tab/>
            </w:r>
            <w:r>
              <w:rPr>
                <w:noProof/>
                <w:webHidden/>
              </w:rPr>
              <w:fldChar w:fldCharType="begin"/>
            </w:r>
            <w:r>
              <w:rPr>
                <w:noProof/>
                <w:webHidden/>
              </w:rPr>
              <w:instrText xml:space="preserve"> PAGEREF _Toc202428519 \h </w:instrText>
            </w:r>
            <w:r>
              <w:rPr>
                <w:noProof/>
                <w:webHidden/>
              </w:rPr>
            </w:r>
            <w:r>
              <w:rPr>
                <w:noProof/>
                <w:webHidden/>
              </w:rPr>
              <w:fldChar w:fldCharType="separate"/>
            </w:r>
            <w:r w:rsidR="002F2393">
              <w:rPr>
                <w:noProof/>
                <w:webHidden/>
              </w:rPr>
              <w:t>8</w:t>
            </w:r>
            <w:r>
              <w:rPr>
                <w:noProof/>
                <w:webHidden/>
              </w:rPr>
              <w:fldChar w:fldCharType="end"/>
            </w:r>
          </w:hyperlink>
        </w:p>
        <w:p w14:paraId="7111DF15" w14:textId="32A10CAB"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20" w:history="1">
            <w:r w:rsidRPr="00142146">
              <w:rPr>
                <w:rStyle w:val="Hyperlink"/>
                <w:noProof/>
              </w:rPr>
              <w:t>2.1 Batch Fragmentation</w:t>
            </w:r>
            <w:r>
              <w:rPr>
                <w:noProof/>
                <w:webHidden/>
              </w:rPr>
              <w:tab/>
            </w:r>
            <w:r>
              <w:rPr>
                <w:noProof/>
                <w:webHidden/>
              </w:rPr>
              <w:fldChar w:fldCharType="begin"/>
            </w:r>
            <w:r>
              <w:rPr>
                <w:noProof/>
                <w:webHidden/>
              </w:rPr>
              <w:instrText xml:space="preserve"> PAGEREF _Toc202428520 \h </w:instrText>
            </w:r>
            <w:r>
              <w:rPr>
                <w:noProof/>
                <w:webHidden/>
              </w:rPr>
            </w:r>
            <w:r>
              <w:rPr>
                <w:noProof/>
                <w:webHidden/>
              </w:rPr>
              <w:fldChar w:fldCharType="separate"/>
            </w:r>
            <w:r w:rsidR="002F2393">
              <w:rPr>
                <w:noProof/>
                <w:webHidden/>
              </w:rPr>
              <w:t>8</w:t>
            </w:r>
            <w:r>
              <w:rPr>
                <w:noProof/>
                <w:webHidden/>
              </w:rPr>
              <w:fldChar w:fldCharType="end"/>
            </w:r>
          </w:hyperlink>
        </w:p>
        <w:p w14:paraId="55A81B91" w14:textId="47B25893"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21" w:history="1">
            <w:r w:rsidRPr="00142146">
              <w:rPr>
                <w:rStyle w:val="Hyperlink"/>
                <w:noProof/>
              </w:rPr>
              <w:t>2.2 Color Changeover Waste</w:t>
            </w:r>
            <w:r>
              <w:rPr>
                <w:noProof/>
                <w:webHidden/>
              </w:rPr>
              <w:tab/>
            </w:r>
            <w:r>
              <w:rPr>
                <w:noProof/>
                <w:webHidden/>
              </w:rPr>
              <w:fldChar w:fldCharType="begin"/>
            </w:r>
            <w:r>
              <w:rPr>
                <w:noProof/>
                <w:webHidden/>
              </w:rPr>
              <w:instrText xml:space="preserve"> PAGEREF _Toc202428521 \h </w:instrText>
            </w:r>
            <w:r>
              <w:rPr>
                <w:noProof/>
                <w:webHidden/>
              </w:rPr>
            </w:r>
            <w:r>
              <w:rPr>
                <w:noProof/>
                <w:webHidden/>
              </w:rPr>
              <w:fldChar w:fldCharType="separate"/>
            </w:r>
            <w:r w:rsidR="002F2393">
              <w:rPr>
                <w:noProof/>
                <w:webHidden/>
              </w:rPr>
              <w:t>8</w:t>
            </w:r>
            <w:r>
              <w:rPr>
                <w:noProof/>
                <w:webHidden/>
              </w:rPr>
              <w:fldChar w:fldCharType="end"/>
            </w:r>
          </w:hyperlink>
        </w:p>
        <w:p w14:paraId="2D367C18" w14:textId="4299EC06"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22" w:history="1">
            <w:r w:rsidRPr="00142146">
              <w:rPr>
                <w:rStyle w:val="Hyperlink"/>
                <w:noProof/>
              </w:rPr>
              <w:t>2.3 Density Changeover Waste</w:t>
            </w:r>
            <w:r>
              <w:rPr>
                <w:noProof/>
                <w:webHidden/>
              </w:rPr>
              <w:tab/>
            </w:r>
            <w:r>
              <w:rPr>
                <w:noProof/>
                <w:webHidden/>
              </w:rPr>
              <w:fldChar w:fldCharType="begin"/>
            </w:r>
            <w:r>
              <w:rPr>
                <w:noProof/>
                <w:webHidden/>
              </w:rPr>
              <w:instrText xml:space="preserve"> PAGEREF _Toc202428522 \h </w:instrText>
            </w:r>
            <w:r>
              <w:rPr>
                <w:noProof/>
                <w:webHidden/>
              </w:rPr>
            </w:r>
            <w:r>
              <w:rPr>
                <w:noProof/>
                <w:webHidden/>
              </w:rPr>
              <w:fldChar w:fldCharType="separate"/>
            </w:r>
            <w:r w:rsidR="002F2393">
              <w:rPr>
                <w:noProof/>
                <w:webHidden/>
              </w:rPr>
              <w:t>8</w:t>
            </w:r>
            <w:r>
              <w:rPr>
                <w:noProof/>
                <w:webHidden/>
              </w:rPr>
              <w:fldChar w:fldCharType="end"/>
            </w:r>
          </w:hyperlink>
        </w:p>
        <w:p w14:paraId="1E436635" w14:textId="79DC71EB"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23" w:history="1">
            <w:r w:rsidRPr="00142146">
              <w:rPr>
                <w:rStyle w:val="Hyperlink"/>
                <w:noProof/>
              </w:rPr>
              <w:t>2.4 Cleaning and Flush Waste</w:t>
            </w:r>
            <w:r>
              <w:rPr>
                <w:noProof/>
                <w:webHidden/>
              </w:rPr>
              <w:tab/>
            </w:r>
            <w:r>
              <w:rPr>
                <w:noProof/>
                <w:webHidden/>
              </w:rPr>
              <w:fldChar w:fldCharType="begin"/>
            </w:r>
            <w:r>
              <w:rPr>
                <w:noProof/>
                <w:webHidden/>
              </w:rPr>
              <w:instrText xml:space="preserve"> PAGEREF _Toc202428523 \h </w:instrText>
            </w:r>
            <w:r>
              <w:rPr>
                <w:noProof/>
                <w:webHidden/>
              </w:rPr>
            </w:r>
            <w:r>
              <w:rPr>
                <w:noProof/>
                <w:webHidden/>
              </w:rPr>
              <w:fldChar w:fldCharType="separate"/>
            </w:r>
            <w:r w:rsidR="002F2393">
              <w:rPr>
                <w:noProof/>
                <w:webHidden/>
              </w:rPr>
              <w:t>9</w:t>
            </w:r>
            <w:r>
              <w:rPr>
                <w:noProof/>
                <w:webHidden/>
              </w:rPr>
              <w:fldChar w:fldCharType="end"/>
            </w:r>
          </w:hyperlink>
        </w:p>
        <w:p w14:paraId="1AB4CFA8" w14:textId="60190FBC"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24" w:history="1">
            <w:r w:rsidRPr="00142146">
              <w:rPr>
                <w:rStyle w:val="Hyperlink"/>
                <w:noProof/>
              </w:rPr>
              <w:t>2.5 Paper Setup Waste</w:t>
            </w:r>
            <w:r>
              <w:rPr>
                <w:noProof/>
                <w:webHidden/>
              </w:rPr>
              <w:tab/>
            </w:r>
            <w:r>
              <w:rPr>
                <w:noProof/>
                <w:webHidden/>
              </w:rPr>
              <w:fldChar w:fldCharType="begin"/>
            </w:r>
            <w:r>
              <w:rPr>
                <w:noProof/>
                <w:webHidden/>
              </w:rPr>
              <w:instrText xml:space="preserve"> PAGEREF _Toc202428524 \h </w:instrText>
            </w:r>
            <w:r>
              <w:rPr>
                <w:noProof/>
                <w:webHidden/>
              </w:rPr>
            </w:r>
            <w:r>
              <w:rPr>
                <w:noProof/>
                <w:webHidden/>
              </w:rPr>
              <w:fldChar w:fldCharType="separate"/>
            </w:r>
            <w:r w:rsidR="002F2393">
              <w:rPr>
                <w:noProof/>
                <w:webHidden/>
              </w:rPr>
              <w:t>9</w:t>
            </w:r>
            <w:r>
              <w:rPr>
                <w:noProof/>
                <w:webHidden/>
              </w:rPr>
              <w:fldChar w:fldCharType="end"/>
            </w:r>
          </w:hyperlink>
        </w:p>
        <w:p w14:paraId="258F0FB0" w14:textId="3671904F"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25" w:history="1">
            <w:r w:rsidRPr="00142146">
              <w:rPr>
                <w:rStyle w:val="Hyperlink"/>
                <w:noProof/>
              </w:rPr>
              <w:t>2.6 Premature Runs from Inventory Gaps</w:t>
            </w:r>
            <w:r>
              <w:rPr>
                <w:noProof/>
                <w:webHidden/>
              </w:rPr>
              <w:tab/>
            </w:r>
            <w:r>
              <w:rPr>
                <w:noProof/>
                <w:webHidden/>
              </w:rPr>
              <w:fldChar w:fldCharType="begin"/>
            </w:r>
            <w:r>
              <w:rPr>
                <w:noProof/>
                <w:webHidden/>
              </w:rPr>
              <w:instrText xml:space="preserve"> PAGEREF _Toc202428525 \h </w:instrText>
            </w:r>
            <w:r>
              <w:rPr>
                <w:noProof/>
                <w:webHidden/>
              </w:rPr>
            </w:r>
            <w:r>
              <w:rPr>
                <w:noProof/>
                <w:webHidden/>
              </w:rPr>
              <w:fldChar w:fldCharType="separate"/>
            </w:r>
            <w:r w:rsidR="002F2393">
              <w:rPr>
                <w:noProof/>
                <w:webHidden/>
              </w:rPr>
              <w:t>9</w:t>
            </w:r>
            <w:r>
              <w:rPr>
                <w:noProof/>
                <w:webHidden/>
              </w:rPr>
              <w:fldChar w:fldCharType="end"/>
            </w:r>
          </w:hyperlink>
        </w:p>
        <w:p w14:paraId="7C599A7E" w14:textId="20B40256"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26" w:history="1">
            <w:r w:rsidRPr="00142146">
              <w:rPr>
                <w:rStyle w:val="Hyperlink"/>
                <w:noProof/>
              </w:rPr>
              <w:t>2.7 Misaligned Planning vs Curing Constraints</w:t>
            </w:r>
            <w:r>
              <w:rPr>
                <w:noProof/>
                <w:webHidden/>
              </w:rPr>
              <w:tab/>
            </w:r>
            <w:r>
              <w:rPr>
                <w:noProof/>
                <w:webHidden/>
              </w:rPr>
              <w:fldChar w:fldCharType="begin"/>
            </w:r>
            <w:r>
              <w:rPr>
                <w:noProof/>
                <w:webHidden/>
              </w:rPr>
              <w:instrText xml:space="preserve"> PAGEREF _Toc202428526 \h </w:instrText>
            </w:r>
            <w:r>
              <w:rPr>
                <w:noProof/>
                <w:webHidden/>
              </w:rPr>
            </w:r>
            <w:r>
              <w:rPr>
                <w:noProof/>
                <w:webHidden/>
              </w:rPr>
              <w:fldChar w:fldCharType="separate"/>
            </w:r>
            <w:r w:rsidR="002F2393">
              <w:rPr>
                <w:noProof/>
                <w:webHidden/>
              </w:rPr>
              <w:t>9</w:t>
            </w:r>
            <w:r>
              <w:rPr>
                <w:noProof/>
                <w:webHidden/>
              </w:rPr>
              <w:fldChar w:fldCharType="end"/>
            </w:r>
          </w:hyperlink>
        </w:p>
        <w:p w14:paraId="1488BF86" w14:textId="54616828" w:rsidR="002824F4" w:rsidRDefault="002824F4">
          <w:pPr>
            <w:pStyle w:val="TOC2"/>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27" w:history="1">
            <w:r w:rsidRPr="00142146">
              <w:rPr>
                <w:rStyle w:val="Hyperlink"/>
                <w:noProof/>
              </w:rPr>
              <w:t>Chemical Reaction Losses</w:t>
            </w:r>
            <w:r>
              <w:rPr>
                <w:noProof/>
                <w:webHidden/>
              </w:rPr>
              <w:tab/>
            </w:r>
            <w:r>
              <w:rPr>
                <w:noProof/>
                <w:webHidden/>
              </w:rPr>
              <w:fldChar w:fldCharType="begin"/>
            </w:r>
            <w:r>
              <w:rPr>
                <w:noProof/>
                <w:webHidden/>
              </w:rPr>
              <w:instrText xml:space="preserve"> PAGEREF _Toc202428527 \h </w:instrText>
            </w:r>
            <w:r>
              <w:rPr>
                <w:noProof/>
                <w:webHidden/>
              </w:rPr>
            </w:r>
            <w:r>
              <w:rPr>
                <w:noProof/>
                <w:webHidden/>
              </w:rPr>
              <w:fldChar w:fldCharType="separate"/>
            </w:r>
            <w:r w:rsidR="002F2393">
              <w:rPr>
                <w:noProof/>
                <w:webHidden/>
              </w:rPr>
              <w:t>11</w:t>
            </w:r>
            <w:r>
              <w:rPr>
                <w:noProof/>
                <w:webHidden/>
              </w:rPr>
              <w:fldChar w:fldCharType="end"/>
            </w:r>
          </w:hyperlink>
        </w:p>
        <w:p w14:paraId="5D2832F2" w14:textId="001804BF"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28" w:history="1">
            <w:r w:rsidRPr="00142146">
              <w:rPr>
                <w:rStyle w:val="Hyperlink"/>
                <w:noProof/>
              </w:rPr>
              <w:t>Overview:</w:t>
            </w:r>
            <w:r>
              <w:rPr>
                <w:noProof/>
                <w:webHidden/>
              </w:rPr>
              <w:tab/>
            </w:r>
            <w:r>
              <w:rPr>
                <w:noProof/>
                <w:webHidden/>
              </w:rPr>
              <w:fldChar w:fldCharType="begin"/>
            </w:r>
            <w:r>
              <w:rPr>
                <w:noProof/>
                <w:webHidden/>
              </w:rPr>
              <w:instrText xml:space="preserve"> PAGEREF _Toc202428528 \h </w:instrText>
            </w:r>
            <w:r>
              <w:rPr>
                <w:noProof/>
                <w:webHidden/>
              </w:rPr>
            </w:r>
            <w:r>
              <w:rPr>
                <w:noProof/>
                <w:webHidden/>
              </w:rPr>
              <w:fldChar w:fldCharType="separate"/>
            </w:r>
            <w:r w:rsidR="002F2393">
              <w:rPr>
                <w:noProof/>
                <w:webHidden/>
              </w:rPr>
              <w:t>11</w:t>
            </w:r>
            <w:r>
              <w:rPr>
                <w:noProof/>
                <w:webHidden/>
              </w:rPr>
              <w:fldChar w:fldCharType="end"/>
            </w:r>
          </w:hyperlink>
        </w:p>
        <w:p w14:paraId="6A3761C0" w14:textId="66037442"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29" w:history="1">
            <w:r w:rsidRPr="00142146">
              <w:rPr>
                <w:rStyle w:val="Hyperlink"/>
                <w:noProof/>
              </w:rPr>
              <w:t>3.1 Gas Phase Loss</w:t>
            </w:r>
            <w:r>
              <w:rPr>
                <w:noProof/>
                <w:webHidden/>
              </w:rPr>
              <w:tab/>
            </w:r>
            <w:r>
              <w:rPr>
                <w:noProof/>
                <w:webHidden/>
              </w:rPr>
              <w:fldChar w:fldCharType="begin"/>
            </w:r>
            <w:r>
              <w:rPr>
                <w:noProof/>
                <w:webHidden/>
              </w:rPr>
              <w:instrText xml:space="preserve"> PAGEREF _Toc202428529 \h </w:instrText>
            </w:r>
            <w:r>
              <w:rPr>
                <w:noProof/>
                <w:webHidden/>
              </w:rPr>
            </w:r>
            <w:r>
              <w:rPr>
                <w:noProof/>
                <w:webHidden/>
              </w:rPr>
              <w:fldChar w:fldCharType="separate"/>
            </w:r>
            <w:r w:rsidR="002F2393">
              <w:rPr>
                <w:noProof/>
                <w:webHidden/>
              </w:rPr>
              <w:t>11</w:t>
            </w:r>
            <w:r>
              <w:rPr>
                <w:noProof/>
                <w:webHidden/>
              </w:rPr>
              <w:fldChar w:fldCharType="end"/>
            </w:r>
          </w:hyperlink>
        </w:p>
        <w:p w14:paraId="69ADFBE8" w14:textId="057D6D97"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30" w:history="1">
            <w:r w:rsidRPr="00142146">
              <w:rPr>
                <w:rStyle w:val="Hyperlink"/>
                <w:noProof/>
              </w:rPr>
              <w:t>3.2 Off-Ratio Chemistry</w:t>
            </w:r>
            <w:r>
              <w:rPr>
                <w:noProof/>
                <w:webHidden/>
              </w:rPr>
              <w:tab/>
            </w:r>
            <w:r>
              <w:rPr>
                <w:noProof/>
                <w:webHidden/>
              </w:rPr>
              <w:fldChar w:fldCharType="begin"/>
            </w:r>
            <w:r>
              <w:rPr>
                <w:noProof/>
                <w:webHidden/>
              </w:rPr>
              <w:instrText xml:space="preserve"> PAGEREF _Toc202428530 \h </w:instrText>
            </w:r>
            <w:r>
              <w:rPr>
                <w:noProof/>
                <w:webHidden/>
              </w:rPr>
            </w:r>
            <w:r>
              <w:rPr>
                <w:noProof/>
                <w:webHidden/>
              </w:rPr>
              <w:fldChar w:fldCharType="separate"/>
            </w:r>
            <w:r w:rsidR="002F2393">
              <w:rPr>
                <w:noProof/>
                <w:webHidden/>
              </w:rPr>
              <w:t>11</w:t>
            </w:r>
            <w:r>
              <w:rPr>
                <w:noProof/>
                <w:webHidden/>
              </w:rPr>
              <w:fldChar w:fldCharType="end"/>
            </w:r>
          </w:hyperlink>
        </w:p>
        <w:p w14:paraId="52A5E878" w14:textId="727CFA7C"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31" w:history="1">
            <w:r w:rsidRPr="00142146">
              <w:rPr>
                <w:rStyle w:val="Hyperlink"/>
                <w:noProof/>
              </w:rPr>
              <w:t>3.3 Catalyst Drift or Deactivation</w:t>
            </w:r>
            <w:r>
              <w:rPr>
                <w:noProof/>
                <w:webHidden/>
              </w:rPr>
              <w:tab/>
            </w:r>
            <w:r>
              <w:rPr>
                <w:noProof/>
                <w:webHidden/>
              </w:rPr>
              <w:fldChar w:fldCharType="begin"/>
            </w:r>
            <w:r>
              <w:rPr>
                <w:noProof/>
                <w:webHidden/>
              </w:rPr>
              <w:instrText xml:space="preserve"> PAGEREF _Toc202428531 \h </w:instrText>
            </w:r>
            <w:r>
              <w:rPr>
                <w:noProof/>
                <w:webHidden/>
              </w:rPr>
            </w:r>
            <w:r>
              <w:rPr>
                <w:noProof/>
                <w:webHidden/>
              </w:rPr>
              <w:fldChar w:fldCharType="separate"/>
            </w:r>
            <w:r w:rsidR="002F2393">
              <w:rPr>
                <w:noProof/>
                <w:webHidden/>
              </w:rPr>
              <w:t>11</w:t>
            </w:r>
            <w:r>
              <w:rPr>
                <w:noProof/>
                <w:webHidden/>
              </w:rPr>
              <w:fldChar w:fldCharType="end"/>
            </w:r>
          </w:hyperlink>
        </w:p>
        <w:p w14:paraId="41D420BB" w14:textId="552BEAE3"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32" w:history="1">
            <w:r w:rsidRPr="00142146">
              <w:rPr>
                <w:rStyle w:val="Hyperlink"/>
                <w:noProof/>
              </w:rPr>
              <w:t>3.4 Surfactant Incompatibility or Decay</w:t>
            </w:r>
            <w:r>
              <w:rPr>
                <w:noProof/>
                <w:webHidden/>
              </w:rPr>
              <w:tab/>
            </w:r>
            <w:r>
              <w:rPr>
                <w:noProof/>
                <w:webHidden/>
              </w:rPr>
              <w:fldChar w:fldCharType="begin"/>
            </w:r>
            <w:r>
              <w:rPr>
                <w:noProof/>
                <w:webHidden/>
              </w:rPr>
              <w:instrText xml:space="preserve"> PAGEREF _Toc202428532 \h </w:instrText>
            </w:r>
            <w:r>
              <w:rPr>
                <w:noProof/>
                <w:webHidden/>
              </w:rPr>
            </w:r>
            <w:r>
              <w:rPr>
                <w:noProof/>
                <w:webHidden/>
              </w:rPr>
              <w:fldChar w:fldCharType="separate"/>
            </w:r>
            <w:r w:rsidR="002F2393">
              <w:rPr>
                <w:noProof/>
                <w:webHidden/>
              </w:rPr>
              <w:t>12</w:t>
            </w:r>
            <w:r>
              <w:rPr>
                <w:noProof/>
                <w:webHidden/>
              </w:rPr>
              <w:fldChar w:fldCharType="end"/>
            </w:r>
          </w:hyperlink>
        </w:p>
        <w:p w14:paraId="01F8774F" w14:textId="557A5207"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33" w:history="1">
            <w:r w:rsidRPr="00142146">
              <w:rPr>
                <w:rStyle w:val="Hyperlink"/>
                <w:noProof/>
              </w:rPr>
              <w:t>3.5 Moisture or Contamination-Based Failures</w:t>
            </w:r>
            <w:r>
              <w:rPr>
                <w:noProof/>
                <w:webHidden/>
              </w:rPr>
              <w:tab/>
            </w:r>
            <w:r>
              <w:rPr>
                <w:noProof/>
                <w:webHidden/>
              </w:rPr>
              <w:fldChar w:fldCharType="begin"/>
            </w:r>
            <w:r>
              <w:rPr>
                <w:noProof/>
                <w:webHidden/>
              </w:rPr>
              <w:instrText xml:space="preserve"> PAGEREF _Toc202428533 \h </w:instrText>
            </w:r>
            <w:r>
              <w:rPr>
                <w:noProof/>
                <w:webHidden/>
              </w:rPr>
            </w:r>
            <w:r>
              <w:rPr>
                <w:noProof/>
                <w:webHidden/>
              </w:rPr>
              <w:fldChar w:fldCharType="separate"/>
            </w:r>
            <w:r w:rsidR="002F2393">
              <w:rPr>
                <w:noProof/>
                <w:webHidden/>
              </w:rPr>
              <w:t>12</w:t>
            </w:r>
            <w:r>
              <w:rPr>
                <w:noProof/>
                <w:webHidden/>
              </w:rPr>
              <w:fldChar w:fldCharType="end"/>
            </w:r>
          </w:hyperlink>
        </w:p>
        <w:p w14:paraId="3405CF37" w14:textId="19A6C85A"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34" w:history="1">
            <w:r w:rsidRPr="00142146">
              <w:rPr>
                <w:rStyle w:val="Hyperlink"/>
                <w:noProof/>
              </w:rPr>
              <w:t>3.6 Chemical Settling or Separation</w:t>
            </w:r>
            <w:r>
              <w:rPr>
                <w:noProof/>
                <w:webHidden/>
              </w:rPr>
              <w:tab/>
            </w:r>
            <w:r>
              <w:rPr>
                <w:noProof/>
                <w:webHidden/>
              </w:rPr>
              <w:fldChar w:fldCharType="begin"/>
            </w:r>
            <w:r>
              <w:rPr>
                <w:noProof/>
                <w:webHidden/>
              </w:rPr>
              <w:instrText xml:space="preserve"> PAGEREF _Toc202428534 \h </w:instrText>
            </w:r>
            <w:r>
              <w:rPr>
                <w:noProof/>
                <w:webHidden/>
              </w:rPr>
            </w:r>
            <w:r>
              <w:rPr>
                <w:noProof/>
                <w:webHidden/>
              </w:rPr>
              <w:fldChar w:fldCharType="separate"/>
            </w:r>
            <w:r w:rsidR="002F2393">
              <w:rPr>
                <w:noProof/>
                <w:webHidden/>
              </w:rPr>
              <w:t>12</w:t>
            </w:r>
            <w:r>
              <w:rPr>
                <w:noProof/>
                <w:webHidden/>
              </w:rPr>
              <w:fldChar w:fldCharType="end"/>
            </w:r>
          </w:hyperlink>
        </w:p>
        <w:p w14:paraId="5DEB4FB1" w14:textId="57A1DB81"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35" w:history="1">
            <w:r w:rsidRPr="00142146">
              <w:rPr>
                <w:rStyle w:val="Hyperlink"/>
                <w:noProof/>
              </w:rPr>
              <w:t>3.7 Raw Material Quality Variance</w:t>
            </w:r>
            <w:r>
              <w:rPr>
                <w:noProof/>
                <w:webHidden/>
              </w:rPr>
              <w:tab/>
            </w:r>
            <w:r>
              <w:rPr>
                <w:noProof/>
                <w:webHidden/>
              </w:rPr>
              <w:fldChar w:fldCharType="begin"/>
            </w:r>
            <w:r>
              <w:rPr>
                <w:noProof/>
                <w:webHidden/>
              </w:rPr>
              <w:instrText xml:space="preserve"> PAGEREF _Toc202428535 \h </w:instrText>
            </w:r>
            <w:r>
              <w:rPr>
                <w:noProof/>
                <w:webHidden/>
              </w:rPr>
            </w:r>
            <w:r>
              <w:rPr>
                <w:noProof/>
                <w:webHidden/>
              </w:rPr>
              <w:fldChar w:fldCharType="separate"/>
            </w:r>
            <w:r w:rsidR="002F2393">
              <w:rPr>
                <w:noProof/>
                <w:webHidden/>
              </w:rPr>
              <w:t>12</w:t>
            </w:r>
            <w:r>
              <w:rPr>
                <w:noProof/>
                <w:webHidden/>
              </w:rPr>
              <w:fldChar w:fldCharType="end"/>
            </w:r>
          </w:hyperlink>
        </w:p>
        <w:p w14:paraId="275D1A8F" w14:textId="70284046" w:rsidR="002824F4" w:rsidRDefault="002824F4">
          <w:pPr>
            <w:pStyle w:val="TOC2"/>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36" w:history="1">
            <w:r w:rsidRPr="00142146">
              <w:rPr>
                <w:rStyle w:val="Hyperlink"/>
                <w:noProof/>
              </w:rPr>
              <w:t>Block Geometry &amp; Rise Losses</w:t>
            </w:r>
            <w:r>
              <w:rPr>
                <w:noProof/>
                <w:webHidden/>
              </w:rPr>
              <w:tab/>
            </w:r>
            <w:r>
              <w:rPr>
                <w:noProof/>
                <w:webHidden/>
              </w:rPr>
              <w:fldChar w:fldCharType="begin"/>
            </w:r>
            <w:r>
              <w:rPr>
                <w:noProof/>
                <w:webHidden/>
              </w:rPr>
              <w:instrText xml:space="preserve"> PAGEREF _Toc202428536 \h </w:instrText>
            </w:r>
            <w:r>
              <w:rPr>
                <w:noProof/>
                <w:webHidden/>
              </w:rPr>
            </w:r>
            <w:r>
              <w:rPr>
                <w:noProof/>
                <w:webHidden/>
              </w:rPr>
              <w:fldChar w:fldCharType="separate"/>
            </w:r>
            <w:r w:rsidR="002F2393">
              <w:rPr>
                <w:noProof/>
                <w:webHidden/>
              </w:rPr>
              <w:t>13</w:t>
            </w:r>
            <w:r>
              <w:rPr>
                <w:noProof/>
                <w:webHidden/>
              </w:rPr>
              <w:fldChar w:fldCharType="end"/>
            </w:r>
          </w:hyperlink>
        </w:p>
        <w:p w14:paraId="39D0B0F3" w14:textId="73865F15"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37" w:history="1">
            <w:r w:rsidRPr="00142146">
              <w:rPr>
                <w:rStyle w:val="Hyperlink"/>
                <w:noProof/>
              </w:rPr>
              <w:t>Overview:</w:t>
            </w:r>
            <w:r>
              <w:rPr>
                <w:noProof/>
                <w:webHidden/>
              </w:rPr>
              <w:tab/>
            </w:r>
            <w:r>
              <w:rPr>
                <w:noProof/>
                <w:webHidden/>
              </w:rPr>
              <w:fldChar w:fldCharType="begin"/>
            </w:r>
            <w:r>
              <w:rPr>
                <w:noProof/>
                <w:webHidden/>
              </w:rPr>
              <w:instrText xml:space="preserve"> PAGEREF _Toc202428537 \h </w:instrText>
            </w:r>
            <w:r>
              <w:rPr>
                <w:noProof/>
                <w:webHidden/>
              </w:rPr>
            </w:r>
            <w:r>
              <w:rPr>
                <w:noProof/>
                <w:webHidden/>
              </w:rPr>
              <w:fldChar w:fldCharType="separate"/>
            </w:r>
            <w:r w:rsidR="002F2393">
              <w:rPr>
                <w:noProof/>
                <w:webHidden/>
              </w:rPr>
              <w:t>13</w:t>
            </w:r>
            <w:r>
              <w:rPr>
                <w:noProof/>
                <w:webHidden/>
              </w:rPr>
              <w:fldChar w:fldCharType="end"/>
            </w:r>
          </w:hyperlink>
        </w:p>
        <w:p w14:paraId="16211B51" w14:textId="1D3A7B94"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38" w:history="1">
            <w:r w:rsidRPr="00142146">
              <w:rPr>
                <w:rStyle w:val="Hyperlink"/>
                <w:noProof/>
              </w:rPr>
              <w:t>4.1 Crust (Skin) Formation</w:t>
            </w:r>
            <w:r>
              <w:rPr>
                <w:noProof/>
                <w:webHidden/>
              </w:rPr>
              <w:tab/>
            </w:r>
            <w:r>
              <w:rPr>
                <w:noProof/>
                <w:webHidden/>
              </w:rPr>
              <w:fldChar w:fldCharType="begin"/>
            </w:r>
            <w:r>
              <w:rPr>
                <w:noProof/>
                <w:webHidden/>
              </w:rPr>
              <w:instrText xml:space="preserve"> PAGEREF _Toc202428538 \h </w:instrText>
            </w:r>
            <w:r>
              <w:rPr>
                <w:noProof/>
                <w:webHidden/>
              </w:rPr>
            </w:r>
            <w:r>
              <w:rPr>
                <w:noProof/>
                <w:webHidden/>
              </w:rPr>
              <w:fldChar w:fldCharType="separate"/>
            </w:r>
            <w:r w:rsidR="002F2393">
              <w:rPr>
                <w:noProof/>
                <w:webHidden/>
              </w:rPr>
              <w:t>13</w:t>
            </w:r>
            <w:r>
              <w:rPr>
                <w:noProof/>
                <w:webHidden/>
              </w:rPr>
              <w:fldChar w:fldCharType="end"/>
            </w:r>
          </w:hyperlink>
        </w:p>
        <w:p w14:paraId="0F21BF61" w14:textId="08829077"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39" w:history="1">
            <w:r w:rsidRPr="00142146">
              <w:rPr>
                <w:rStyle w:val="Hyperlink"/>
                <w:noProof/>
              </w:rPr>
              <w:t>4.2 Start and Stop Block Defects</w:t>
            </w:r>
            <w:r>
              <w:rPr>
                <w:noProof/>
                <w:webHidden/>
              </w:rPr>
              <w:tab/>
            </w:r>
            <w:r>
              <w:rPr>
                <w:noProof/>
                <w:webHidden/>
              </w:rPr>
              <w:fldChar w:fldCharType="begin"/>
            </w:r>
            <w:r>
              <w:rPr>
                <w:noProof/>
                <w:webHidden/>
              </w:rPr>
              <w:instrText xml:space="preserve"> PAGEREF _Toc202428539 \h </w:instrText>
            </w:r>
            <w:r>
              <w:rPr>
                <w:noProof/>
                <w:webHidden/>
              </w:rPr>
            </w:r>
            <w:r>
              <w:rPr>
                <w:noProof/>
                <w:webHidden/>
              </w:rPr>
              <w:fldChar w:fldCharType="separate"/>
            </w:r>
            <w:r w:rsidR="002F2393">
              <w:rPr>
                <w:noProof/>
                <w:webHidden/>
              </w:rPr>
              <w:t>13</w:t>
            </w:r>
            <w:r>
              <w:rPr>
                <w:noProof/>
                <w:webHidden/>
              </w:rPr>
              <w:fldChar w:fldCharType="end"/>
            </w:r>
          </w:hyperlink>
        </w:p>
        <w:p w14:paraId="1CB7B49F" w14:textId="03532620"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40" w:history="1">
            <w:r w:rsidRPr="00142146">
              <w:rPr>
                <w:rStyle w:val="Hyperlink"/>
                <w:noProof/>
              </w:rPr>
              <w:t>4.3 Dome or Sinkback Profiles</w:t>
            </w:r>
            <w:r>
              <w:rPr>
                <w:noProof/>
                <w:webHidden/>
              </w:rPr>
              <w:tab/>
            </w:r>
            <w:r>
              <w:rPr>
                <w:noProof/>
                <w:webHidden/>
              </w:rPr>
              <w:fldChar w:fldCharType="begin"/>
            </w:r>
            <w:r>
              <w:rPr>
                <w:noProof/>
                <w:webHidden/>
              </w:rPr>
              <w:instrText xml:space="preserve"> PAGEREF _Toc202428540 \h </w:instrText>
            </w:r>
            <w:r>
              <w:rPr>
                <w:noProof/>
                <w:webHidden/>
              </w:rPr>
            </w:r>
            <w:r>
              <w:rPr>
                <w:noProof/>
                <w:webHidden/>
              </w:rPr>
              <w:fldChar w:fldCharType="separate"/>
            </w:r>
            <w:r w:rsidR="002F2393">
              <w:rPr>
                <w:noProof/>
                <w:webHidden/>
              </w:rPr>
              <w:t>13</w:t>
            </w:r>
            <w:r>
              <w:rPr>
                <w:noProof/>
                <w:webHidden/>
              </w:rPr>
              <w:fldChar w:fldCharType="end"/>
            </w:r>
          </w:hyperlink>
        </w:p>
        <w:p w14:paraId="4E98FD12" w14:textId="60AB667E"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41" w:history="1">
            <w:r w:rsidRPr="00142146">
              <w:rPr>
                <w:rStyle w:val="Hyperlink"/>
                <w:noProof/>
              </w:rPr>
              <w:t>4.4 Shoulder Collapse or Footprint Effects</w:t>
            </w:r>
            <w:r>
              <w:rPr>
                <w:noProof/>
                <w:webHidden/>
              </w:rPr>
              <w:tab/>
            </w:r>
            <w:r>
              <w:rPr>
                <w:noProof/>
                <w:webHidden/>
              </w:rPr>
              <w:fldChar w:fldCharType="begin"/>
            </w:r>
            <w:r>
              <w:rPr>
                <w:noProof/>
                <w:webHidden/>
              </w:rPr>
              <w:instrText xml:space="preserve"> PAGEREF _Toc202428541 \h </w:instrText>
            </w:r>
            <w:r>
              <w:rPr>
                <w:noProof/>
                <w:webHidden/>
              </w:rPr>
            </w:r>
            <w:r>
              <w:rPr>
                <w:noProof/>
                <w:webHidden/>
              </w:rPr>
              <w:fldChar w:fldCharType="separate"/>
            </w:r>
            <w:r w:rsidR="002F2393">
              <w:rPr>
                <w:noProof/>
                <w:webHidden/>
              </w:rPr>
              <w:t>14</w:t>
            </w:r>
            <w:r>
              <w:rPr>
                <w:noProof/>
                <w:webHidden/>
              </w:rPr>
              <w:fldChar w:fldCharType="end"/>
            </w:r>
          </w:hyperlink>
        </w:p>
        <w:p w14:paraId="5E31760D" w14:textId="374B5254"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42" w:history="1">
            <w:r w:rsidRPr="00142146">
              <w:rPr>
                <w:rStyle w:val="Hyperlink"/>
                <w:noProof/>
              </w:rPr>
              <w:t>4.5 Stratification or Layering</w:t>
            </w:r>
            <w:r>
              <w:rPr>
                <w:noProof/>
                <w:webHidden/>
              </w:rPr>
              <w:tab/>
            </w:r>
            <w:r>
              <w:rPr>
                <w:noProof/>
                <w:webHidden/>
              </w:rPr>
              <w:fldChar w:fldCharType="begin"/>
            </w:r>
            <w:r>
              <w:rPr>
                <w:noProof/>
                <w:webHidden/>
              </w:rPr>
              <w:instrText xml:space="preserve"> PAGEREF _Toc202428542 \h </w:instrText>
            </w:r>
            <w:r>
              <w:rPr>
                <w:noProof/>
                <w:webHidden/>
              </w:rPr>
            </w:r>
            <w:r>
              <w:rPr>
                <w:noProof/>
                <w:webHidden/>
              </w:rPr>
              <w:fldChar w:fldCharType="separate"/>
            </w:r>
            <w:r w:rsidR="002F2393">
              <w:rPr>
                <w:noProof/>
                <w:webHidden/>
              </w:rPr>
              <w:t>14</w:t>
            </w:r>
            <w:r>
              <w:rPr>
                <w:noProof/>
                <w:webHidden/>
              </w:rPr>
              <w:fldChar w:fldCharType="end"/>
            </w:r>
          </w:hyperlink>
        </w:p>
        <w:p w14:paraId="2A8ABABF" w14:textId="6AF96582"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43" w:history="1">
            <w:r w:rsidRPr="00142146">
              <w:rPr>
                <w:rStyle w:val="Hyperlink"/>
                <w:noProof/>
              </w:rPr>
              <w:t>4.6 Bottom Cavitation or Dense Skins</w:t>
            </w:r>
            <w:r>
              <w:rPr>
                <w:noProof/>
                <w:webHidden/>
              </w:rPr>
              <w:tab/>
            </w:r>
            <w:r>
              <w:rPr>
                <w:noProof/>
                <w:webHidden/>
              </w:rPr>
              <w:fldChar w:fldCharType="begin"/>
            </w:r>
            <w:r>
              <w:rPr>
                <w:noProof/>
                <w:webHidden/>
              </w:rPr>
              <w:instrText xml:space="preserve"> PAGEREF _Toc202428543 \h </w:instrText>
            </w:r>
            <w:r>
              <w:rPr>
                <w:noProof/>
                <w:webHidden/>
              </w:rPr>
            </w:r>
            <w:r>
              <w:rPr>
                <w:noProof/>
                <w:webHidden/>
              </w:rPr>
              <w:fldChar w:fldCharType="separate"/>
            </w:r>
            <w:r w:rsidR="002F2393">
              <w:rPr>
                <w:noProof/>
                <w:webHidden/>
              </w:rPr>
              <w:t>14</w:t>
            </w:r>
            <w:r>
              <w:rPr>
                <w:noProof/>
                <w:webHidden/>
              </w:rPr>
              <w:fldChar w:fldCharType="end"/>
            </w:r>
          </w:hyperlink>
        </w:p>
        <w:p w14:paraId="272B0C0D" w14:textId="3DFDE732"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44" w:history="1">
            <w:r w:rsidRPr="00142146">
              <w:rPr>
                <w:rStyle w:val="Hyperlink"/>
                <w:noProof/>
              </w:rPr>
              <w:t>4.7 Fallplate or Conveyor Instability</w:t>
            </w:r>
            <w:r>
              <w:rPr>
                <w:noProof/>
                <w:webHidden/>
              </w:rPr>
              <w:tab/>
            </w:r>
            <w:r>
              <w:rPr>
                <w:noProof/>
                <w:webHidden/>
              </w:rPr>
              <w:fldChar w:fldCharType="begin"/>
            </w:r>
            <w:r>
              <w:rPr>
                <w:noProof/>
                <w:webHidden/>
              </w:rPr>
              <w:instrText xml:space="preserve"> PAGEREF _Toc202428544 \h </w:instrText>
            </w:r>
            <w:r>
              <w:rPr>
                <w:noProof/>
                <w:webHidden/>
              </w:rPr>
            </w:r>
            <w:r>
              <w:rPr>
                <w:noProof/>
                <w:webHidden/>
              </w:rPr>
              <w:fldChar w:fldCharType="separate"/>
            </w:r>
            <w:r w:rsidR="002F2393">
              <w:rPr>
                <w:noProof/>
                <w:webHidden/>
              </w:rPr>
              <w:t>14</w:t>
            </w:r>
            <w:r>
              <w:rPr>
                <w:noProof/>
                <w:webHidden/>
              </w:rPr>
              <w:fldChar w:fldCharType="end"/>
            </w:r>
          </w:hyperlink>
        </w:p>
        <w:p w14:paraId="397A2052" w14:textId="6D77E547" w:rsidR="002824F4" w:rsidRDefault="002824F4">
          <w:pPr>
            <w:pStyle w:val="TOC2"/>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45" w:history="1">
            <w:r w:rsidRPr="00142146">
              <w:rPr>
                <w:rStyle w:val="Hyperlink"/>
                <w:noProof/>
              </w:rPr>
              <w:t>Curing &amp; Stabilization Losses</w:t>
            </w:r>
            <w:r>
              <w:rPr>
                <w:noProof/>
                <w:webHidden/>
              </w:rPr>
              <w:tab/>
            </w:r>
            <w:r>
              <w:rPr>
                <w:noProof/>
                <w:webHidden/>
              </w:rPr>
              <w:fldChar w:fldCharType="begin"/>
            </w:r>
            <w:r>
              <w:rPr>
                <w:noProof/>
                <w:webHidden/>
              </w:rPr>
              <w:instrText xml:space="preserve"> PAGEREF _Toc202428545 \h </w:instrText>
            </w:r>
            <w:r>
              <w:rPr>
                <w:noProof/>
                <w:webHidden/>
              </w:rPr>
            </w:r>
            <w:r>
              <w:rPr>
                <w:noProof/>
                <w:webHidden/>
              </w:rPr>
              <w:fldChar w:fldCharType="separate"/>
            </w:r>
            <w:r w:rsidR="002F2393">
              <w:rPr>
                <w:noProof/>
                <w:webHidden/>
              </w:rPr>
              <w:t>15</w:t>
            </w:r>
            <w:r>
              <w:rPr>
                <w:noProof/>
                <w:webHidden/>
              </w:rPr>
              <w:fldChar w:fldCharType="end"/>
            </w:r>
          </w:hyperlink>
        </w:p>
        <w:p w14:paraId="1D36BC36" w14:textId="441B6FD2"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46" w:history="1">
            <w:r w:rsidRPr="00142146">
              <w:rPr>
                <w:rStyle w:val="Hyperlink"/>
                <w:noProof/>
              </w:rPr>
              <w:t>Overview:</w:t>
            </w:r>
            <w:r>
              <w:rPr>
                <w:noProof/>
                <w:webHidden/>
              </w:rPr>
              <w:tab/>
            </w:r>
            <w:r>
              <w:rPr>
                <w:noProof/>
                <w:webHidden/>
              </w:rPr>
              <w:fldChar w:fldCharType="begin"/>
            </w:r>
            <w:r>
              <w:rPr>
                <w:noProof/>
                <w:webHidden/>
              </w:rPr>
              <w:instrText xml:space="preserve"> PAGEREF _Toc202428546 \h </w:instrText>
            </w:r>
            <w:r>
              <w:rPr>
                <w:noProof/>
                <w:webHidden/>
              </w:rPr>
            </w:r>
            <w:r>
              <w:rPr>
                <w:noProof/>
                <w:webHidden/>
              </w:rPr>
              <w:fldChar w:fldCharType="separate"/>
            </w:r>
            <w:r w:rsidR="002F2393">
              <w:rPr>
                <w:noProof/>
                <w:webHidden/>
              </w:rPr>
              <w:t>15</w:t>
            </w:r>
            <w:r>
              <w:rPr>
                <w:noProof/>
                <w:webHidden/>
              </w:rPr>
              <w:fldChar w:fldCharType="end"/>
            </w:r>
          </w:hyperlink>
        </w:p>
        <w:p w14:paraId="57DF35F6" w14:textId="178D2EEB"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47" w:history="1">
            <w:r w:rsidRPr="00142146">
              <w:rPr>
                <w:rStyle w:val="Hyperlink"/>
                <w:noProof/>
              </w:rPr>
              <w:t>5.1 Shrinkage after Rise</w:t>
            </w:r>
            <w:r>
              <w:rPr>
                <w:noProof/>
                <w:webHidden/>
              </w:rPr>
              <w:tab/>
            </w:r>
            <w:r>
              <w:rPr>
                <w:noProof/>
                <w:webHidden/>
              </w:rPr>
              <w:fldChar w:fldCharType="begin"/>
            </w:r>
            <w:r>
              <w:rPr>
                <w:noProof/>
                <w:webHidden/>
              </w:rPr>
              <w:instrText xml:space="preserve"> PAGEREF _Toc202428547 \h </w:instrText>
            </w:r>
            <w:r>
              <w:rPr>
                <w:noProof/>
                <w:webHidden/>
              </w:rPr>
            </w:r>
            <w:r>
              <w:rPr>
                <w:noProof/>
                <w:webHidden/>
              </w:rPr>
              <w:fldChar w:fldCharType="separate"/>
            </w:r>
            <w:r w:rsidR="002F2393">
              <w:rPr>
                <w:noProof/>
                <w:webHidden/>
              </w:rPr>
              <w:t>15</w:t>
            </w:r>
            <w:r>
              <w:rPr>
                <w:noProof/>
                <w:webHidden/>
              </w:rPr>
              <w:fldChar w:fldCharType="end"/>
            </w:r>
          </w:hyperlink>
        </w:p>
        <w:p w14:paraId="2926101C" w14:textId="21F583F5"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48" w:history="1">
            <w:r w:rsidRPr="00142146">
              <w:rPr>
                <w:rStyle w:val="Hyperlink"/>
                <w:noProof/>
              </w:rPr>
              <w:t>5.2 Delayed Cure or Soft Core</w:t>
            </w:r>
            <w:r>
              <w:rPr>
                <w:noProof/>
                <w:webHidden/>
              </w:rPr>
              <w:tab/>
            </w:r>
            <w:r>
              <w:rPr>
                <w:noProof/>
                <w:webHidden/>
              </w:rPr>
              <w:fldChar w:fldCharType="begin"/>
            </w:r>
            <w:r>
              <w:rPr>
                <w:noProof/>
                <w:webHidden/>
              </w:rPr>
              <w:instrText xml:space="preserve"> PAGEREF _Toc202428548 \h </w:instrText>
            </w:r>
            <w:r>
              <w:rPr>
                <w:noProof/>
                <w:webHidden/>
              </w:rPr>
            </w:r>
            <w:r>
              <w:rPr>
                <w:noProof/>
                <w:webHidden/>
              </w:rPr>
              <w:fldChar w:fldCharType="separate"/>
            </w:r>
            <w:r w:rsidR="002F2393">
              <w:rPr>
                <w:noProof/>
                <w:webHidden/>
              </w:rPr>
              <w:t>15</w:t>
            </w:r>
            <w:r>
              <w:rPr>
                <w:noProof/>
                <w:webHidden/>
              </w:rPr>
              <w:fldChar w:fldCharType="end"/>
            </w:r>
          </w:hyperlink>
        </w:p>
        <w:p w14:paraId="3444D1AC" w14:textId="7B3552BF"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49" w:history="1">
            <w:r w:rsidRPr="00142146">
              <w:rPr>
                <w:rStyle w:val="Hyperlink"/>
                <w:noProof/>
              </w:rPr>
              <w:t>5.3 Post-Rise Warping or Collapse</w:t>
            </w:r>
            <w:r>
              <w:rPr>
                <w:noProof/>
                <w:webHidden/>
              </w:rPr>
              <w:tab/>
            </w:r>
            <w:r>
              <w:rPr>
                <w:noProof/>
                <w:webHidden/>
              </w:rPr>
              <w:fldChar w:fldCharType="begin"/>
            </w:r>
            <w:r>
              <w:rPr>
                <w:noProof/>
                <w:webHidden/>
              </w:rPr>
              <w:instrText xml:space="preserve"> PAGEREF _Toc202428549 \h </w:instrText>
            </w:r>
            <w:r>
              <w:rPr>
                <w:noProof/>
                <w:webHidden/>
              </w:rPr>
            </w:r>
            <w:r>
              <w:rPr>
                <w:noProof/>
                <w:webHidden/>
              </w:rPr>
              <w:fldChar w:fldCharType="separate"/>
            </w:r>
            <w:r w:rsidR="002F2393">
              <w:rPr>
                <w:noProof/>
                <w:webHidden/>
              </w:rPr>
              <w:t>15</w:t>
            </w:r>
            <w:r>
              <w:rPr>
                <w:noProof/>
                <w:webHidden/>
              </w:rPr>
              <w:fldChar w:fldCharType="end"/>
            </w:r>
          </w:hyperlink>
        </w:p>
        <w:p w14:paraId="4F2C829C" w14:textId="704C0BB4"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50" w:history="1">
            <w:r w:rsidRPr="00142146">
              <w:rPr>
                <w:rStyle w:val="Hyperlink"/>
                <w:noProof/>
              </w:rPr>
              <w:t>5.4 Internal Thermal Cracking</w:t>
            </w:r>
            <w:r>
              <w:rPr>
                <w:noProof/>
                <w:webHidden/>
              </w:rPr>
              <w:tab/>
            </w:r>
            <w:r>
              <w:rPr>
                <w:noProof/>
                <w:webHidden/>
              </w:rPr>
              <w:fldChar w:fldCharType="begin"/>
            </w:r>
            <w:r>
              <w:rPr>
                <w:noProof/>
                <w:webHidden/>
              </w:rPr>
              <w:instrText xml:space="preserve"> PAGEREF _Toc202428550 \h </w:instrText>
            </w:r>
            <w:r>
              <w:rPr>
                <w:noProof/>
                <w:webHidden/>
              </w:rPr>
            </w:r>
            <w:r>
              <w:rPr>
                <w:noProof/>
                <w:webHidden/>
              </w:rPr>
              <w:fldChar w:fldCharType="separate"/>
            </w:r>
            <w:r w:rsidR="002F2393">
              <w:rPr>
                <w:noProof/>
                <w:webHidden/>
              </w:rPr>
              <w:t>16</w:t>
            </w:r>
            <w:r>
              <w:rPr>
                <w:noProof/>
                <w:webHidden/>
              </w:rPr>
              <w:fldChar w:fldCharType="end"/>
            </w:r>
          </w:hyperlink>
        </w:p>
        <w:p w14:paraId="799B6D51" w14:textId="6859803E"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51" w:history="1">
            <w:r w:rsidRPr="00142146">
              <w:rPr>
                <w:rStyle w:val="Hyperlink"/>
                <w:noProof/>
              </w:rPr>
              <w:t>5.5 Humidity-Induced Inconsistency</w:t>
            </w:r>
            <w:r>
              <w:rPr>
                <w:noProof/>
                <w:webHidden/>
              </w:rPr>
              <w:tab/>
            </w:r>
            <w:r>
              <w:rPr>
                <w:noProof/>
                <w:webHidden/>
              </w:rPr>
              <w:fldChar w:fldCharType="begin"/>
            </w:r>
            <w:r>
              <w:rPr>
                <w:noProof/>
                <w:webHidden/>
              </w:rPr>
              <w:instrText xml:space="preserve"> PAGEREF _Toc202428551 \h </w:instrText>
            </w:r>
            <w:r>
              <w:rPr>
                <w:noProof/>
                <w:webHidden/>
              </w:rPr>
            </w:r>
            <w:r>
              <w:rPr>
                <w:noProof/>
                <w:webHidden/>
              </w:rPr>
              <w:fldChar w:fldCharType="separate"/>
            </w:r>
            <w:r w:rsidR="002F2393">
              <w:rPr>
                <w:noProof/>
                <w:webHidden/>
              </w:rPr>
              <w:t>16</w:t>
            </w:r>
            <w:r>
              <w:rPr>
                <w:noProof/>
                <w:webHidden/>
              </w:rPr>
              <w:fldChar w:fldCharType="end"/>
            </w:r>
          </w:hyperlink>
        </w:p>
        <w:p w14:paraId="5ABDA3AD" w14:textId="407C5057"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52" w:history="1">
            <w:r w:rsidRPr="00142146">
              <w:rPr>
                <w:rStyle w:val="Hyperlink"/>
                <w:noProof/>
              </w:rPr>
              <w:t>5.6 Temperature Gradient Effects in Storage</w:t>
            </w:r>
            <w:r>
              <w:rPr>
                <w:noProof/>
                <w:webHidden/>
              </w:rPr>
              <w:tab/>
            </w:r>
            <w:r>
              <w:rPr>
                <w:noProof/>
                <w:webHidden/>
              </w:rPr>
              <w:fldChar w:fldCharType="begin"/>
            </w:r>
            <w:r>
              <w:rPr>
                <w:noProof/>
                <w:webHidden/>
              </w:rPr>
              <w:instrText xml:space="preserve"> PAGEREF _Toc202428552 \h </w:instrText>
            </w:r>
            <w:r>
              <w:rPr>
                <w:noProof/>
                <w:webHidden/>
              </w:rPr>
            </w:r>
            <w:r>
              <w:rPr>
                <w:noProof/>
                <w:webHidden/>
              </w:rPr>
              <w:fldChar w:fldCharType="separate"/>
            </w:r>
            <w:r w:rsidR="002F2393">
              <w:rPr>
                <w:noProof/>
                <w:webHidden/>
              </w:rPr>
              <w:t>16</w:t>
            </w:r>
            <w:r>
              <w:rPr>
                <w:noProof/>
                <w:webHidden/>
              </w:rPr>
              <w:fldChar w:fldCharType="end"/>
            </w:r>
          </w:hyperlink>
        </w:p>
        <w:p w14:paraId="383D0960" w14:textId="64CB039C" w:rsidR="002824F4" w:rsidRDefault="002824F4">
          <w:pPr>
            <w:pStyle w:val="TOC2"/>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53" w:history="1">
            <w:r w:rsidRPr="00142146">
              <w:rPr>
                <w:rStyle w:val="Hyperlink"/>
                <w:noProof/>
              </w:rPr>
              <w:t>Conversion Planning Losses</w:t>
            </w:r>
            <w:r>
              <w:rPr>
                <w:noProof/>
                <w:webHidden/>
              </w:rPr>
              <w:tab/>
            </w:r>
            <w:r>
              <w:rPr>
                <w:noProof/>
                <w:webHidden/>
              </w:rPr>
              <w:fldChar w:fldCharType="begin"/>
            </w:r>
            <w:r>
              <w:rPr>
                <w:noProof/>
                <w:webHidden/>
              </w:rPr>
              <w:instrText xml:space="preserve"> PAGEREF _Toc202428553 \h </w:instrText>
            </w:r>
            <w:r>
              <w:rPr>
                <w:noProof/>
                <w:webHidden/>
              </w:rPr>
            </w:r>
            <w:r>
              <w:rPr>
                <w:noProof/>
                <w:webHidden/>
              </w:rPr>
              <w:fldChar w:fldCharType="separate"/>
            </w:r>
            <w:r w:rsidR="002F2393">
              <w:rPr>
                <w:noProof/>
                <w:webHidden/>
              </w:rPr>
              <w:t>17</w:t>
            </w:r>
            <w:r>
              <w:rPr>
                <w:noProof/>
                <w:webHidden/>
              </w:rPr>
              <w:fldChar w:fldCharType="end"/>
            </w:r>
          </w:hyperlink>
        </w:p>
        <w:p w14:paraId="189D8670" w14:textId="1B2B4D20"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54" w:history="1">
            <w:r w:rsidRPr="00142146">
              <w:rPr>
                <w:rStyle w:val="Hyperlink"/>
                <w:noProof/>
              </w:rPr>
              <w:t>Overview:</w:t>
            </w:r>
            <w:r>
              <w:rPr>
                <w:noProof/>
                <w:webHidden/>
              </w:rPr>
              <w:tab/>
            </w:r>
            <w:r>
              <w:rPr>
                <w:noProof/>
                <w:webHidden/>
              </w:rPr>
              <w:fldChar w:fldCharType="begin"/>
            </w:r>
            <w:r>
              <w:rPr>
                <w:noProof/>
                <w:webHidden/>
              </w:rPr>
              <w:instrText xml:space="preserve"> PAGEREF _Toc202428554 \h </w:instrText>
            </w:r>
            <w:r>
              <w:rPr>
                <w:noProof/>
                <w:webHidden/>
              </w:rPr>
            </w:r>
            <w:r>
              <w:rPr>
                <w:noProof/>
                <w:webHidden/>
              </w:rPr>
              <w:fldChar w:fldCharType="separate"/>
            </w:r>
            <w:r w:rsidR="002F2393">
              <w:rPr>
                <w:noProof/>
                <w:webHidden/>
              </w:rPr>
              <w:t>17</w:t>
            </w:r>
            <w:r>
              <w:rPr>
                <w:noProof/>
                <w:webHidden/>
              </w:rPr>
              <w:fldChar w:fldCharType="end"/>
            </w:r>
          </w:hyperlink>
        </w:p>
        <w:p w14:paraId="6E3B3301" w14:textId="49A2892B"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55" w:history="1">
            <w:r w:rsidRPr="00142146">
              <w:rPr>
                <w:rStyle w:val="Hyperlink"/>
                <w:noProof/>
              </w:rPr>
              <w:t>6.1 Poor Block-to-Part Matching</w:t>
            </w:r>
            <w:r>
              <w:rPr>
                <w:noProof/>
                <w:webHidden/>
              </w:rPr>
              <w:tab/>
            </w:r>
            <w:r>
              <w:rPr>
                <w:noProof/>
                <w:webHidden/>
              </w:rPr>
              <w:fldChar w:fldCharType="begin"/>
            </w:r>
            <w:r>
              <w:rPr>
                <w:noProof/>
                <w:webHidden/>
              </w:rPr>
              <w:instrText xml:space="preserve"> PAGEREF _Toc202428555 \h </w:instrText>
            </w:r>
            <w:r>
              <w:rPr>
                <w:noProof/>
                <w:webHidden/>
              </w:rPr>
            </w:r>
            <w:r>
              <w:rPr>
                <w:noProof/>
                <w:webHidden/>
              </w:rPr>
              <w:fldChar w:fldCharType="separate"/>
            </w:r>
            <w:r w:rsidR="002F2393">
              <w:rPr>
                <w:noProof/>
                <w:webHidden/>
              </w:rPr>
              <w:t>17</w:t>
            </w:r>
            <w:r>
              <w:rPr>
                <w:noProof/>
                <w:webHidden/>
              </w:rPr>
              <w:fldChar w:fldCharType="end"/>
            </w:r>
          </w:hyperlink>
        </w:p>
        <w:p w14:paraId="70208FAB" w14:textId="554A4D6F"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56" w:history="1">
            <w:r w:rsidRPr="00142146">
              <w:rPr>
                <w:rStyle w:val="Hyperlink"/>
                <w:noProof/>
              </w:rPr>
              <w:t>6.2 Inefficient CNC Nesting Due to Shape Mix</w:t>
            </w:r>
            <w:r>
              <w:rPr>
                <w:noProof/>
                <w:webHidden/>
              </w:rPr>
              <w:tab/>
            </w:r>
            <w:r>
              <w:rPr>
                <w:noProof/>
                <w:webHidden/>
              </w:rPr>
              <w:fldChar w:fldCharType="begin"/>
            </w:r>
            <w:r>
              <w:rPr>
                <w:noProof/>
                <w:webHidden/>
              </w:rPr>
              <w:instrText xml:space="preserve"> PAGEREF _Toc202428556 \h </w:instrText>
            </w:r>
            <w:r>
              <w:rPr>
                <w:noProof/>
                <w:webHidden/>
              </w:rPr>
            </w:r>
            <w:r>
              <w:rPr>
                <w:noProof/>
                <w:webHidden/>
              </w:rPr>
              <w:fldChar w:fldCharType="separate"/>
            </w:r>
            <w:r w:rsidR="002F2393">
              <w:rPr>
                <w:noProof/>
                <w:webHidden/>
              </w:rPr>
              <w:t>17</w:t>
            </w:r>
            <w:r>
              <w:rPr>
                <w:noProof/>
                <w:webHidden/>
              </w:rPr>
              <w:fldChar w:fldCharType="end"/>
            </w:r>
          </w:hyperlink>
        </w:p>
        <w:p w14:paraId="2C3478F3" w14:textId="1CC20284"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57" w:history="1">
            <w:r w:rsidRPr="00142146">
              <w:rPr>
                <w:rStyle w:val="Hyperlink"/>
                <w:noProof/>
              </w:rPr>
              <w:t>6.3 Component Overproduction Due to Order Fragmentation</w:t>
            </w:r>
            <w:r>
              <w:rPr>
                <w:noProof/>
                <w:webHidden/>
              </w:rPr>
              <w:tab/>
            </w:r>
            <w:r>
              <w:rPr>
                <w:noProof/>
                <w:webHidden/>
              </w:rPr>
              <w:fldChar w:fldCharType="begin"/>
            </w:r>
            <w:r>
              <w:rPr>
                <w:noProof/>
                <w:webHidden/>
              </w:rPr>
              <w:instrText xml:space="preserve"> PAGEREF _Toc202428557 \h </w:instrText>
            </w:r>
            <w:r>
              <w:rPr>
                <w:noProof/>
                <w:webHidden/>
              </w:rPr>
            </w:r>
            <w:r>
              <w:rPr>
                <w:noProof/>
                <w:webHidden/>
              </w:rPr>
              <w:fldChar w:fldCharType="separate"/>
            </w:r>
            <w:r w:rsidR="002F2393">
              <w:rPr>
                <w:noProof/>
                <w:webHidden/>
              </w:rPr>
              <w:t>17</w:t>
            </w:r>
            <w:r>
              <w:rPr>
                <w:noProof/>
                <w:webHidden/>
              </w:rPr>
              <w:fldChar w:fldCharType="end"/>
            </w:r>
          </w:hyperlink>
        </w:p>
        <w:p w14:paraId="7410D66B" w14:textId="1735C069"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58" w:history="1">
            <w:r w:rsidRPr="00142146">
              <w:rPr>
                <w:rStyle w:val="Hyperlink"/>
                <w:noProof/>
              </w:rPr>
              <w:t>6.4 Misalignment of Inventory vs Shape Yield</w:t>
            </w:r>
            <w:r>
              <w:rPr>
                <w:noProof/>
                <w:webHidden/>
              </w:rPr>
              <w:tab/>
            </w:r>
            <w:r>
              <w:rPr>
                <w:noProof/>
                <w:webHidden/>
              </w:rPr>
              <w:fldChar w:fldCharType="begin"/>
            </w:r>
            <w:r>
              <w:rPr>
                <w:noProof/>
                <w:webHidden/>
              </w:rPr>
              <w:instrText xml:space="preserve"> PAGEREF _Toc202428558 \h </w:instrText>
            </w:r>
            <w:r>
              <w:rPr>
                <w:noProof/>
                <w:webHidden/>
              </w:rPr>
            </w:r>
            <w:r>
              <w:rPr>
                <w:noProof/>
                <w:webHidden/>
              </w:rPr>
              <w:fldChar w:fldCharType="separate"/>
            </w:r>
            <w:r w:rsidR="002F2393">
              <w:rPr>
                <w:noProof/>
                <w:webHidden/>
              </w:rPr>
              <w:t>18</w:t>
            </w:r>
            <w:r>
              <w:rPr>
                <w:noProof/>
                <w:webHidden/>
              </w:rPr>
              <w:fldChar w:fldCharType="end"/>
            </w:r>
          </w:hyperlink>
        </w:p>
        <w:p w14:paraId="44FEC666" w14:textId="55E3AD0D"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59" w:history="1">
            <w:r w:rsidRPr="00142146">
              <w:rPr>
                <w:rStyle w:val="Hyperlink"/>
                <w:noProof/>
              </w:rPr>
              <w:t>6.5 Short-Block Conversion Mismatch</w:t>
            </w:r>
            <w:r>
              <w:rPr>
                <w:noProof/>
                <w:webHidden/>
              </w:rPr>
              <w:tab/>
            </w:r>
            <w:r>
              <w:rPr>
                <w:noProof/>
                <w:webHidden/>
              </w:rPr>
              <w:fldChar w:fldCharType="begin"/>
            </w:r>
            <w:r>
              <w:rPr>
                <w:noProof/>
                <w:webHidden/>
              </w:rPr>
              <w:instrText xml:space="preserve"> PAGEREF _Toc202428559 \h </w:instrText>
            </w:r>
            <w:r>
              <w:rPr>
                <w:noProof/>
                <w:webHidden/>
              </w:rPr>
            </w:r>
            <w:r>
              <w:rPr>
                <w:noProof/>
                <w:webHidden/>
              </w:rPr>
              <w:fldChar w:fldCharType="separate"/>
            </w:r>
            <w:r w:rsidR="002F2393">
              <w:rPr>
                <w:noProof/>
                <w:webHidden/>
              </w:rPr>
              <w:t>18</w:t>
            </w:r>
            <w:r>
              <w:rPr>
                <w:noProof/>
                <w:webHidden/>
              </w:rPr>
              <w:fldChar w:fldCharType="end"/>
            </w:r>
          </w:hyperlink>
        </w:p>
        <w:p w14:paraId="7D0E16E2" w14:textId="3E59F38D"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60" w:history="1">
            <w:r w:rsidRPr="00142146">
              <w:rPr>
                <w:rStyle w:val="Hyperlink"/>
                <w:noProof/>
              </w:rPr>
              <w:t>6.6 Multi-Grade Conversion Conflicts</w:t>
            </w:r>
            <w:r>
              <w:rPr>
                <w:noProof/>
                <w:webHidden/>
              </w:rPr>
              <w:tab/>
            </w:r>
            <w:r>
              <w:rPr>
                <w:noProof/>
                <w:webHidden/>
              </w:rPr>
              <w:fldChar w:fldCharType="begin"/>
            </w:r>
            <w:r>
              <w:rPr>
                <w:noProof/>
                <w:webHidden/>
              </w:rPr>
              <w:instrText xml:space="preserve"> PAGEREF _Toc202428560 \h </w:instrText>
            </w:r>
            <w:r>
              <w:rPr>
                <w:noProof/>
                <w:webHidden/>
              </w:rPr>
            </w:r>
            <w:r>
              <w:rPr>
                <w:noProof/>
                <w:webHidden/>
              </w:rPr>
              <w:fldChar w:fldCharType="separate"/>
            </w:r>
            <w:r w:rsidR="002F2393">
              <w:rPr>
                <w:noProof/>
                <w:webHidden/>
              </w:rPr>
              <w:t>18</w:t>
            </w:r>
            <w:r>
              <w:rPr>
                <w:noProof/>
                <w:webHidden/>
              </w:rPr>
              <w:fldChar w:fldCharType="end"/>
            </w:r>
          </w:hyperlink>
        </w:p>
        <w:p w14:paraId="2090E885" w14:textId="2920CEF9" w:rsidR="002824F4" w:rsidRDefault="002824F4">
          <w:pPr>
            <w:pStyle w:val="TOC2"/>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61" w:history="1">
            <w:r w:rsidRPr="00142146">
              <w:rPr>
                <w:rStyle w:val="Hyperlink"/>
                <w:noProof/>
              </w:rPr>
              <w:t>Cutting &amp; Component Conversion Losses</w:t>
            </w:r>
            <w:r>
              <w:rPr>
                <w:noProof/>
                <w:webHidden/>
              </w:rPr>
              <w:tab/>
            </w:r>
            <w:r>
              <w:rPr>
                <w:noProof/>
                <w:webHidden/>
              </w:rPr>
              <w:fldChar w:fldCharType="begin"/>
            </w:r>
            <w:r>
              <w:rPr>
                <w:noProof/>
                <w:webHidden/>
              </w:rPr>
              <w:instrText xml:space="preserve"> PAGEREF _Toc202428561 \h </w:instrText>
            </w:r>
            <w:r>
              <w:rPr>
                <w:noProof/>
                <w:webHidden/>
              </w:rPr>
            </w:r>
            <w:r>
              <w:rPr>
                <w:noProof/>
                <w:webHidden/>
              </w:rPr>
              <w:fldChar w:fldCharType="separate"/>
            </w:r>
            <w:r w:rsidR="002F2393">
              <w:rPr>
                <w:noProof/>
                <w:webHidden/>
              </w:rPr>
              <w:t>19</w:t>
            </w:r>
            <w:r>
              <w:rPr>
                <w:noProof/>
                <w:webHidden/>
              </w:rPr>
              <w:fldChar w:fldCharType="end"/>
            </w:r>
          </w:hyperlink>
        </w:p>
        <w:p w14:paraId="7234F913" w14:textId="206897AF"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62" w:history="1">
            <w:r w:rsidRPr="00142146">
              <w:rPr>
                <w:rStyle w:val="Hyperlink"/>
                <w:noProof/>
              </w:rPr>
              <w:t>Overview:</w:t>
            </w:r>
            <w:r>
              <w:rPr>
                <w:noProof/>
                <w:webHidden/>
              </w:rPr>
              <w:tab/>
            </w:r>
            <w:r>
              <w:rPr>
                <w:noProof/>
                <w:webHidden/>
              </w:rPr>
              <w:fldChar w:fldCharType="begin"/>
            </w:r>
            <w:r>
              <w:rPr>
                <w:noProof/>
                <w:webHidden/>
              </w:rPr>
              <w:instrText xml:space="preserve"> PAGEREF _Toc202428562 \h </w:instrText>
            </w:r>
            <w:r>
              <w:rPr>
                <w:noProof/>
                <w:webHidden/>
              </w:rPr>
            </w:r>
            <w:r>
              <w:rPr>
                <w:noProof/>
                <w:webHidden/>
              </w:rPr>
              <w:fldChar w:fldCharType="separate"/>
            </w:r>
            <w:r w:rsidR="002F2393">
              <w:rPr>
                <w:noProof/>
                <w:webHidden/>
              </w:rPr>
              <w:t>19</w:t>
            </w:r>
            <w:r>
              <w:rPr>
                <w:noProof/>
                <w:webHidden/>
              </w:rPr>
              <w:fldChar w:fldCharType="end"/>
            </w:r>
          </w:hyperlink>
        </w:p>
        <w:p w14:paraId="75444808" w14:textId="15364727"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63" w:history="1">
            <w:r w:rsidRPr="00142146">
              <w:rPr>
                <w:rStyle w:val="Hyperlink"/>
                <w:noProof/>
              </w:rPr>
              <w:t>7.1 Saw Kerf and Blade Width Loss</w:t>
            </w:r>
            <w:r>
              <w:rPr>
                <w:noProof/>
                <w:webHidden/>
              </w:rPr>
              <w:tab/>
            </w:r>
            <w:r>
              <w:rPr>
                <w:noProof/>
                <w:webHidden/>
              </w:rPr>
              <w:fldChar w:fldCharType="begin"/>
            </w:r>
            <w:r>
              <w:rPr>
                <w:noProof/>
                <w:webHidden/>
              </w:rPr>
              <w:instrText xml:space="preserve"> PAGEREF _Toc202428563 \h </w:instrText>
            </w:r>
            <w:r>
              <w:rPr>
                <w:noProof/>
                <w:webHidden/>
              </w:rPr>
            </w:r>
            <w:r>
              <w:rPr>
                <w:noProof/>
                <w:webHidden/>
              </w:rPr>
              <w:fldChar w:fldCharType="separate"/>
            </w:r>
            <w:r w:rsidR="002F2393">
              <w:rPr>
                <w:noProof/>
                <w:webHidden/>
              </w:rPr>
              <w:t>19</w:t>
            </w:r>
            <w:r>
              <w:rPr>
                <w:noProof/>
                <w:webHidden/>
              </w:rPr>
              <w:fldChar w:fldCharType="end"/>
            </w:r>
          </w:hyperlink>
        </w:p>
        <w:p w14:paraId="578C5E1B" w14:textId="64D78640"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64" w:history="1">
            <w:r w:rsidRPr="00142146">
              <w:rPr>
                <w:rStyle w:val="Hyperlink"/>
                <w:noProof/>
              </w:rPr>
              <w:t>7.2 Tolerance Buffer Loss</w:t>
            </w:r>
            <w:r>
              <w:rPr>
                <w:noProof/>
                <w:webHidden/>
              </w:rPr>
              <w:tab/>
            </w:r>
            <w:r>
              <w:rPr>
                <w:noProof/>
                <w:webHidden/>
              </w:rPr>
              <w:fldChar w:fldCharType="begin"/>
            </w:r>
            <w:r>
              <w:rPr>
                <w:noProof/>
                <w:webHidden/>
              </w:rPr>
              <w:instrText xml:space="preserve"> PAGEREF _Toc202428564 \h </w:instrText>
            </w:r>
            <w:r>
              <w:rPr>
                <w:noProof/>
                <w:webHidden/>
              </w:rPr>
            </w:r>
            <w:r>
              <w:rPr>
                <w:noProof/>
                <w:webHidden/>
              </w:rPr>
              <w:fldChar w:fldCharType="separate"/>
            </w:r>
            <w:r w:rsidR="002F2393">
              <w:rPr>
                <w:noProof/>
                <w:webHidden/>
              </w:rPr>
              <w:t>19</w:t>
            </w:r>
            <w:r>
              <w:rPr>
                <w:noProof/>
                <w:webHidden/>
              </w:rPr>
              <w:fldChar w:fldCharType="end"/>
            </w:r>
          </w:hyperlink>
        </w:p>
        <w:p w14:paraId="3F030DBF" w14:textId="0D42FA19"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65" w:history="1">
            <w:r w:rsidRPr="00142146">
              <w:rPr>
                <w:rStyle w:val="Hyperlink"/>
                <w:noProof/>
              </w:rPr>
              <w:t>7.3 CNC Overcutting or Misalignment</w:t>
            </w:r>
            <w:r>
              <w:rPr>
                <w:noProof/>
                <w:webHidden/>
              </w:rPr>
              <w:tab/>
            </w:r>
            <w:r>
              <w:rPr>
                <w:noProof/>
                <w:webHidden/>
              </w:rPr>
              <w:fldChar w:fldCharType="begin"/>
            </w:r>
            <w:r>
              <w:rPr>
                <w:noProof/>
                <w:webHidden/>
              </w:rPr>
              <w:instrText xml:space="preserve"> PAGEREF _Toc202428565 \h </w:instrText>
            </w:r>
            <w:r>
              <w:rPr>
                <w:noProof/>
                <w:webHidden/>
              </w:rPr>
            </w:r>
            <w:r>
              <w:rPr>
                <w:noProof/>
                <w:webHidden/>
              </w:rPr>
              <w:fldChar w:fldCharType="separate"/>
            </w:r>
            <w:r w:rsidR="002F2393">
              <w:rPr>
                <w:noProof/>
                <w:webHidden/>
              </w:rPr>
              <w:t>19</w:t>
            </w:r>
            <w:r>
              <w:rPr>
                <w:noProof/>
                <w:webHidden/>
              </w:rPr>
              <w:fldChar w:fldCharType="end"/>
            </w:r>
          </w:hyperlink>
        </w:p>
        <w:p w14:paraId="73332D5A" w14:textId="449A2353"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66" w:history="1">
            <w:r w:rsidRPr="00142146">
              <w:rPr>
                <w:rStyle w:val="Hyperlink"/>
                <w:noProof/>
              </w:rPr>
              <w:t>7.4 Dust and Crumb Generation</w:t>
            </w:r>
            <w:r>
              <w:rPr>
                <w:noProof/>
                <w:webHidden/>
              </w:rPr>
              <w:tab/>
            </w:r>
            <w:r>
              <w:rPr>
                <w:noProof/>
                <w:webHidden/>
              </w:rPr>
              <w:fldChar w:fldCharType="begin"/>
            </w:r>
            <w:r>
              <w:rPr>
                <w:noProof/>
                <w:webHidden/>
              </w:rPr>
              <w:instrText xml:space="preserve"> PAGEREF _Toc202428566 \h </w:instrText>
            </w:r>
            <w:r>
              <w:rPr>
                <w:noProof/>
                <w:webHidden/>
              </w:rPr>
            </w:r>
            <w:r>
              <w:rPr>
                <w:noProof/>
                <w:webHidden/>
              </w:rPr>
              <w:fldChar w:fldCharType="separate"/>
            </w:r>
            <w:r w:rsidR="002F2393">
              <w:rPr>
                <w:noProof/>
                <w:webHidden/>
              </w:rPr>
              <w:t>20</w:t>
            </w:r>
            <w:r>
              <w:rPr>
                <w:noProof/>
                <w:webHidden/>
              </w:rPr>
              <w:fldChar w:fldCharType="end"/>
            </w:r>
          </w:hyperlink>
        </w:p>
        <w:p w14:paraId="0D5FD527" w14:textId="7CAFC3F0"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67" w:history="1">
            <w:r w:rsidRPr="00142146">
              <w:rPr>
                <w:rStyle w:val="Hyperlink"/>
                <w:noProof/>
              </w:rPr>
              <w:t>7.5 Clickability and Edge Quality Defects</w:t>
            </w:r>
            <w:r>
              <w:rPr>
                <w:noProof/>
                <w:webHidden/>
              </w:rPr>
              <w:tab/>
            </w:r>
            <w:r>
              <w:rPr>
                <w:noProof/>
                <w:webHidden/>
              </w:rPr>
              <w:fldChar w:fldCharType="begin"/>
            </w:r>
            <w:r>
              <w:rPr>
                <w:noProof/>
                <w:webHidden/>
              </w:rPr>
              <w:instrText xml:space="preserve"> PAGEREF _Toc202428567 \h </w:instrText>
            </w:r>
            <w:r>
              <w:rPr>
                <w:noProof/>
                <w:webHidden/>
              </w:rPr>
            </w:r>
            <w:r>
              <w:rPr>
                <w:noProof/>
                <w:webHidden/>
              </w:rPr>
              <w:fldChar w:fldCharType="separate"/>
            </w:r>
            <w:r w:rsidR="002F2393">
              <w:rPr>
                <w:noProof/>
                <w:webHidden/>
              </w:rPr>
              <w:t>20</w:t>
            </w:r>
            <w:r>
              <w:rPr>
                <w:noProof/>
                <w:webHidden/>
              </w:rPr>
              <w:fldChar w:fldCharType="end"/>
            </w:r>
          </w:hyperlink>
        </w:p>
        <w:p w14:paraId="3080EB99" w14:textId="66E85FAD"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68" w:history="1">
            <w:r w:rsidRPr="00142146">
              <w:rPr>
                <w:rStyle w:val="Hyperlink"/>
                <w:noProof/>
              </w:rPr>
              <w:t>7.6 Scrap from Part Labeling or Sorting Errors</w:t>
            </w:r>
            <w:r>
              <w:rPr>
                <w:noProof/>
                <w:webHidden/>
              </w:rPr>
              <w:tab/>
            </w:r>
            <w:r>
              <w:rPr>
                <w:noProof/>
                <w:webHidden/>
              </w:rPr>
              <w:fldChar w:fldCharType="begin"/>
            </w:r>
            <w:r>
              <w:rPr>
                <w:noProof/>
                <w:webHidden/>
              </w:rPr>
              <w:instrText xml:space="preserve"> PAGEREF _Toc202428568 \h </w:instrText>
            </w:r>
            <w:r>
              <w:rPr>
                <w:noProof/>
                <w:webHidden/>
              </w:rPr>
            </w:r>
            <w:r>
              <w:rPr>
                <w:noProof/>
                <w:webHidden/>
              </w:rPr>
              <w:fldChar w:fldCharType="separate"/>
            </w:r>
            <w:r w:rsidR="002F2393">
              <w:rPr>
                <w:noProof/>
                <w:webHidden/>
              </w:rPr>
              <w:t>20</w:t>
            </w:r>
            <w:r>
              <w:rPr>
                <w:noProof/>
                <w:webHidden/>
              </w:rPr>
              <w:fldChar w:fldCharType="end"/>
            </w:r>
          </w:hyperlink>
        </w:p>
        <w:p w14:paraId="5CDB096C" w14:textId="78335435" w:rsidR="002824F4" w:rsidRDefault="002824F4">
          <w:pPr>
            <w:pStyle w:val="TOC2"/>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69" w:history="1">
            <w:r w:rsidRPr="00142146">
              <w:rPr>
                <w:rStyle w:val="Hyperlink"/>
                <w:noProof/>
              </w:rPr>
              <w:t>Quality &amp; Compliance Rejection Losses</w:t>
            </w:r>
            <w:r>
              <w:rPr>
                <w:noProof/>
                <w:webHidden/>
              </w:rPr>
              <w:tab/>
            </w:r>
            <w:r>
              <w:rPr>
                <w:noProof/>
                <w:webHidden/>
              </w:rPr>
              <w:fldChar w:fldCharType="begin"/>
            </w:r>
            <w:r>
              <w:rPr>
                <w:noProof/>
                <w:webHidden/>
              </w:rPr>
              <w:instrText xml:space="preserve"> PAGEREF _Toc202428569 \h </w:instrText>
            </w:r>
            <w:r>
              <w:rPr>
                <w:noProof/>
                <w:webHidden/>
              </w:rPr>
            </w:r>
            <w:r>
              <w:rPr>
                <w:noProof/>
                <w:webHidden/>
              </w:rPr>
              <w:fldChar w:fldCharType="separate"/>
            </w:r>
            <w:r w:rsidR="002F2393">
              <w:rPr>
                <w:noProof/>
                <w:webHidden/>
              </w:rPr>
              <w:t>21</w:t>
            </w:r>
            <w:r>
              <w:rPr>
                <w:noProof/>
                <w:webHidden/>
              </w:rPr>
              <w:fldChar w:fldCharType="end"/>
            </w:r>
          </w:hyperlink>
        </w:p>
        <w:p w14:paraId="5A0560F4" w14:textId="7B72820C"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70" w:history="1">
            <w:r w:rsidRPr="00142146">
              <w:rPr>
                <w:rStyle w:val="Hyperlink"/>
                <w:noProof/>
              </w:rPr>
              <w:t>Overview:</w:t>
            </w:r>
            <w:r>
              <w:rPr>
                <w:noProof/>
                <w:webHidden/>
              </w:rPr>
              <w:tab/>
            </w:r>
            <w:r>
              <w:rPr>
                <w:noProof/>
                <w:webHidden/>
              </w:rPr>
              <w:fldChar w:fldCharType="begin"/>
            </w:r>
            <w:r>
              <w:rPr>
                <w:noProof/>
                <w:webHidden/>
              </w:rPr>
              <w:instrText xml:space="preserve"> PAGEREF _Toc202428570 \h </w:instrText>
            </w:r>
            <w:r>
              <w:rPr>
                <w:noProof/>
                <w:webHidden/>
              </w:rPr>
            </w:r>
            <w:r>
              <w:rPr>
                <w:noProof/>
                <w:webHidden/>
              </w:rPr>
              <w:fldChar w:fldCharType="separate"/>
            </w:r>
            <w:r w:rsidR="002F2393">
              <w:rPr>
                <w:noProof/>
                <w:webHidden/>
              </w:rPr>
              <w:t>21</w:t>
            </w:r>
            <w:r>
              <w:rPr>
                <w:noProof/>
                <w:webHidden/>
              </w:rPr>
              <w:fldChar w:fldCharType="end"/>
            </w:r>
          </w:hyperlink>
        </w:p>
        <w:p w14:paraId="1B655FFD" w14:textId="13345C19"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71" w:history="1">
            <w:r w:rsidRPr="00142146">
              <w:rPr>
                <w:rStyle w:val="Hyperlink"/>
                <w:noProof/>
              </w:rPr>
              <w:t>8.1 ILD/CDH Test Failures</w:t>
            </w:r>
            <w:r>
              <w:rPr>
                <w:noProof/>
                <w:webHidden/>
              </w:rPr>
              <w:tab/>
            </w:r>
            <w:r>
              <w:rPr>
                <w:noProof/>
                <w:webHidden/>
              </w:rPr>
              <w:fldChar w:fldCharType="begin"/>
            </w:r>
            <w:r>
              <w:rPr>
                <w:noProof/>
                <w:webHidden/>
              </w:rPr>
              <w:instrText xml:space="preserve"> PAGEREF _Toc202428571 \h </w:instrText>
            </w:r>
            <w:r>
              <w:rPr>
                <w:noProof/>
                <w:webHidden/>
              </w:rPr>
            </w:r>
            <w:r>
              <w:rPr>
                <w:noProof/>
                <w:webHidden/>
              </w:rPr>
              <w:fldChar w:fldCharType="separate"/>
            </w:r>
            <w:r w:rsidR="002F2393">
              <w:rPr>
                <w:noProof/>
                <w:webHidden/>
              </w:rPr>
              <w:t>21</w:t>
            </w:r>
            <w:r>
              <w:rPr>
                <w:noProof/>
                <w:webHidden/>
              </w:rPr>
              <w:fldChar w:fldCharType="end"/>
            </w:r>
          </w:hyperlink>
        </w:p>
        <w:p w14:paraId="1B201D3E" w14:textId="4434C169"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72" w:history="1">
            <w:r w:rsidRPr="00142146">
              <w:rPr>
                <w:rStyle w:val="Hyperlink"/>
                <w:noProof/>
              </w:rPr>
              <w:t>8.2 Density Out-of-Spec</w:t>
            </w:r>
            <w:r>
              <w:rPr>
                <w:noProof/>
                <w:webHidden/>
              </w:rPr>
              <w:tab/>
            </w:r>
            <w:r>
              <w:rPr>
                <w:noProof/>
                <w:webHidden/>
              </w:rPr>
              <w:fldChar w:fldCharType="begin"/>
            </w:r>
            <w:r>
              <w:rPr>
                <w:noProof/>
                <w:webHidden/>
              </w:rPr>
              <w:instrText xml:space="preserve"> PAGEREF _Toc202428572 \h </w:instrText>
            </w:r>
            <w:r>
              <w:rPr>
                <w:noProof/>
                <w:webHidden/>
              </w:rPr>
            </w:r>
            <w:r>
              <w:rPr>
                <w:noProof/>
                <w:webHidden/>
              </w:rPr>
              <w:fldChar w:fldCharType="separate"/>
            </w:r>
            <w:r w:rsidR="002F2393">
              <w:rPr>
                <w:noProof/>
                <w:webHidden/>
              </w:rPr>
              <w:t>21</w:t>
            </w:r>
            <w:r>
              <w:rPr>
                <w:noProof/>
                <w:webHidden/>
              </w:rPr>
              <w:fldChar w:fldCharType="end"/>
            </w:r>
          </w:hyperlink>
        </w:p>
        <w:p w14:paraId="3A0E8D12" w14:textId="3117052B"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73" w:history="1">
            <w:r w:rsidRPr="00142146">
              <w:rPr>
                <w:rStyle w:val="Hyperlink"/>
                <w:noProof/>
              </w:rPr>
              <w:t>8.3 Fogging, VOC, or Odor Failure</w:t>
            </w:r>
            <w:r>
              <w:rPr>
                <w:noProof/>
                <w:webHidden/>
              </w:rPr>
              <w:tab/>
            </w:r>
            <w:r>
              <w:rPr>
                <w:noProof/>
                <w:webHidden/>
              </w:rPr>
              <w:fldChar w:fldCharType="begin"/>
            </w:r>
            <w:r>
              <w:rPr>
                <w:noProof/>
                <w:webHidden/>
              </w:rPr>
              <w:instrText xml:space="preserve"> PAGEREF _Toc202428573 \h </w:instrText>
            </w:r>
            <w:r>
              <w:rPr>
                <w:noProof/>
                <w:webHidden/>
              </w:rPr>
            </w:r>
            <w:r>
              <w:rPr>
                <w:noProof/>
                <w:webHidden/>
              </w:rPr>
              <w:fldChar w:fldCharType="separate"/>
            </w:r>
            <w:r w:rsidR="002F2393">
              <w:rPr>
                <w:noProof/>
                <w:webHidden/>
              </w:rPr>
              <w:t>21</w:t>
            </w:r>
            <w:r>
              <w:rPr>
                <w:noProof/>
                <w:webHidden/>
              </w:rPr>
              <w:fldChar w:fldCharType="end"/>
            </w:r>
          </w:hyperlink>
        </w:p>
        <w:p w14:paraId="5B46B232" w14:textId="129F3133"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74" w:history="1">
            <w:r w:rsidRPr="00142146">
              <w:rPr>
                <w:rStyle w:val="Hyperlink"/>
                <w:noProof/>
              </w:rPr>
              <w:t>8.4 Compression Set or Tensile Failure</w:t>
            </w:r>
            <w:r>
              <w:rPr>
                <w:noProof/>
                <w:webHidden/>
              </w:rPr>
              <w:tab/>
            </w:r>
            <w:r>
              <w:rPr>
                <w:noProof/>
                <w:webHidden/>
              </w:rPr>
              <w:fldChar w:fldCharType="begin"/>
            </w:r>
            <w:r>
              <w:rPr>
                <w:noProof/>
                <w:webHidden/>
              </w:rPr>
              <w:instrText xml:space="preserve"> PAGEREF _Toc202428574 \h </w:instrText>
            </w:r>
            <w:r>
              <w:rPr>
                <w:noProof/>
                <w:webHidden/>
              </w:rPr>
            </w:r>
            <w:r>
              <w:rPr>
                <w:noProof/>
                <w:webHidden/>
              </w:rPr>
              <w:fldChar w:fldCharType="separate"/>
            </w:r>
            <w:r w:rsidR="002F2393">
              <w:rPr>
                <w:noProof/>
                <w:webHidden/>
              </w:rPr>
              <w:t>22</w:t>
            </w:r>
            <w:r>
              <w:rPr>
                <w:noProof/>
                <w:webHidden/>
              </w:rPr>
              <w:fldChar w:fldCharType="end"/>
            </w:r>
          </w:hyperlink>
        </w:p>
        <w:p w14:paraId="422F0D05" w14:textId="2AD6B29B"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75" w:history="1">
            <w:r w:rsidRPr="00142146">
              <w:rPr>
                <w:rStyle w:val="Hyperlink"/>
                <w:noProof/>
              </w:rPr>
              <w:t>8.5 Flame Retardancy Test Rejection</w:t>
            </w:r>
            <w:r>
              <w:rPr>
                <w:noProof/>
                <w:webHidden/>
              </w:rPr>
              <w:tab/>
            </w:r>
            <w:r>
              <w:rPr>
                <w:noProof/>
                <w:webHidden/>
              </w:rPr>
              <w:fldChar w:fldCharType="begin"/>
            </w:r>
            <w:r>
              <w:rPr>
                <w:noProof/>
                <w:webHidden/>
              </w:rPr>
              <w:instrText xml:space="preserve"> PAGEREF _Toc202428575 \h </w:instrText>
            </w:r>
            <w:r>
              <w:rPr>
                <w:noProof/>
                <w:webHidden/>
              </w:rPr>
            </w:r>
            <w:r>
              <w:rPr>
                <w:noProof/>
                <w:webHidden/>
              </w:rPr>
              <w:fldChar w:fldCharType="separate"/>
            </w:r>
            <w:r w:rsidR="002F2393">
              <w:rPr>
                <w:noProof/>
                <w:webHidden/>
              </w:rPr>
              <w:t>22</w:t>
            </w:r>
            <w:r>
              <w:rPr>
                <w:noProof/>
                <w:webHidden/>
              </w:rPr>
              <w:fldChar w:fldCharType="end"/>
            </w:r>
          </w:hyperlink>
        </w:p>
        <w:p w14:paraId="22133F07" w14:textId="43C59C00"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76" w:history="1">
            <w:r w:rsidRPr="00142146">
              <w:rPr>
                <w:rStyle w:val="Hyperlink"/>
                <w:noProof/>
              </w:rPr>
              <w:t>8.6 Dimensional Recovery or Shrinkage Failures</w:t>
            </w:r>
            <w:r>
              <w:rPr>
                <w:noProof/>
                <w:webHidden/>
              </w:rPr>
              <w:tab/>
            </w:r>
            <w:r>
              <w:rPr>
                <w:noProof/>
                <w:webHidden/>
              </w:rPr>
              <w:fldChar w:fldCharType="begin"/>
            </w:r>
            <w:r>
              <w:rPr>
                <w:noProof/>
                <w:webHidden/>
              </w:rPr>
              <w:instrText xml:space="preserve"> PAGEREF _Toc202428576 \h </w:instrText>
            </w:r>
            <w:r>
              <w:rPr>
                <w:noProof/>
                <w:webHidden/>
              </w:rPr>
            </w:r>
            <w:r>
              <w:rPr>
                <w:noProof/>
                <w:webHidden/>
              </w:rPr>
              <w:fldChar w:fldCharType="separate"/>
            </w:r>
            <w:r w:rsidR="002F2393">
              <w:rPr>
                <w:noProof/>
                <w:webHidden/>
              </w:rPr>
              <w:t>22</w:t>
            </w:r>
            <w:r>
              <w:rPr>
                <w:noProof/>
                <w:webHidden/>
              </w:rPr>
              <w:fldChar w:fldCharType="end"/>
            </w:r>
          </w:hyperlink>
        </w:p>
        <w:p w14:paraId="5765AA96" w14:textId="571C06DC" w:rsidR="002824F4" w:rsidRDefault="002824F4">
          <w:pPr>
            <w:pStyle w:val="TOC2"/>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77" w:history="1">
            <w:r w:rsidRPr="00142146">
              <w:rPr>
                <w:rStyle w:val="Hyperlink"/>
                <w:noProof/>
              </w:rPr>
              <w:t>Handling, Storage &amp; Fulfillment Losses</w:t>
            </w:r>
            <w:r>
              <w:rPr>
                <w:noProof/>
                <w:webHidden/>
              </w:rPr>
              <w:tab/>
            </w:r>
            <w:r>
              <w:rPr>
                <w:noProof/>
                <w:webHidden/>
              </w:rPr>
              <w:fldChar w:fldCharType="begin"/>
            </w:r>
            <w:r>
              <w:rPr>
                <w:noProof/>
                <w:webHidden/>
              </w:rPr>
              <w:instrText xml:space="preserve"> PAGEREF _Toc202428577 \h </w:instrText>
            </w:r>
            <w:r>
              <w:rPr>
                <w:noProof/>
                <w:webHidden/>
              </w:rPr>
            </w:r>
            <w:r>
              <w:rPr>
                <w:noProof/>
                <w:webHidden/>
              </w:rPr>
              <w:fldChar w:fldCharType="separate"/>
            </w:r>
            <w:r w:rsidR="002F2393">
              <w:rPr>
                <w:noProof/>
                <w:webHidden/>
              </w:rPr>
              <w:t>23</w:t>
            </w:r>
            <w:r>
              <w:rPr>
                <w:noProof/>
                <w:webHidden/>
              </w:rPr>
              <w:fldChar w:fldCharType="end"/>
            </w:r>
          </w:hyperlink>
        </w:p>
        <w:p w14:paraId="724E1B6C" w14:textId="59D31006"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78" w:history="1">
            <w:r w:rsidRPr="00142146">
              <w:rPr>
                <w:rStyle w:val="Hyperlink"/>
                <w:noProof/>
              </w:rPr>
              <w:t>Overview:</w:t>
            </w:r>
            <w:r>
              <w:rPr>
                <w:noProof/>
                <w:webHidden/>
              </w:rPr>
              <w:tab/>
            </w:r>
            <w:r>
              <w:rPr>
                <w:noProof/>
                <w:webHidden/>
              </w:rPr>
              <w:fldChar w:fldCharType="begin"/>
            </w:r>
            <w:r>
              <w:rPr>
                <w:noProof/>
                <w:webHidden/>
              </w:rPr>
              <w:instrText xml:space="preserve"> PAGEREF _Toc202428578 \h </w:instrText>
            </w:r>
            <w:r>
              <w:rPr>
                <w:noProof/>
                <w:webHidden/>
              </w:rPr>
            </w:r>
            <w:r>
              <w:rPr>
                <w:noProof/>
                <w:webHidden/>
              </w:rPr>
              <w:fldChar w:fldCharType="separate"/>
            </w:r>
            <w:r w:rsidR="002F2393">
              <w:rPr>
                <w:noProof/>
                <w:webHidden/>
              </w:rPr>
              <w:t>23</w:t>
            </w:r>
            <w:r>
              <w:rPr>
                <w:noProof/>
                <w:webHidden/>
              </w:rPr>
              <w:fldChar w:fldCharType="end"/>
            </w:r>
          </w:hyperlink>
        </w:p>
        <w:p w14:paraId="397F03C2" w14:textId="45EE00A4"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79" w:history="1">
            <w:r w:rsidRPr="00142146">
              <w:rPr>
                <w:rStyle w:val="Hyperlink"/>
                <w:noProof/>
              </w:rPr>
              <w:t>9.1 Stacking Compression or Deformation</w:t>
            </w:r>
            <w:r>
              <w:rPr>
                <w:noProof/>
                <w:webHidden/>
              </w:rPr>
              <w:tab/>
            </w:r>
            <w:r>
              <w:rPr>
                <w:noProof/>
                <w:webHidden/>
              </w:rPr>
              <w:fldChar w:fldCharType="begin"/>
            </w:r>
            <w:r>
              <w:rPr>
                <w:noProof/>
                <w:webHidden/>
              </w:rPr>
              <w:instrText xml:space="preserve"> PAGEREF _Toc202428579 \h </w:instrText>
            </w:r>
            <w:r>
              <w:rPr>
                <w:noProof/>
                <w:webHidden/>
              </w:rPr>
            </w:r>
            <w:r>
              <w:rPr>
                <w:noProof/>
                <w:webHidden/>
              </w:rPr>
              <w:fldChar w:fldCharType="separate"/>
            </w:r>
            <w:r w:rsidR="002F2393">
              <w:rPr>
                <w:noProof/>
                <w:webHidden/>
              </w:rPr>
              <w:t>23</w:t>
            </w:r>
            <w:r>
              <w:rPr>
                <w:noProof/>
                <w:webHidden/>
              </w:rPr>
              <w:fldChar w:fldCharType="end"/>
            </w:r>
          </w:hyperlink>
        </w:p>
        <w:p w14:paraId="58BFF753" w14:textId="220C8734"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80" w:history="1">
            <w:r w:rsidRPr="00142146">
              <w:rPr>
                <w:rStyle w:val="Hyperlink"/>
                <w:noProof/>
              </w:rPr>
              <w:t>9.2 Block Denting or Edge Damage</w:t>
            </w:r>
            <w:r>
              <w:rPr>
                <w:noProof/>
                <w:webHidden/>
              </w:rPr>
              <w:tab/>
            </w:r>
            <w:r>
              <w:rPr>
                <w:noProof/>
                <w:webHidden/>
              </w:rPr>
              <w:fldChar w:fldCharType="begin"/>
            </w:r>
            <w:r>
              <w:rPr>
                <w:noProof/>
                <w:webHidden/>
              </w:rPr>
              <w:instrText xml:space="preserve"> PAGEREF _Toc202428580 \h </w:instrText>
            </w:r>
            <w:r>
              <w:rPr>
                <w:noProof/>
                <w:webHidden/>
              </w:rPr>
            </w:r>
            <w:r>
              <w:rPr>
                <w:noProof/>
                <w:webHidden/>
              </w:rPr>
              <w:fldChar w:fldCharType="separate"/>
            </w:r>
            <w:r w:rsidR="002F2393">
              <w:rPr>
                <w:noProof/>
                <w:webHidden/>
              </w:rPr>
              <w:t>23</w:t>
            </w:r>
            <w:r>
              <w:rPr>
                <w:noProof/>
                <w:webHidden/>
              </w:rPr>
              <w:fldChar w:fldCharType="end"/>
            </w:r>
          </w:hyperlink>
        </w:p>
        <w:p w14:paraId="578020CA" w14:textId="329357DF"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81" w:history="1">
            <w:r w:rsidRPr="00142146">
              <w:rPr>
                <w:rStyle w:val="Hyperlink"/>
                <w:noProof/>
              </w:rPr>
              <w:t>9.3 Labeling or Tracking Errors</w:t>
            </w:r>
            <w:r>
              <w:rPr>
                <w:noProof/>
                <w:webHidden/>
              </w:rPr>
              <w:tab/>
            </w:r>
            <w:r>
              <w:rPr>
                <w:noProof/>
                <w:webHidden/>
              </w:rPr>
              <w:fldChar w:fldCharType="begin"/>
            </w:r>
            <w:r>
              <w:rPr>
                <w:noProof/>
                <w:webHidden/>
              </w:rPr>
              <w:instrText xml:space="preserve"> PAGEREF _Toc202428581 \h </w:instrText>
            </w:r>
            <w:r>
              <w:rPr>
                <w:noProof/>
                <w:webHidden/>
              </w:rPr>
            </w:r>
            <w:r>
              <w:rPr>
                <w:noProof/>
                <w:webHidden/>
              </w:rPr>
              <w:fldChar w:fldCharType="separate"/>
            </w:r>
            <w:r w:rsidR="002F2393">
              <w:rPr>
                <w:noProof/>
                <w:webHidden/>
              </w:rPr>
              <w:t>23</w:t>
            </w:r>
            <w:r>
              <w:rPr>
                <w:noProof/>
                <w:webHidden/>
              </w:rPr>
              <w:fldChar w:fldCharType="end"/>
            </w:r>
          </w:hyperlink>
        </w:p>
        <w:p w14:paraId="6976C5F7" w14:textId="3C9D1B49"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82" w:history="1">
            <w:r w:rsidRPr="00142146">
              <w:rPr>
                <w:rStyle w:val="Hyperlink"/>
                <w:noProof/>
              </w:rPr>
              <w:t>9.4 FIFO Breakdown and Aging Inventory</w:t>
            </w:r>
            <w:r>
              <w:rPr>
                <w:noProof/>
                <w:webHidden/>
              </w:rPr>
              <w:tab/>
            </w:r>
            <w:r>
              <w:rPr>
                <w:noProof/>
                <w:webHidden/>
              </w:rPr>
              <w:fldChar w:fldCharType="begin"/>
            </w:r>
            <w:r>
              <w:rPr>
                <w:noProof/>
                <w:webHidden/>
              </w:rPr>
              <w:instrText xml:space="preserve"> PAGEREF _Toc202428582 \h </w:instrText>
            </w:r>
            <w:r>
              <w:rPr>
                <w:noProof/>
                <w:webHidden/>
              </w:rPr>
            </w:r>
            <w:r>
              <w:rPr>
                <w:noProof/>
                <w:webHidden/>
              </w:rPr>
              <w:fldChar w:fldCharType="separate"/>
            </w:r>
            <w:r w:rsidR="002F2393">
              <w:rPr>
                <w:noProof/>
                <w:webHidden/>
              </w:rPr>
              <w:t>24</w:t>
            </w:r>
            <w:r>
              <w:rPr>
                <w:noProof/>
                <w:webHidden/>
              </w:rPr>
              <w:fldChar w:fldCharType="end"/>
            </w:r>
          </w:hyperlink>
        </w:p>
        <w:p w14:paraId="0C9573BE" w14:textId="32A57FDF"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83" w:history="1">
            <w:r w:rsidRPr="00142146">
              <w:rPr>
                <w:rStyle w:val="Hyperlink"/>
                <w:noProof/>
              </w:rPr>
              <w:t>9.5 Transport Vibration or Moisture Exposure</w:t>
            </w:r>
            <w:r>
              <w:rPr>
                <w:noProof/>
                <w:webHidden/>
              </w:rPr>
              <w:tab/>
            </w:r>
            <w:r>
              <w:rPr>
                <w:noProof/>
                <w:webHidden/>
              </w:rPr>
              <w:fldChar w:fldCharType="begin"/>
            </w:r>
            <w:r>
              <w:rPr>
                <w:noProof/>
                <w:webHidden/>
              </w:rPr>
              <w:instrText xml:space="preserve"> PAGEREF _Toc202428583 \h </w:instrText>
            </w:r>
            <w:r>
              <w:rPr>
                <w:noProof/>
                <w:webHidden/>
              </w:rPr>
            </w:r>
            <w:r>
              <w:rPr>
                <w:noProof/>
                <w:webHidden/>
              </w:rPr>
              <w:fldChar w:fldCharType="separate"/>
            </w:r>
            <w:r w:rsidR="002F2393">
              <w:rPr>
                <w:noProof/>
                <w:webHidden/>
              </w:rPr>
              <w:t>24</w:t>
            </w:r>
            <w:r>
              <w:rPr>
                <w:noProof/>
                <w:webHidden/>
              </w:rPr>
              <w:fldChar w:fldCharType="end"/>
            </w:r>
          </w:hyperlink>
        </w:p>
        <w:p w14:paraId="5C85FFC9" w14:textId="0D51E1AA" w:rsidR="002824F4" w:rsidRDefault="002824F4">
          <w:pPr>
            <w:pStyle w:val="TOC3"/>
            <w:tabs>
              <w:tab w:val="right" w:leader="dot" w:pos="9016"/>
            </w:tabs>
            <w:rPr>
              <w:rFonts w:asciiTheme="minorHAnsi" w:eastAsiaTheme="minorEastAsia" w:hAnsiTheme="minorHAnsi" w:cstheme="minorBidi"/>
              <w:noProof/>
              <w:color w:val="auto"/>
              <w:kern w:val="2"/>
              <w:szCs w:val="24"/>
              <w:lang w:val="en-001" w:eastAsia="en-001" w:bidi="ar-SA"/>
              <w14:ligatures w14:val="standardContextual"/>
            </w:rPr>
          </w:pPr>
          <w:hyperlink w:anchor="_Toc202428584" w:history="1">
            <w:r w:rsidRPr="00142146">
              <w:rPr>
                <w:rStyle w:val="Hyperlink"/>
                <w:noProof/>
              </w:rPr>
              <w:t>9.6 Customer Return Due to Handling Faults</w:t>
            </w:r>
            <w:r>
              <w:rPr>
                <w:noProof/>
                <w:webHidden/>
              </w:rPr>
              <w:tab/>
            </w:r>
            <w:r>
              <w:rPr>
                <w:noProof/>
                <w:webHidden/>
              </w:rPr>
              <w:fldChar w:fldCharType="begin"/>
            </w:r>
            <w:r>
              <w:rPr>
                <w:noProof/>
                <w:webHidden/>
              </w:rPr>
              <w:instrText xml:space="preserve"> PAGEREF _Toc202428584 \h </w:instrText>
            </w:r>
            <w:r>
              <w:rPr>
                <w:noProof/>
                <w:webHidden/>
              </w:rPr>
            </w:r>
            <w:r>
              <w:rPr>
                <w:noProof/>
                <w:webHidden/>
              </w:rPr>
              <w:fldChar w:fldCharType="separate"/>
            </w:r>
            <w:r w:rsidR="002F2393">
              <w:rPr>
                <w:noProof/>
                <w:webHidden/>
              </w:rPr>
              <w:t>24</w:t>
            </w:r>
            <w:r>
              <w:rPr>
                <w:noProof/>
                <w:webHidden/>
              </w:rPr>
              <w:fldChar w:fldCharType="end"/>
            </w:r>
          </w:hyperlink>
        </w:p>
        <w:p w14:paraId="20AA08F4" w14:textId="1BB2B1F7" w:rsidR="00A55013" w:rsidRPr="006804B6" w:rsidRDefault="00A55013" w:rsidP="00AB13D6">
          <w:pPr>
            <w:spacing w:line="276" w:lineRule="auto"/>
            <w:rPr>
              <w:color w:val="auto"/>
            </w:rPr>
          </w:pPr>
          <w:r w:rsidRPr="006804B6">
            <w:rPr>
              <w:b/>
              <w:bCs/>
              <w:noProof/>
              <w:color w:val="auto"/>
            </w:rPr>
            <w:fldChar w:fldCharType="end"/>
          </w:r>
        </w:p>
      </w:sdtContent>
    </w:sdt>
    <w:p w14:paraId="40797910" w14:textId="77777777" w:rsidR="00F826D6" w:rsidRPr="006804B6" w:rsidRDefault="00F826D6" w:rsidP="00AB13D6">
      <w:pPr>
        <w:spacing w:line="276" w:lineRule="auto"/>
        <w:rPr>
          <w:color w:val="auto"/>
        </w:rPr>
      </w:pPr>
    </w:p>
    <w:p w14:paraId="736FBAA7" w14:textId="1ED2342C" w:rsidR="00090F47" w:rsidRPr="006804B6" w:rsidRDefault="00090F47" w:rsidP="00AB13D6">
      <w:pPr>
        <w:pStyle w:val="Heading2"/>
        <w:spacing w:line="276" w:lineRule="auto"/>
        <w:rPr>
          <w:color w:val="auto"/>
        </w:rPr>
      </w:pPr>
    </w:p>
    <w:p w14:paraId="599A3BED" w14:textId="38CDAB7B" w:rsidR="00860081" w:rsidRPr="00860081" w:rsidRDefault="009033D0" w:rsidP="00AB13D6">
      <w:pPr>
        <w:spacing w:line="276" w:lineRule="auto"/>
        <w:rPr>
          <w:noProof/>
          <w:color w:val="auto"/>
          <w:lang w:val="en-001"/>
        </w:rPr>
      </w:pPr>
      <w:r>
        <w:rPr>
          <w:noProof/>
          <w:color w:val="auto"/>
        </w:rPr>
        <w:br w:type="page"/>
      </w:r>
    </w:p>
    <w:p w14:paraId="2B9F3120" w14:textId="48EE5AFC" w:rsidR="00A6305B" w:rsidRDefault="00A6305B" w:rsidP="00AB13D6">
      <w:pPr>
        <w:spacing w:line="276" w:lineRule="auto"/>
        <w:rPr>
          <w:noProof/>
          <w:color w:val="auto"/>
          <w:lang w:val="en-001"/>
        </w:rPr>
      </w:pPr>
    </w:p>
    <w:p w14:paraId="3ADF3B95" w14:textId="77777777" w:rsidR="00D9276C" w:rsidRPr="00940056" w:rsidRDefault="00D9276C" w:rsidP="00AB13D6">
      <w:pPr>
        <w:pStyle w:val="BodyText"/>
        <w:spacing w:line="276" w:lineRule="auto"/>
        <w:rPr>
          <w:rFonts w:ascii="Calibri" w:hAnsi="Calibri" w:cs="Calibri"/>
        </w:rPr>
      </w:pPr>
      <w:bookmarkStart w:id="2" w:name="_Toc202428511"/>
      <w:r w:rsidRPr="00D9276C">
        <w:rPr>
          <w:rStyle w:val="Heading2Char"/>
        </w:rPr>
        <w:t>Executive Summary</w:t>
      </w:r>
      <w:bookmarkEnd w:id="2"/>
      <w:r w:rsidRPr="00D9276C">
        <w:rPr>
          <w:rStyle w:val="Heading2Char"/>
        </w:rPr>
        <w:br/>
      </w:r>
      <w:r w:rsidRPr="00940056">
        <w:rPr>
          <w:rFonts w:ascii="Calibri" w:hAnsi="Calibri" w:cs="Calibri"/>
        </w:rPr>
        <w:t>The PU Foam Waste Tree is a structured, diagnostic framework capturing every known source of material loss and yield erosion across the full polyurethane foam production and component conversion process. It is built from the perspective of a greenfield-to-maturity plant, starting from customer requirement definition and ending with product delivery. The model is grounded in real plant behavior and integrates design, planning, chemistry, mechanics, quality, and logistics.</w:t>
      </w:r>
    </w:p>
    <w:p w14:paraId="20FD88E4" w14:textId="77777777" w:rsidR="00D9276C" w:rsidRPr="00940056" w:rsidRDefault="00D9276C" w:rsidP="00AB13D6">
      <w:pPr>
        <w:pStyle w:val="BodyText"/>
        <w:spacing w:line="276" w:lineRule="auto"/>
        <w:rPr>
          <w:rFonts w:ascii="Calibri" w:hAnsi="Calibri" w:cs="Calibri"/>
        </w:rPr>
      </w:pPr>
      <w:r w:rsidRPr="00940056">
        <w:rPr>
          <w:rFonts w:ascii="Calibri" w:hAnsi="Calibri" w:cs="Calibri"/>
        </w:rPr>
        <w:t xml:space="preserve">The structure consists of </w:t>
      </w:r>
      <w:r w:rsidRPr="00940056">
        <w:rPr>
          <w:rFonts w:ascii="Calibri" w:hAnsi="Calibri" w:cs="Calibri"/>
          <w:b/>
          <w:bCs/>
        </w:rPr>
        <w:t>9 primary waste categories</w:t>
      </w:r>
      <w:r w:rsidRPr="00940056">
        <w:rPr>
          <w:rFonts w:ascii="Calibri" w:hAnsi="Calibri" w:cs="Calibri"/>
        </w:rPr>
        <w:t xml:space="preserve">, each representing a distinct stage in the foam production or conversion lifecycle. Each category contains </w:t>
      </w:r>
      <w:r w:rsidRPr="00940056">
        <w:rPr>
          <w:rFonts w:ascii="Calibri" w:hAnsi="Calibri" w:cs="Calibri"/>
          <w:b/>
          <w:bCs/>
        </w:rPr>
        <w:t>sub-numbered loss types</w:t>
      </w:r>
      <w:r w:rsidRPr="00940056">
        <w:rPr>
          <w:rFonts w:ascii="Calibri" w:hAnsi="Calibri" w:cs="Calibri"/>
        </w:rPr>
        <w:t xml:space="preserve">, described using a four-part analytical format: </w:t>
      </w:r>
      <w:r w:rsidRPr="00940056">
        <w:rPr>
          <w:rFonts w:ascii="Calibri" w:hAnsi="Calibri" w:cs="Calibri"/>
          <w:b/>
          <w:bCs/>
        </w:rPr>
        <w:t>Cause, Mechanism, Effect, and Mitigation</w:t>
      </w:r>
      <w:r w:rsidRPr="00940056">
        <w:rPr>
          <w:rFonts w:ascii="Calibri" w:hAnsi="Calibri" w:cs="Calibri"/>
        </w:rPr>
        <w:t>. This enables field diagnosis, yield tracking, root cause elimination, and continuous improvement.</w:t>
      </w:r>
    </w:p>
    <w:p w14:paraId="39794A6D" w14:textId="77777777" w:rsidR="00D9276C" w:rsidRPr="00940056" w:rsidRDefault="00D9276C" w:rsidP="00AB13D6">
      <w:pPr>
        <w:pStyle w:val="BodyText"/>
        <w:spacing w:line="276" w:lineRule="auto"/>
        <w:rPr>
          <w:rFonts w:ascii="Calibri" w:hAnsi="Calibri" w:cs="Calibri"/>
        </w:rPr>
      </w:pPr>
      <w:r w:rsidRPr="00940056">
        <w:rPr>
          <w:rFonts w:ascii="Calibri" w:hAnsi="Calibri" w:cs="Calibri"/>
        </w:rPr>
        <w:t>The Waste Tree is designed to serve as a universal foundation for: - A block yield calculator - A plant diagnostic audit tool - A training manual or continuous improvement guideline</w:t>
      </w:r>
    </w:p>
    <w:p w14:paraId="7D2908E4" w14:textId="77777777" w:rsidR="00D9276C" w:rsidRDefault="00D9276C" w:rsidP="00AB13D6">
      <w:pPr>
        <w:pStyle w:val="BodyText"/>
        <w:spacing w:line="276" w:lineRule="auto"/>
        <w:rPr>
          <w:rFonts w:ascii="Calibri" w:hAnsi="Calibri" w:cs="Calibri"/>
        </w:rPr>
      </w:pPr>
      <w:r w:rsidRPr="00940056">
        <w:rPr>
          <w:rFonts w:ascii="Calibri" w:hAnsi="Calibri" w:cs="Calibri"/>
        </w:rPr>
        <w:t>Its logic is hierarchical, traceable, and ready to be embedded into digital tools, manuals, or consulting toolkits.</w:t>
      </w:r>
    </w:p>
    <w:p w14:paraId="7733C858" w14:textId="77777777" w:rsidR="00A42312" w:rsidRDefault="00A42312" w:rsidP="00AB13D6">
      <w:pPr>
        <w:pStyle w:val="BodyText"/>
        <w:spacing w:line="276" w:lineRule="auto"/>
        <w:rPr>
          <w:rFonts w:ascii="Calibri" w:hAnsi="Calibri" w:cs="Calibri"/>
        </w:rPr>
      </w:pPr>
    </w:p>
    <w:p w14:paraId="5DED856C" w14:textId="7C247977" w:rsidR="00A42312" w:rsidRDefault="00A42312" w:rsidP="00AB13D6">
      <w:pPr>
        <w:spacing w:line="276" w:lineRule="auto"/>
        <w:rPr>
          <w:color w:val="auto"/>
          <w:lang w:bidi="ar-SA"/>
        </w:rPr>
      </w:pPr>
      <w:r>
        <w:br w:type="page"/>
      </w:r>
    </w:p>
    <w:p w14:paraId="73745BF1" w14:textId="0BC81C58" w:rsidR="00AB13D6" w:rsidRPr="00184903" w:rsidRDefault="00AB13D6" w:rsidP="00AB13D6">
      <w:pPr>
        <w:pStyle w:val="Heading2"/>
        <w:spacing w:line="276" w:lineRule="auto"/>
      </w:pPr>
      <w:bookmarkStart w:id="3" w:name="_Toc202428512"/>
      <w:r w:rsidRPr="00184903">
        <w:lastRenderedPageBreak/>
        <w:t>Product &amp; Design Definition Losses</w:t>
      </w:r>
      <w:bookmarkEnd w:id="3"/>
    </w:p>
    <w:p w14:paraId="51F81E97" w14:textId="77777777" w:rsidR="00AB13D6" w:rsidRPr="00184903" w:rsidRDefault="00AB13D6" w:rsidP="00AB13D6">
      <w:pPr>
        <w:pStyle w:val="BodyText"/>
        <w:spacing w:line="276" w:lineRule="auto"/>
        <w:rPr>
          <w:rFonts w:ascii="Calibri" w:hAnsi="Calibri" w:cs="Calibri"/>
        </w:rPr>
      </w:pPr>
      <w:r w:rsidRPr="00184903">
        <w:rPr>
          <w:rFonts w:ascii="Calibri" w:hAnsi="Calibri" w:cs="Calibri"/>
          <w:b/>
          <w:bCs/>
        </w:rPr>
        <w:t>Overview:</w:t>
      </w:r>
      <w:r w:rsidRPr="00184903">
        <w:rPr>
          <w:rFonts w:ascii="Calibri" w:hAnsi="Calibri" w:cs="Calibri"/>
        </w:rPr>
        <w:t xml:space="preserve"> This category captures all losses caused before any foam is produced. It originates from incorrect or suboptimal decisions during product design or customer specification definition. In the PU flexible foam industry, waste is often locked in during this early phase when foam grade, formulation targets, and part geometries are defined. These decisions directly affect foam manufacturability, yield, and conversion efficiency.</w:t>
      </w:r>
    </w:p>
    <w:p w14:paraId="29C2BFD1" w14:textId="77777777" w:rsidR="00AB13D6" w:rsidRDefault="00AB13D6" w:rsidP="00AB13D6">
      <w:pPr>
        <w:pStyle w:val="FirstParagraph"/>
        <w:spacing w:line="276" w:lineRule="auto"/>
        <w:rPr>
          <w:rFonts w:ascii="Calibri" w:hAnsi="Calibri" w:cs="Calibri"/>
        </w:rPr>
      </w:pPr>
      <w:bookmarkStart w:id="4" w:name="_Toc202428513"/>
      <w:r w:rsidRPr="00AB13D6">
        <w:rPr>
          <w:rStyle w:val="Heading3Char"/>
        </w:rPr>
        <w:t>1.1 Incorrect Foam Grade Selection</w:t>
      </w:r>
      <w:bookmarkEnd w:id="4"/>
      <w:r w:rsidRPr="00AB13D6">
        <w:rPr>
          <w:rStyle w:val="Heading3Char"/>
        </w:rPr>
        <w:br/>
      </w:r>
      <w:r w:rsidRPr="00AB13D6">
        <w:rPr>
          <w:rFonts w:ascii="Calibri" w:hAnsi="Calibri" w:cs="Calibri"/>
          <w:b/>
          <w:bCs/>
        </w:rPr>
        <w:t>Cause</w:t>
      </w:r>
      <w:r w:rsidRPr="00184903">
        <w:rPr>
          <w:rFonts w:ascii="Calibri" w:hAnsi="Calibri" w:cs="Calibri"/>
        </w:rPr>
        <w:t>: The selected foam grade does not match the true performance requirements of the application.</w:t>
      </w:r>
      <w:r w:rsidRPr="00184903">
        <w:rPr>
          <w:rFonts w:ascii="Calibri" w:hAnsi="Calibri" w:cs="Calibri"/>
        </w:rPr>
        <w:br/>
      </w:r>
      <w:r w:rsidRPr="00AB13D6">
        <w:rPr>
          <w:rFonts w:ascii="Calibri" w:hAnsi="Calibri" w:cs="Calibri"/>
          <w:b/>
          <w:bCs/>
        </w:rPr>
        <w:t>Mechanism:</w:t>
      </w:r>
      <w:r w:rsidRPr="00184903">
        <w:rPr>
          <w:rFonts w:ascii="Calibri" w:hAnsi="Calibri" w:cs="Calibri"/>
        </w:rPr>
        <w:t xml:space="preserve"> A grade is chosen based on habit, over-conservatism, or poor customer communication. For instance, using high-ILD foam where resilience is irrelevant, or low-density foam in a load-bearing application.</w:t>
      </w:r>
      <w:r w:rsidRPr="00184903">
        <w:rPr>
          <w:rFonts w:ascii="Calibri" w:hAnsi="Calibri" w:cs="Calibri"/>
        </w:rPr>
        <w:br/>
      </w:r>
      <w:r w:rsidRPr="00AB13D6">
        <w:rPr>
          <w:rFonts w:ascii="Calibri" w:hAnsi="Calibri" w:cs="Calibri"/>
          <w:b/>
          <w:bCs/>
        </w:rPr>
        <w:t>Effect</w:t>
      </w:r>
      <w:r w:rsidRPr="00184903">
        <w:rPr>
          <w:rFonts w:ascii="Calibri" w:hAnsi="Calibri" w:cs="Calibri"/>
        </w:rPr>
        <w:t>: Overdesigned or underperforming products. Overdesign leads to unnecessary cost and conversion inefficiency. Underperformance can result in product failure or returns.</w:t>
      </w:r>
      <w:r w:rsidRPr="00184903">
        <w:rPr>
          <w:rFonts w:ascii="Calibri" w:hAnsi="Calibri" w:cs="Calibri"/>
        </w:rPr>
        <w:br/>
      </w:r>
      <w:r w:rsidRPr="00AB13D6">
        <w:rPr>
          <w:rFonts w:ascii="Calibri" w:hAnsi="Calibri" w:cs="Calibri"/>
          <w:b/>
          <w:bCs/>
        </w:rPr>
        <w:t>Mitigation</w:t>
      </w:r>
      <w:r w:rsidRPr="00184903">
        <w:rPr>
          <w:rFonts w:ascii="Calibri" w:hAnsi="Calibri" w:cs="Calibri"/>
        </w:rPr>
        <w:t>: Apply structured application-to-grade matching logic. Use decision matrices. Educate sales and specifiers on grade capabilities and overlaps.</w:t>
      </w:r>
    </w:p>
    <w:p w14:paraId="3F60736D" w14:textId="77777777" w:rsidR="009401DA" w:rsidRPr="009401DA" w:rsidRDefault="009401DA" w:rsidP="009401DA">
      <w:pPr>
        <w:pStyle w:val="BodyText"/>
      </w:pPr>
    </w:p>
    <w:p w14:paraId="2F4580D4" w14:textId="77777777" w:rsidR="00AB13D6" w:rsidRDefault="00AB13D6" w:rsidP="00AB13D6">
      <w:pPr>
        <w:pStyle w:val="BodyText"/>
        <w:spacing w:line="276" w:lineRule="auto"/>
        <w:rPr>
          <w:rFonts w:ascii="Calibri" w:hAnsi="Calibri" w:cs="Calibri"/>
        </w:rPr>
      </w:pPr>
      <w:bookmarkStart w:id="5" w:name="_Toc202428514"/>
      <w:r w:rsidRPr="00AB13D6">
        <w:rPr>
          <w:rStyle w:val="Heading3Char"/>
        </w:rPr>
        <w:t>1.2 Over-Specification of Foam Properties</w:t>
      </w:r>
      <w:bookmarkEnd w:id="5"/>
      <w:r w:rsidRPr="00AB13D6">
        <w:rPr>
          <w:rStyle w:val="Heading3Char"/>
        </w:rPr>
        <w:br/>
      </w:r>
      <w:r w:rsidRPr="00AB13D6">
        <w:rPr>
          <w:rFonts w:ascii="Calibri" w:hAnsi="Calibri" w:cs="Calibri"/>
          <w:b/>
          <w:bCs/>
        </w:rPr>
        <w:t>Cause</w:t>
      </w:r>
      <w:r w:rsidRPr="00184903">
        <w:rPr>
          <w:rFonts w:ascii="Calibri" w:hAnsi="Calibri" w:cs="Calibri"/>
        </w:rPr>
        <w:t>: The customer or designer adds excessive mechanical, physical, or regulatory requirements to the part.</w:t>
      </w:r>
      <w:r w:rsidRPr="00184903">
        <w:rPr>
          <w:rFonts w:ascii="Calibri" w:hAnsi="Calibri" w:cs="Calibri"/>
        </w:rPr>
        <w:br/>
      </w:r>
      <w:r w:rsidRPr="00AB13D6">
        <w:rPr>
          <w:rFonts w:ascii="Calibri" w:hAnsi="Calibri" w:cs="Calibri"/>
          <w:b/>
          <w:bCs/>
        </w:rPr>
        <w:t>Mechanism</w:t>
      </w:r>
      <w:r w:rsidRPr="00184903">
        <w:rPr>
          <w:rFonts w:ascii="Calibri" w:hAnsi="Calibri" w:cs="Calibri"/>
        </w:rPr>
        <w:t>: Misperceived risk, unchallenged legacy specs, or over-compensation (e.g., asking for &gt;60% open cells when 40% suffices).</w:t>
      </w:r>
      <w:r w:rsidRPr="00184903">
        <w:rPr>
          <w:rFonts w:ascii="Calibri" w:hAnsi="Calibri" w:cs="Calibri"/>
        </w:rPr>
        <w:br/>
      </w:r>
      <w:r w:rsidRPr="00AB13D6">
        <w:rPr>
          <w:rFonts w:ascii="Calibri" w:hAnsi="Calibri" w:cs="Calibri"/>
          <w:b/>
          <w:bCs/>
        </w:rPr>
        <w:t>Effect</w:t>
      </w:r>
      <w:r w:rsidRPr="00184903">
        <w:rPr>
          <w:rFonts w:ascii="Calibri" w:hAnsi="Calibri" w:cs="Calibri"/>
        </w:rPr>
        <w:t>: Higher reject rate, costlier raw materials, more sensitive processing window. Potential need for multiple foam types to meet spec.</w:t>
      </w:r>
      <w:r w:rsidRPr="00184903">
        <w:rPr>
          <w:rFonts w:ascii="Calibri" w:hAnsi="Calibri" w:cs="Calibri"/>
        </w:rPr>
        <w:br/>
      </w:r>
      <w:r w:rsidRPr="00AB13D6">
        <w:rPr>
          <w:rFonts w:ascii="Calibri" w:hAnsi="Calibri" w:cs="Calibri"/>
          <w:b/>
          <w:bCs/>
        </w:rPr>
        <w:t>Mitigation:</w:t>
      </w:r>
      <w:r w:rsidRPr="00184903">
        <w:rPr>
          <w:rFonts w:ascii="Calibri" w:hAnsi="Calibri" w:cs="Calibri"/>
        </w:rPr>
        <w:t xml:space="preserve"> Push early technical dialogue with customers. Conduct spec reviews to eliminate over-specs. Offer functionally equivalent alternatives with better manufacturability.</w:t>
      </w:r>
    </w:p>
    <w:p w14:paraId="26423B6E" w14:textId="77777777" w:rsidR="009401DA" w:rsidRPr="00184903" w:rsidRDefault="009401DA" w:rsidP="00AB13D6">
      <w:pPr>
        <w:pStyle w:val="BodyText"/>
        <w:spacing w:line="276" w:lineRule="auto"/>
        <w:rPr>
          <w:rFonts w:ascii="Calibri" w:hAnsi="Calibri" w:cs="Calibri"/>
        </w:rPr>
      </w:pPr>
    </w:p>
    <w:p w14:paraId="186C1EEF" w14:textId="77777777" w:rsidR="00AB13D6" w:rsidRPr="00184903" w:rsidRDefault="00AB13D6" w:rsidP="00AB13D6">
      <w:pPr>
        <w:pStyle w:val="BodyText"/>
        <w:spacing w:line="276" w:lineRule="auto"/>
        <w:rPr>
          <w:rFonts w:ascii="Calibri" w:hAnsi="Calibri" w:cs="Calibri"/>
        </w:rPr>
      </w:pPr>
      <w:bookmarkStart w:id="6" w:name="_Toc202428515"/>
      <w:r w:rsidRPr="00AB13D6">
        <w:rPr>
          <w:rStyle w:val="Heading3Char"/>
        </w:rPr>
        <w:t>1.3 Component Shape Complexity</w:t>
      </w:r>
      <w:bookmarkEnd w:id="6"/>
      <w:r w:rsidRPr="00AB13D6">
        <w:rPr>
          <w:rStyle w:val="Heading3Char"/>
        </w:rPr>
        <w:br/>
      </w:r>
      <w:r w:rsidRPr="00AB13D6">
        <w:rPr>
          <w:rFonts w:ascii="Calibri" w:hAnsi="Calibri" w:cs="Calibri"/>
          <w:b/>
          <w:bCs/>
        </w:rPr>
        <w:t>Cause</w:t>
      </w:r>
      <w:r w:rsidRPr="00184903">
        <w:rPr>
          <w:rFonts w:ascii="Calibri" w:hAnsi="Calibri" w:cs="Calibri"/>
        </w:rPr>
        <w:t>: The part design introduces geometric features that reduce yield or increase scrap during conversion.</w:t>
      </w:r>
      <w:r w:rsidRPr="00184903">
        <w:rPr>
          <w:rFonts w:ascii="Calibri" w:hAnsi="Calibri" w:cs="Calibri"/>
        </w:rPr>
        <w:br/>
      </w:r>
      <w:r w:rsidRPr="00AB13D6">
        <w:rPr>
          <w:rFonts w:ascii="Calibri" w:hAnsi="Calibri" w:cs="Calibri"/>
          <w:b/>
          <w:bCs/>
        </w:rPr>
        <w:t>Mechanism:</w:t>
      </w:r>
      <w:r w:rsidRPr="00184903">
        <w:rPr>
          <w:rFonts w:ascii="Calibri" w:hAnsi="Calibri" w:cs="Calibri"/>
        </w:rPr>
        <w:t xml:space="preserve"> Shapes with narrow angles, embedded voids, compound curvature, or fine radii force inefficient nesting or manual trimming.</w:t>
      </w:r>
      <w:r w:rsidRPr="00184903">
        <w:rPr>
          <w:rFonts w:ascii="Calibri" w:hAnsi="Calibri" w:cs="Calibri"/>
        </w:rPr>
        <w:br/>
      </w:r>
      <w:r w:rsidRPr="00AB13D6">
        <w:rPr>
          <w:rFonts w:ascii="Calibri" w:hAnsi="Calibri" w:cs="Calibri"/>
          <w:b/>
          <w:bCs/>
        </w:rPr>
        <w:t>Effect:</w:t>
      </w:r>
      <w:r w:rsidRPr="00184903">
        <w:rPr>
          <w:rFonts w:ascii="Calibri" w:hAnsi="Calibri" w:cs="Calibri"/>
        </w:rPr>
        <w:t xml:space="preserve"> Increased kerf loss, un-nestable shapes, longer CNC times, and higher offcut rates.</w:t>
      </w:r>
      <w:r w:rsidRPr="00184903">
        <w:rPr>
          <w:rFonts w:ascii="Calibri" w:hAnsi="Calibri" w:cs="Calibri"/>
        </w:rPr>
        <w:br/>
      </w:r>
      <w:r w:rsidRPr="00AB13D6">
        <w:rPr>
          <w:rFonts w:ascii="Calibri" w:hAnsi="Calibri" w:cs="Calibri"/>
          <w:b/>
          <w:bCs/>
        </w:rPr>
        <w:t>Mitigation</w:t>
      </w:r>
      <w:r w:rsidRPr="00184903">
        <w:rPr>
          <w:rFonts w:ascii="Calibri" w:hAnsi="Calibri" w:cs="Calibri"/>
        </w:rPr>
        <w:t>: Use DFM (Design for Manufacturability) reviews for all new components. Optimize shapes for nesting, shared edges, and modularity.</w:t>
      </w:r>
    </w:p>
    <w:p w14:paraId="6D07A11A" w14:textId="77777777" w:rsidR="00AB13D6" w:rsidRDefault="00AB13D6" w:rsidP="00AB13D6">
      <w:pPr>
        <w:pStyle w:val="BodyText"/>
        <w:spacing w:line="276" w:lineRule="auto"/>
        <w:rPr>
          <w:rStyle w:val="Heading3Char"/>
        </w:rPr>
      </w:pPr>
    </w:p>
    <w:p w14:paraId="4BABC84C" w14:textId="77777777" w:rsidR="00AB13D6" w:rsidRDefault="00AB13D6" w:rsidP="00AB13D6">
      <w:pPr>
        <w:pStyle w:val="BodyText"/>
        <w:spacing w:line="276" w:lineRule="auto"/>
        <w:rPr>
          <w:rStyle w:val="Heading3Char"/>
        </w:rPr>
      </w:pPr>
    </w:p>
    <w:p w14:paraId="06EB691B" w14:textId="58BC523D" w:rsidR="00AB13D6" w:rsidRPr="00184903" w:rsidRDefault="00AB13D6" w:rsidP="00AB13D6">
      <w:pPr>
        <w:pStyle w:val="BodyText"/>
        <w:spacing w:line="276" w:lineRule="auto"/>
        <w:rPr>
          <w:rFonts w:ascii="Calibri" w:hAnsi="Calibri" w:cs="Calibri"/>
        </w:rPr>
      </w:pPr>
      <w:bookmarkStart w:id="7" w:name="_Toc202428516"/>
      <w:r w:rsidRPr="00AB13D6">
        <w:rPr>
          <w:rStyle w:val="Heading3Char"/>
        </w:rPr>
        <w:t>1.4 Unnecessary Tolerances or Finish Requirements</w:t>
      </w:r>
      <w:bookmarkEnd w:id="7"/>
      <w:r w:rsidRPr="00AB13D6">
        <w:rPr>
          <w:rStyle w:val="Heading3Char"/>
        </w:rPr>
        <w:br/>
      </w:r>
      <w:r w:rsidRPr="009401DA">
        <w:rPr>
          <w:rFonts w:ascii="Calibri" w:hAnsi="Calibri" w:cs="Calibri"/>
          <w:b/>
          <w:bCs/>
        </w:rPr>
        <w:t>Cause:</w:t>
      </w:r>
      <w:r w:rsidRPr="00184903">
        <w:rPr>
          <w:rFonts w:ascii="Calibri" w:hAnsi="Calibri" w:cs="Calibri"/>
        </w:rPr>
        <w:t xml:space="preserve"> Tight dimensional or visual standards are specified without necessity.</w:t>
      </w:r>
      <w:r w:rsidRPr="00184903">
        <w:rPr>
          <w:rFonts w:ascii="Calibri" w:hAnsi="Calibri" w:cs="Calibri"/>
        </w:rPr>
        <w:br/>
      </w:r>
      <w:r w:rsidRPr="009401DA">
        <w:rPr>
          <w:rFonts w:ascii="Calibri" w:hAnsi="Calibri" w:cs="Calibri"/>
          <w:b/>
          <w:bCs/>
        </w:rPr>
        <w:t>Mechanism:</w:t>
      </w:r>
      <w:r w:rsidRPr="00184903">
        <w:rPr>
          <w:rFonts w:ascii="Calibri" w:hAnsi="Calibri" w:cs="Calibri"/>
        </w:rPr>
        <w:t xml:space="preserve"> Requesting ±1 mm tolerance when ±3 mm </w:t>
      </w:r>
      <w:proofErr w:type="gramStart"/>
      <w:r w:rsidRPr="00184903">
        <w:rPr>
          <w:rFonts w:ascii="Calibri" w:hAnsi="Calibri" w:cs="Calibri"/>
        </w:rPr>
        <w:t>suffices, or</w:t>
      </w:r>
      <w:proofErr w:type="gramEnd"/>
      <w:r w:rsidRPr="00184903">
        <w:rPr>
          <w:rFonts w:ascii="Calibri" w:hAnsi="Calibri" w:cs="Calibri"/>
        </w:rPr>
        <w:t xml:space="preserve"> specifying visual class A where part will be hidden.</w:t>
      </w:r>
      <w:r w:rsidRPr="00184903">
        <w:rPr>
          <w:rFonts w:ascii="Calibri" w:hAnsi="Calibri" w:cs="Calibri"/>
        </w:rPr>
        <w:br/>
      </w:r>
      <w:r w:rsidRPr="009401DA">
        <w:rPr>
          <w:rFonts w:ascii="Calibri" w:hAnsi="Calibri" w:cs="Calibri"/>
          <w:b/>
          <w:bCs/>
        </w:rPr>
        <w:t>Effect</w:t>
      </w:r>
      <w:r w:rsidRPr="00184903">
        <w:rPr>
          <w:rFonts w:ascii="Calibri" w:hAnsi="Calibri" w:cs="Calibri"/>
        </w:rPr>
        <w:t>: Increased rejection, longer QA times, excessive trimming, or need for second-choice blocks.</w:t>
      </w:r>
      <w:r w:rsidRPr="00184903">
        <w:rPr>
          <w:rFonts w:ascii="Calibri" w:hAnsi="Calibri" w:cs="Calibri"/>
        </w:rPr>
        <w:br/>
      </w:r>
      <w:r w:rsidRPr="009401DA">
        <w:rPr>
          <w:rFonts w:ascii="Calibri" w:hAnsi="Calibri" w:cs="Calibri"/>
          <w:b/>
          <w:bCs/>
        </w:rPr>
        <w:t>Mitigation:</w:t>
      </w:r>
      <w:r w:rsidRPr="00184903">
        <w:rPr>
          <w:rFonts w:ascii="Calibri" w:hAnsi="Calibri" w:cs="Calibri"/>
        </w:rPr>
        <w:t xml:space="preserve"> Establish a tolerance-by-function rulebook. Align specifications with actual use case, not theoretical ideal.</w:t>
      </w:r>
    </w:p>
    <w:p w14:paraId="552BC8ED" w14:textId="182FF928" w:rsidR="00AB13D6" w:rsidRDefault="00AB13D6" w:rsidP="00AB13D6">
      <w:pPr>
        <w:spacing w:line="276" w:lineRule="auto"/>
        <w:rPr>
          <w:b/>
          <w:bCs/>
          <w:color w:val="auto"/>
          <w:lang w:bidi="ar-SA"/>
        </w:rPr>
      </w:pPr>
    </w:p>
    <w:p w14:paraId="102BDFB8" w14:textId="232ECAEE" w:rsidR="00AB13D6" w:rsidRPr="00184903" w:rsidRDefault="00AB13D6" w:rsidP="00AB13D6">
      <w:pPr>
        <w:pStyle w:val="BodyText"/>
        <w:spacing w:line="276" w:lineRule="auto"/>
        <w:rPr>
          <w:rFonts w:ascii="Calibri" w:hAnsi="Calibri" w:cs="Calibri"/>
        </w:rPr>
      </w:pPr>
      <w:bookmarkStart w:id="8" w:name="_Toc202428517"/>
      <w:r w:rsidRPr="00AB13D6">
        <w:rPr>
          <w:rStyle w:val="Heading3Char"/>
        </w:rPr>
        <w:t>1.5 Design Misalignment with Plant Capabilities</w:t>
      </w:r>
      <w:bookmarkEnd w:id="8"/>
      <w:r w:rsidRPr="00AB13D6">
        <w:rPr>
          <w:rStyle w:val="Heading3Char"/>
        </w:rPr>
        <w:br/>
      </w:r>
      <w:r w:rsidRPr="009401DA">
        <w:rPr>
          <w:rFonts w:ascii="Calibri" w:hAnsi="Calibri" w:cs="Calibri"/>
          <w:b/>
          <w:bCs/>
        </w:rPr>
        <w:t>Cause</w:t>
      </w:r>
      <w:r w:rsidRPr="00184903">
        <w:rPr>
          <w:rFonts w:ascii="Calibri" w:hAnsi="Calibri" w:cs="Calibri"/>
        </w:rPr>
        <w:t>: The defined product cannot be optimally produced on the available equipment or process setup.</w:t>
      </w:r>
      <w:r w:rsidRPr="00184903">
        <w:rPr>
          <w:rFonts w:ascii="Calibri" w:hAnsi="Calibri" w:cs="Calibri"/>
        </w:rPr>
        <w:br/>
      </w:r>
      <w:r w:rsidRPr="009401DA">
        <w:rPr>
          <w:rFonts w:ascii="Calibri" w:hAnsi="Calibri" w:cs="Calibri"/>
          <w:b/>
          <w:bCs/>
        </w:rPr>
        <w:t>Mechanism:</w:t>
      </w:r>
      <w:r w:rsidRPr="00184903">
        <w:rPr>
          <w:rFonts w:ascii="Calibri" w:hAnsi="Calibri" w:cs="Calibri"/>
        </w:rPr>
        <w:t xml:space="preserve"> Specifying foam grades not foamed in-house, or part sizes not suited to existing block dimensions.</w:t>
      </w:r>
      <w:r w:rsidRPr="00184903">
        <w:rPr>
          <w:rFonts w:ascii="Calibri" w:hAnsi="Calibri" w:cs="Calibri"/>
        </w:rPr>
        <w:br/>
      </w:r>
      <w:r w:rsidRPr="009401DA">
        <w:rPr>
          <w:rFonts w:ascii="Calibri" w:hAnsi="Calibri" w:cs="Calibri"/>
          <w:b/>
          <w:bCs/>
        </w:rPr>
        <w:t>Effect</w:t>
      </w:r>
      <w:r w:rsidRPr="00184903">
        <w:rPr>
          <w:rFonts w:ascii="Calibri" w:hAnsi="Calibri" w:cs="Calibri"/>
        </w:rPr>
        <w:t>: Need for outsourcing, poor block yield, excessive side trimming, or machine bottlenecks.</w:t>
      </w:r>
      <w:r w:rsidRPr="00184903">
        <w:rPr>
          <w:rFonts w:ascii="Calibri" w:hAnsi="Calibri" w:cs="Calibri"/>
        </w:rPr>
        <w:br/>
        <w:t>Mitigation: Embed plant capability parameters into design approval process. Use digital design rules to block infeasible requests at the outset.</w:t>
      </w:r>
    </w:p>
    <w:p w14:paraId="1E54C664" w14:textId="7238FFE0" w:rsidR="009401DA" w:rsidRDefault="009401DA">
      <w:pPr>
        <w:spacing w:line="259" w:lineRule="auto"/>
        <w:rPr>
          <w:color w:val="auto"/>
          <w:lang w:bidi="ar-SA"/>
        </w:rPr>
      </w:pPr>
      <w:r>
        <w:br w:type="page"/>
      </w:r>
    </w:p>
    <w:p w14:paraId="621C2967" w14:textId="77777777" w:rsidR="009007A6" w:rsidRPr="002F7653" w:rsidRDefault="009007A6" w:rsidP="009007A6">
      <w:pPr>
        <w:pStyle w:val="Heading2"/>
      </w:pPr>
      <w:bookmarkStart w:id="9" w:name="_Toc202428518"/>
      <w:r w:rsidRPr="002F7653">
        <w:lastRenderedPageBreak/>
        <w:t>Foam Production Planning Losses</w:t>
      </w:r>
      <w:bookmarkEnd w:id="9"/>
    </w:p>
    <w:p w14:paraId="6D6D4BED" w14:textId="77777777" w:rsidR="009007A6" w:rsidRPr="002F7653" w:rsidRDefault="009007A6" w:rsidP="009007A6">
      <w:pPr>
        <w:pStyle w:val="BodyText"/>
        <w:spacing w:line="276" w:lineRule="auto"/>
        <w:rPr>
          <w:rFonts w:ascii="Calibri" w:hAnsi="Calibri" w:cs="Calibri"/>
        </w:rPr>
      </w:pPr>
      <w:bookmarkStart w:id="10" w:name="_Toc202428519"/>
      <w:r w:rsidRPr="009007A6">
        <w:rPr>
          <w:rStyle w:val="Heading3Char"/>
        </w:rPr>
        <w:t>Overview:</w:t>
      </w:r>
      <w:bookmarkEnd w:id="10"/>
      <w:r w:rsidRPr="009007A6">
        <w:rPr>
          <w:rStyle w:val="Heading3Char"/>
        </w:rPr>
        <w:br/>
      </w:r>
      <w:r w:rsidRPr="002F7653">
        <w:rPr>
          <w:rFonts w:ascii="Calibri" w:hAnsi="Calibri" w:cs="Calibri"/>
        </w:rPr>
        <w:t xml:space="preserve">This category captures all waste generated due to suboptimal planning of long block foam production. Even with perfect chemistry and processing, poor batching, sequencing, or demand alignment leads to structural yield loss. Foam planning sits between commercial order intake and plant </w:t>
      </w:r>
      <w:proofErr w:type="gramStart"/>
      <w:r w:rsidRPr="002F7653">
        <w:rPr>
          <w:rFonts w:ascii="Calibri" w:hAnsi="Calibri" w:cs="Calibri"/>
        </w:rPr>
        <w:t>execution, and</w:t>
      </w:r>
      <w:proofErr w:type="gramEnd"/>
      <w:r w:rsidRPr="002F7653">
        <w:rPr>
          <w:rFonts w:ascii="Calibri" w:hAnsi="Calibri" w:cs="Calibri"/>
        </w:rPr>
        <w:t xml:space="preserve"> defines whether a plant produces efficiently or structurally loses volume due to fragmentation, changeovers, or poorly consolidated runs.</w:t>
      </w:r>
    </w:p>
    <w:p w14:paraId="1506B870" w14:textId="77777777" w:rsidR="009007A6" w:rsidRDefault="009007A6" w:rsidP="009007A6">
      <w:pPr>
        <w:pStyle w:val="FirstParagraph"/>
        <w:spacing w:line="276" w:lineRule="auto"/>
        <w:rPr>
          <w:rFonts w:ascii="Calibri" w:hAnsi="Calibri" w:cs="Calibri"/>
          <w:b/>
          <w:bCs/>
        </w:rPr>
      </w:pPr>
    </w:p>
    <w:p w14:paraId="3DDE658C" w14:textId="77777777" w:rsidR="009007A6" w:rsidRPr="002F7653" w:rsidRDefault="009007A6" w:rsidP="009007A6">
      <w:pPr>
        <w:pStyle w:val="FirstParagraph"/>
        <w:spacing w:line="276" w:lineRule="auto"/>
        <w:rPr>
          <w:rFonts w:ascii="Calibri" w:hAnsi="Calibri" w:cs="Calibri"/>
        </w:rPr>
      </w:pPr>
      <w:bookmarkStart w:id="11" w:name="_Toc202428520"/>
      <w:r w:rsidRPr="009007A6">
        <w:rPr>
          <w:rStyle w:val="Heading3Char"/>
        </w:rPr>
        <w:t>2.1 Batch Fragmentation</w:t>
      </w:r>
      <w:bookmarkEnd w:id="11"/>
      <w:r w:rsidRPr="009007A6">
        <w:rPr>
          <w:rStyle w:val="Heading3Char"/>
        </w:rPr>
        <w:br/>
      </w:r>
      <w:r w:rsidRPr="002F7653">
        <w:rPr>
          <w:rFonts w:ascii="Calibri" w:hAnsi="Calibri" w:cs="Calibri"/>
          <w:b/>
          <w:bCs/>
        </w:rPr>
        <w:t>Cause:</w:t>
      </w:r>
      <w:r w:rsidRPr="002F7653">
        <w:rPr>
          <w:rFonts w:ascii="Calibri" w:hAnsi="Calibri" w:cs="Calibri"/>
        </w:rPr>
        <w:t xml:space="preserve"> Customer orders not combinable due to different delivery windows or grade specs.</w:t>
      </w:r>
      <w:r w:rsidRPr="002F7653">
        <w:rPr>
          <w:rFonts w:ascii="Calibri" w:hAnsi="Calibri" w:cs="Calibri"/>
        </w:rPr>
        <w:br/>
      </w:r>
      <w:r w:rsidRPr="002F7653">
        <w:rPr>
          <w:rFonts w:ascii="Calibri" w:hAnsi="Calibri" w:cs="Calibri"/>
          <w:b/>
          <w:bCs/>
        </w:rPr>
        <w:t>Mechanism:</w:t>
      </w:r>
      <w:r w:rsidRPr="002F7653">
        <w:rPr>
          <w:rFonts w:ascii="Calibri" w:hAnsi="Calibri" w:cs="Calibri"/>
        </w:rPr>
        <w:t xml:space="preserve"> Producing two 60-meter batches instead of one 120-meter batch doubles start/end waste blocks and raises crust ratio. Each small batch incurs its own unavoidable overhead.</w:t>
      </w:r>
      <w:r w:rsidRPr="002F7653">
        <w:rPr>
          <w:rFonts w:ascii="Calibri" w:hAnsi="Calibri" w:cs="Calibri"/>
        </w:rPr>
        <w:br/>
      </w:r>
      <w:r w:rsidRPr="002F7653">
        <w:rPr>
          <w:rFonts w:ascii="Calibri" w:hAnsi="Calibri" w:cs="Calibri"/>
          <w:b/>
          <w:bCs/>
        </w:rPr>
        <w:t>Effect:</w:t>
      </w:r>
      <w:r w:rsidRPr="002F7653">
        <w:rPr>
          <w:rFonts w:ascii="Calibri" w:hAnsi="Calibri" w:cs="Calibri"/>
        </w:rPr>
        <w:t xml:space="preserve"> Increased share of block lost to crust and unstable ends. Disproportionate machine occupancy and reduced plant throughput.</w:t>
      </w:r>
      <w:r w:rsidRPr="002F7653">
        <w:rPr>
          <w:rFonts w:ascii="Calibri" w:hAnsi="Calibri" w:cs="Calibri"/>
        </w:rPr>
        <w:br/>
      </w:r>
      <w:r w:rsidRPr="002F7653">
        <w:rPr>
          <w:rFonts w:ascii="Calibri" w:hAnsi="Calibri" w:cs="Calibri"/>
          <w:b/>
          <w:bCs/>
        </w:rPr>
        <w:t>Mitigation:</w:t>
      </w:r>
      <w:r w:rsidRPr="002F7653">
        <w:rPr>
          <w:rFonts w:ascii="Calibri" w:hAnsi="Calibri" w:cs="Calibri"/>
        </w:rPr>
        <w:t xml:space="preserve"> Move CODP upstream. Combine grade-compatible orders into shared batches. Build short-term </w:t>
      </w:r>
      <w:proofErr w:type="gramStart"/>
      <w:r w:rsidRPr="002F7653">
        <w:rPr>
          <w:rFonts w:ascii="Calibri" w:hAnsi="Calibri" w:cs="Calibri"/>
        </w:rPr>
        <w:t>foam</w:t>
      </w:r>
      <w:proofErr w:type="gramEnd"/>
      <w:r w:rsidRPr="002F7653">
        <w:rPr>
          <w:rFonts w:ascii="Calibri" w:hAnsi="Calibri" w:cs="Calibri"/>
        </w:rPr>
        <w:t xml:space="preserve"> forecast buffers to support consolidation.</w:t>
      </w:r>
    </w:p>
    <w:p w14:paraId="17EA82EE" w14:textId="77777777" w:rsidR="009007A6" w:rsidRDefault="009007A6" w:rsidP="009007A6">
      <w:pPr>
        <w:pStyle w:val="BodyText"/>
        <w:spacing w:line="276" w:lineRule="auto"/>
        <w:rPr>
          <w:rFonts w:ascii="Calibri" w:hAnsi="Calibri" w:cs="Calibri"/>
          <w:b/>
          <w:bCs/>
        </w:rPr>
      </w:pPr>
    </w:p>
    <w:p w14:paraId="1AAD9A7D" w14:textId="77777777" w:rsidR="009007A6" w:rsidRPr="002F7653" w:rsidRDefault="009007A6" w:rsidP="009007A6">
      <w:pPr>
        <w:pStyle w:val="BodyText"/>
        <w:spacing w:line="276" w:lineRule="auto"/>
        <w:rPr>
          <w:rFonts w:ascii="Calibri" w:hAnsi="Calibri" w:cs="Calibri"/>
        </w:rPr>
      </w:pPr>
      <w:bookmarkStart w:id="12" w:name="_Toc202428521"/>
      <w:r w:rsidRPr="009007A6">
        <w:rPr>
          <w:rStyle w:val="Heading3Char"/>
        </w:rPr>
        <w:t>2.2 Color Changeover Waste</w:t>
      </w:r>
      <w:bookmarkEnd w:id="12"/>
      <w:r w:rsidRPr="009007A6">
        <w:rPr>
          <w:rStyle w:val="Heading3Char"/>
        </w:rPr>
        <w:br/>
      </w:r>
      <w:r w:rsidRPr="002F7653">
        <w:rPr>
          <w:rFonts w:ascii="Calibri" w:hAnsi="Calibri" w:cs="Calibri"/>
          <w:b/>
          <w:bCs/>
        </w:rPr>
        <w:t>Cause:</w:t>
      </w:r>
      <w:r w:rsidRPr="002F7653">
        <w:rPr>
          <w:rFonts w:ascii="Calibri" w:hAnsi="Calibri" w:cs="Calibri"/>
        </w:rPr>
        <w:t xml:space="preserve"> Different pigmented foam batches scheduled sequentially without buffer or smart sequencing.</w:t>
      </w:r>
      <w:r w:rsidRPr="002F7653">
        <w:rPr>
          <w:rFonts w:ascii="Calibri" w:hAnsi="Calibri" w:cs="Calibri"/>
        </w:rPr>
        <w:br/>
      </w:r>
      <w:r w:rsidRPr="002F7653">
        <w:rPr>
          <w:rFonts w:ascii="Calibri" w:hAnsi="Calibri" w:cs="Calibri"/>
          <w:b/>
          <w:bCs/>
        </w:rPr>
        <w:t>Mechanism:</w:t>
      </w:r>
      <w:r w:rsidRPr="002F7653">
        <w:rPr>
          <w:rFonts w:ascii="Calibri" w:hAnsi="Calibri" w:cs="Calibri"/>
        </w:rPr>
        <w:t xml:space="preserve"> Color bleed from one batch into the next causes intermediate mixed-color zones. These blocks are not visually acceptable and typically scrapped or downgraded.</w:t>
      </w:r>
      <w:r w:rsidRPr="002F7653">
        <w:rPr>
          <w:rFonts w:ascii="Calibri" w:hAnsi="Calibri" w:cs="Calibri"/>
        </w:rPr>
        <w:br/>
      </w:r>
      <w:r w:rsidRPr="002F7653">
        <w:rPr>
          <w:rFonts w:ascii="Calibri" w:hAnsi="Calibri" w:cs="Calibri"/>
          <w:b/>
          <w:bCs/>
        </w:rPr>
        <w:t>Effect:</w:t>
      </w:r>
      <w:r w:rsidRPr="002F7653">
        <w:rPr>
          <w:rFonts w:ascii="Calibri" w:hAnsi="Calibri" w:cs="Calibri"/>
        </w:rPr>
        <w:t xml:space="preserve"> 2–10 meters of foam lost per color change. High mix plants may lose 1–2% of monthly volume from unmanaged pigment transitions.</w:t>
      </w:r>
      <w:r w:rsidRPr="002F7653">
        <w:rPr>
          <w:rFonts w:ascii="Calibri" w:hAnsi="Calibri" w:cs="Calibri"/>
        </w:rPr>
        <w:br/>
      </w:r>
      <w:r w:rsidRPr="002F7653">
        <w:rPr>
          <w:rFonts w:ascii="Calibri" w:hAnsi="Calibri" w:cs="Calibri"/>
          <w:b/>
          <w:bCs/>
        </w:rPr>
        <w:t>Mitigation:</w:t>
      </w:r>
      <w:r w:rsidRPr="002F7653">
        <w:rPr>
          <w:rFonts w:ascii="Calibri" w:hAnsi="Calibri" w:cs="Calibri"/>
        </w:rPr>
        <w:t xml:space="preserve"> Plan production runs using a color wheel strategy. Use dedicated color days. Sequence from light to dark. If color switches are unavoidable, reprocess transition blocks as </w:t>
      </w:r>
      <w:proofErr w:type="gramStart"/>
      <w:r w:rsidRPr="002F7653">
        <w:rPr>
          <w:rFonts w:ascii="Calibri" w:hAnsi="Calibri" w:cs="Calibri"/>
        </w:rPr>
        <w:t>regrind</w:t>
      </w:r>
      <w:proofErr w:type="gramEnd"/>
      <w:r w:rsidRPr="002F7653">
        <w:rPr>
          <w:rFonts w:ascii="Calibri" w:hAnsi="Calibri" w:cs="Calibri"/>
        </w:rPr>
        <w:t>.</w:t>
      </w:r>
    </w:p>
    <w:p w14:paraId="110C5F77" w14:textId="77777777" w:rsidR="009007A6" w:rsidRDefault="009007A6" w:rsidP="009007A6">
      <w:pPr>
        <w:pStyle w:val="BodyText"/>
        <w:spacing w:line="276" w:lineRule="auto"/>
        <w:rPr>
          <w:rFonts w:ascii="Calibri" w:hAnsi="Calibri" w:cs="Calibri"/>
          <w:b/>
          <w:bCs/>
        </w:rPr>
      </w:pPr>
    </w:p>
    <w:p w14:paraId="22B71899" w14:textId="77777777" w:rsidR="009007A6" w:rsidRPr="002F7653" w:rsidRDefault="009007A6" w:rsidP="009007A6">
      <w:pPr>
        <w:pStyle w:val="BodyText"/>
        <w:spacing w:line="276" w:lineRule="auto"/>
        <w:rPr>
          <w:rFonts w:ascii="Calibri" w:hAnsi="Calibri" w:cs="Calibri"/>
        </w:rPr>
      </w:pPr>
      <w:bookmarkStart w:id="13" w:name="_Toc202428522"/>
      <w:r w:rsidRPr="009007A6">
        <w:rPr>
          <w:rStyle w:val="Heading3Char"/>
        </w:rPr>
        <w:t>2.3 Density Changeover Waste</w:t>
      </w:r>
      <w:bookmarkEnd w:id="13"/>
      <w:r w:rsidRPr="009007A6">
        <w:rPr>
          <w:rStyle w:val="Heading3Char"/>
        </w:rPr>
        <w:br/>
      </w:r>
      <w:r w:rsidRPr="002F7653">
        <w:rPr>
          <w:rFonts w:ascii="Calibri" w:hAnsi="Calibri" w:cs="Calibri"/>
          <w:b/>
          <w:bCs/>
        </w:rPr>
        <w:t>Cause:</w:t>
      </w:r>
      <w:r w:rsidRPr="002F7653">
        <w:rPr>
          <w:rFonts w:ascii="Calibri" w:hAnsi="Calibri" w:cs="Calibri"/>
        </w:rPr>
        <w:t xml:space="preserve"> Switching between foam densities in sequential batches.</w:t>
      </w:r>
      <w:r w:rsidRPr="002F7653">
        <w:rPr>
          <w:rFonts w:ascii="Calibri" w:hAnsi="Calibri" w:cs="Calibri"/>
        </w:rPr>
        <w:br/>
      </w:r>
      <w:r w:rsidRPr="002F7653">
        <w:rPr>
          <w:rFonts w:ascii="Calibri" w:hAnsi="Calibri" w:cs="Calibri"/>
          <w:b/>
          <w:bCs/>
        </w:rPr>
        <w:t>Mechanism:</w:t>
      </w:r>
      <w:r w:rsidRPr="002F7653">
        <w:rPr>
          <w:rFonts w:ascii="Calibri" w:hAnsi="Calibri" w:cs="Calibri"/>
        </w:rPr>
        <w:t xml:space="preserve"> Residual chemicals from the previous density mix into the next, producing a stratified or out-of-spec transition zone.</w:t>
      </w:r>
      <w:r w:rsidRPr="002F7653">
        <w:rPr>
          <w:rFonts w:ascii="Calibri" w:hAnsi="Calibri" w:cs="Calibri"/>
        </w:rPr>
        <w:br/>
      </w:r>
      <w:r w:rsidRPr="002F7653">
        <w:rPr>
          <w:rFonts w:ascii="Calibri" w:hAnsi="Calibri" w:cs="Calibri"/>
          <w:b/>
          <w:bCs/>
        </w:rPr>
        <w:t>Effect:</w:t>
      </w:r>
      <w:r w:rsidRPr="002F7653">
        <w:rPr>
          <w:rFonts w:ascii="Calibri" w:hAnsi="Calibri" w:cs="Calibri"/>
        </w:rPr>
        <w:t xml:space="preserve"> Lost foam length due to inconsistent ILD, density, and hardness. Downgrading or rejection of 1–3 meters typical.</w:t>
      </w:r>
      <w:r w:rsidRPr="002F7653">
        <w:rPr>
          <w:rFonts w:ascii="Calibri" w:hAnsi="Calibri" w:cs="Calibri"/>
        </w:rPr>
        <w:br/>
      </w:r>
      <w:r w:rsidRPr="002F7653">
        <w:rPr>
          <w:rFonts w:ascii="Calibri" w:hAnsi="Calibri" w:cs="Calibri"/>
          <w:b/>
          <w:bCs/>
        </w:rPr>
        <w:lastRenderedPageBreak/>
        <w:t>Mitigation:</w:t>
      </w:r>
      <w:r w:rsidRPr="002F7653">
        <w:rPr>
          <w:rFonts w:ascii="Calibri" w:hAnsi="Calibri" w:cs="Calibri"/>
        </w:rPr>
        <w:t xml:space="preserve"> Use density clustering in planning. Sequence similar densities. Develop purge protocols with minimal waste. Define transition-tolerant applications for intermediate foam.</w:t>
      </w:r>
    </w:p>
    <w:p w14:paraId="65375A2E" w14:textId="77777777" w:rsidR="009007A6" w:rsidRDefault="009007A6" w:rsidP="009007A6">
      <w:pPr>
        <w:pStyle w:val="BodyText"/>
        <w:spacing w:line="276" w:lineRule="auto"/>
        <w:rPr>
          <w:rFonts w:ascii="Calibri" w:hAnsi="Calibri" w:cs="Calibri"/>
          <w:b/>
          <w:bCs/>
        </w:rPr>
      </w:pPr>
    </w:p>
    <w:p w14:paraId="178B842F" w14:textId="77777777" w:rsidR="009007A6" w:rsidRDefault="009007A6" w:rsidP="009007A6">
      <w:pPr>
        <w:pStyle w:val="BodyText"/>
        <w:spacing w:line="276" w:lineRule="auto"/>
        <w:rPr>
          <w:rFonts w:ascii="Calibri" w:hAnsi="Calibri" w:cs="Calibri"/>
        </w:rPr>
      </w:pPr>
      <w:bookmarkStart w:id="14" w:name="_Toc202428523"/>
      <w:r w:rsidRPr="009007A6">
        <w:rPr>
          <w:rStyle w:val="Heading3Char"/>
        </w:rPr>
        <w:t>2.4 Cleaning and Flush Waste</w:t>
      </w:r>
      <w:bookmarkEnd w:id="14"/>
      <w:r w:rsidRPr="009007A6">
        <w:rPr>
          <w:rStyle w:val="Heading3Char"/>
        </w:rPr>
        <w:br/>
      </w:r>
      <w:r w:rsidRPr="002F7653">
        <w:rPr>
          <w:rFonts w:ascii="Calibri" w:hAnsi="Calibri" w:cs="Calibri"/>
          <w:b/>
          <w:bCs/>
        </w:rPr>
        <w:t>Cause:</w:t>
      </w:r>
      <w:r w:rsidRPr="002F7653">
        <w:rPr>
          <w:rFonts w:ascii="Calibri" w:hAnsi="Calibri" w:cs="Calibri"/>
        </w:rPr>
        <w:t xml:space="preserve"> Required purging of </w:t>
      </w:r>
      <w:proofErr w:type="spellStart"/>
      <w:r w:rsidRPr="002F7653">
        <w:rPr>
          <w:rFonts w:ascii="Calibri" w:hAnsi="Calibri" w:cs="Calibri"/>
        </w:rPr>
        <w:t>mixhead</w:t>
      </w:r>
      <w:proofErr w:type="spellEnd"/>
      <w:r w:rsidRPr="002F7653">
        <w:rPr>
          <w:rFonts w:ascii="Calibri" w:hAnsi="Calibri" w:cs="Calibri"/>
        </w:rPr>
        <w:t>, pipes, and tanks between batch types.</w:t>
      </w:r>
      <w:r w:rsidRPr="002F7653">
        <w:rPr>
          <w:rFonts w:ascii="Calibri" w:hAnsi="Calibri" w:cs="Calibri"/>
        </w:rPr>
        <w:br/>
      </w:r>
      <w:r w:rsidRPr="002F7653">
        <w:rPr>
          <w:rFonts w:ascii="Calibri" w:hAnsi="Calibri" w:cs="Calibri"/>
          <w:b/>
          <w:bCs/>
        </w:rPr>
        <w:t>Mechanism:</w:t>
      </w:r>
      <w:r w:rsidRPr="002F7653">
        <w:rPr>
          <w:rFonts w:ascii="Calibri" w:hAnsi="Calibri" w:cs="Calibri"/>
        </w:rPr>
        <w:t xml:space="preserve"> Flushing removes residual chemicals to avoid cross-contamination. The flushed material becomes unrecoverable waste.</w:t>
      </w:r>
      <w:r w:rsidRPr="002F7653">
        <w:rPr>
          <w:rFonts w:ascii="Calibri" w:hAnsi="Calibri" w:cs="Calibri"/>
        </w:rPr>
        <w:br/>
      </w:r>
      <w:r w:rsidRPr="002F7653">
        <w:rPr>
          <w:rFonts w:ascii="Calibri" w:hAnsi="Calibri" w:cs="Calibri"/>
          <w:b/>
          <w:bCs/>
        </w:rPr>
        <w:t>Effect:</w:t>
      </w:r>
      <w:r w:rsidRPr="002F7653">
        <w:rPr>
          <w:rFonts w:ascii="Calibri" w:hAnsi="Calibri" w:cs="Calibri"/>
        </w:rPr>
        <w:t xml:space="preserve"> Up to 0.5–1.0% of raw material use can be lost to cleaning, especially in high-frequency changeover environments.</w:t>
      </w:r>
      <w:r w:rsidRPr="002F7653">
        <w:rPr>
          <w:rFonts w:ascii="Calibri" w:hAnsi="Calibri" w:cs="Calibri"/>
        </w:rPr>
        <w:br/>
      </w:r>
      <w:r w:rsidRPr="002F7653">
        <w:rPr>
          <w:rFonts w:ascii="Calibri" w:hAnsi="Calibri" w:cs="Calibri"/>
          <w:b/>
          <w:bCs/>
        </w:rPr>
        <w:t>Mitigation:</w:t>
      </w:r>
      <w:r w:rsidRPr="002F7653">
        <w:rPr>
          <w:rFonts w:ascii="Calibri" w:hAnsi="Calibri" w:cs="Calibri"/>
        </w:rPr>
        <w:t xml:space="preserve"> Minimize batch diversity per shift. Automate flushing protocols. Install smart sensors for inline contamination detection. Schedule compatible batches together.</w:t>
      </w:r>
    </w:p>
    <w:p w14:paraId="20970A97" w14:textId="77777777" w:rsidR="009007A6" w:rsidRPr="002F7653" w:rsidRDefault="009007A6" w:rsidP="009007A6">
      <w:pPr>
        <w:pStyle w:val="BodyText"/>
        <w:spacing w:line="276" w:lineRule="auto"/>
        <w:rPr>
          <w:rFonts w:ascii="Calibri" w:hAnsi="Calibri" w:cs="Calibri"/>
        </w:rPr>
      </w:pPr>
    </w:p>
    <w:p w14:paraId="5E5AC102" w14:textId="77777777" w:rsidR="009007A6" w:rsidRPr="002F7653" w:rsidRDefault="009007A6" w:rsidP="009007A6">
      <w:pPr>
        <w:pStyle w:val="BodyText"/>
        <w:spacing w:line="276" w:lineRule="auto"/>
        <w:rPr>
          <w:rFonts w:ascii="Calibri" w:hAnsi="Calibri" w:cs="Calibri"/>
        </w:rPr>
      </w:pPr>
      <w:bookmarkStart w:id="15" w:name="_Toc202428524"/>
      <w:r w:rsidRPr="009007A6">
        <w:rPr>
          <w:rStyle w:val="Heading3Char"/>
        </w:rPr>
        <w:t>2.5 Paper Setup Waste</w:t>
      </w:r>
      <w:bookmarkEnd w:id="15"/>
      <w:r w:rsidRPr="009007A6">
        <w:rPr>
          <w:rStyle w:val="Heading3Char"/>
        </w:rPr>
        <w:br/>
      </w:r>
      <w:r w:rsidRPr="002F7653">
        <w:rPr>
          <w:rFonts w:ascii="Calibri" w:hAnsi="Calibri" w:cs="Calibri"/>
          <w:b/>
          <w:bCs/>
        </w:rPr>
        <w:t>Cause:</w:t>
      </w:r>
      <w:r w:rsidRPr="002F7653">
        <w:rPr>
          <w:rFonts w:ascii="Calibri" w:hAnsi="Calibri" w:cs="Calibri"/>
        </w:rPr>
        <w:t xml:space="preserve"> Each new batch run requires fresh liner paper and dummy foam to stabilize the system.</w:t>
      </w:r>
      <w:r w:rsidRPr="002F7653">
        <w:rPr>
          <w:rFonts w:ascii="Calibri" w:hAnsi="Calibri" w:cs="Calibri"/>
        </w:rPr>
        <w:br/>
      </w:r>
      <w:r w:rsidRPr="002F7653">
        <w:rPr>
          <w:rFonts w:ascii="Calibri" w:hAnsi="Calibri" w:cs="Calibri"/>
          <w:b/>
          <w:bCs/>
        </w:rPr>
        <w:t>Mechanism:</w:t>
      </w:r>
      <w:r w:rsidRPr="002F7653">
        <w:rPr>
          <w:rFonts w:ascii="Calibri" w:hAnsi="Calibri" w:cs="Calibri"/>
        </w:rPr>
        <w:t xml:space="preserve"> Startup foam at the beginning of the batch is often inconsistent or </w:t>
      </w:r>
      <w:proofErr w:type="spellStart"/>
      <w:r w:rsidRPr="002F7653">
        <w:rPr>
          <w:rFonts w:ascii="Calibri" w:hAnsi="Calibri" w:cs="Calibri"/>
        </w:rPr>
        <w:t>underformed</w:t>
      </w:r>
      <w:proofErr w:type="spellEnd"/>
      <w:r w:rsidRPr="002F7653">
        <w:rPr>
          <w:rFonts w:ascii="Calibri" w:hAnsi="Calibri" w:cs="Calibri"/>
        </w:rPr>
        <w:t xml:space="preserve"> and must be trimmed off. Paper absorbs foam and contributes to edge waste.</w:t>
      </w:r>
      <w:r w:rsidRPr="002F7653">
        <w:rPr>
          <w:rFonts w:ascii="Calibri" w:hAnsi="Calibri" w:cs="Calibri"/>
        </w:rPr>
        <w:br/>
      </w:r>
      <w:r w:rsidRPr="002F7653">
        <w:rPr>
          <w:rFonts w:ascii="Calibri" w:hAnsi="Calibri" w:cs="Calibri"/>
          <w:b/>
          <w:bCs/>
        </w:rPr>
        <w:t>Effect:</w:t>
      </w:r>
      <w:r w:rsidRPr="002F7653">
        <w:rPr>
          <w:rFonts w:ascii="Calibri" w:hAnsi="Calibri" w:cs="Calibri"/>
        </w:rPr>
        <w:t xml:space="preserve"> 0.5–1.5 meters of foam lost per batch to paper-related setup. Side trim rates increase due to paper drag or misalignment.</w:t>
      </w:r>
      <w:r w:rsidRPr="002F7653">
        <w:rPr>
          <w:rFonts w:ascii="Calibri" w:hAnsi="Calibri" w:cs="Calibri"/>
        </w:rPr>
        <w:br/>
      </w:r>
      <w:r w:rsidRPr="002F7653">
        <w:rPr>
          <w:rFonts w:ascii="Calibri" w:hAnsi="Calibri" w:cs="Calibri"/>
          <w:b/>
          <w:bCs/>
        </w:rPr>
        <w:t>Mitigation:</w:t>
      </w:r>
      <w:r w:rsidRPr="002F7653">
        <w:rPr>
          <w:rFonts w:ascii="Calibri" w:hAnsi="Calibri" w:cs="Calibri"/>
        </w:rPr>
        <w:t xml:space="preserve"> Reuse side paper rolls where possible. Standardize paper width. Integrate </w:t>
      </w:r>
      <w:proofErr w:type="spellStart"/>
      <w:r w:rsidRPr="002F7653">
        <w:rPr>
          <w:rFonts w:ascii="Calibri" w:hAnsi="Calibri" w:cs="Calibri"/>
        </w:rPr>
        <w:t>fallplate</w:t>
      </w:r>
      <w:proofErr w:type="spellEnd"/>
      <w:r w:rsidRPr="002F7653">
        <w:rPr>
          <w:rFonts w:ascii="Calibri" w:hAnsi="Calibri" w:cs="Calibri"/>
        </w:rPr>
        <w:t xml:space="preserve"> and paper movement optimization in planning logic.</w:t>
      </w:r>
    </w:p>
    <w:p w14:paraId="5AAB63EF" w14:textId="77777777" w:rsidR="009007A6" w:rsidRDefault="009007A6" w:rsidP="009007A6">
      <w:pPr>
        <w:pStyle w:val="BodyText"/>
        <w:spacing w:line="276" w:lineRule="auto"/>
        <w:rPr>
          <w:rFonts w:ascii="Calibri" w:hAnsi="Calibri" w:cs="Calibri"/>
          <w:b/>
          <w:bCs/>
        </w:rPr>
      </w:pPr>
    </w:p>
    <w:p w14:paraId="7C25AB7A" w14:textId="77777777" w:rsidR="009007A6" w:rsidRPr="002F7653" w:rsidRDefault="009007A6" w:rsidP="009007A6">
      <w:pPr>
        <w:pStyle w:val="BodyText"/>
        <w:spacing w:line="276" w:lineRule="auto"/>
        <w:rPr>
          <w:rFonts w:ascii="Calibri" w:hAnsi="Calibri" w:cs="Calibri"/>
        </w:rPr>
      </w:pPr>
      <w:bookmarkStart w:id="16" w:name="_Toc202428525"/>
      <w:r w:rsidRPr="009007A6">
        <w:rPr>
          <w:rStyle w:val="Heading3Char"/>
        </w:rPr>
        <w:t>2.6 Premature Runs from Inventory Gaps</w:t>
      </w:r>
      <w:bookmarkEnd w:id="16"/>
      <w:r w:rsidRPr="009007A6">
        <w:rPr>
          <w:rStyle w:val="Heading3Char"/>
        </w:rPr>
        <w:br/>
      </w:r>
      <w:r w:rsidRPr="002F7653">
        <w:rPr>
          <w:rFonts w:ascii="Calibri" w:hAnsi="Calibri" w:cs="Calibri"/>
          <w:b/>
          <w:bCs/>
        </w:rPr>
        <w:t>Cause:</w:t>
      </w:r>
      <w:r w:rsidRPr="002F7653">
        <w:rPr>
          <w:rFonts w:ascii="Calibri" w:hAnsi="Calibri" w:cs="Calibri"/>
        </w:rPr>
        <w:t xml:space="preserve"> Lack of cured inventory forces production of partial or unscheduled foam batches.</w:t>
      </w:r>
      <w:r w:rsidRPr="002F7653">
        <w:rPr>
          <w:rFonts w:ascii="Calibri" w:hAnsi="Calibri" w:cs="Calibri"/>
        </w:rPr>
        <w:br/>
      </w:r>
      <w:r w:rsidRPr="002F7653">
        <w:rPr>
          <w:rFonts w:ascii="Calibri" w:hAnsi="Calibri" w:cs="Calibri"/>
          <w:b/>
          <w:bCs/>
        </w:rPr>
        <w:t>Mechanism:</w:t>
      </w:r>
      <w:r w:rsidRPr="002F7653">
        <w:rPr>
          <w:rFonts w:ascii="Calibri" w:hAnsi="Calibri" w:cs="Calibri"/>
        </w:rPr>
        <w:t xml:space="preserve"> Short blocks are produced to meet urgent demand even when not economically viable. No batch consolidation possible.</w:t>
      </w:r>
      <w:r w:rsidRPr="002F7653">
        <w:rPr>
          <w:rFonts w:ascii="Calibri" w:hAnsi="Calibri" w:cs="Calibri"/>
        </w:rPr>
        <w:br/>
      </w:r>
      <w:r w:rsidRPr="002F7653">
        <w:rPr>
          <w:rFonts w:ascii="Calibri" w:hAnsi="Calibri" w:cs="Calibri"/>
          <w:b/>
          <w:bCs/>
        </w:rPr>
        <w:t>Effect:</w:t>
      </w:r>
      <w:r w:rsidRPr="002F7653">
        <w:rPr>
          <w:rFonts w:ascii="Calibri" w:hAnsi="Calibri" w:cs="Calibri"/>
        </w:rPr>
        <w:t xml:space="preserve"> Extremely high crust/start-end loss ratios. Excessive downtime due to frequent stops and cleanups. Reduced throughput.</w:t>
      </w:r>
      <w:r w:rsidRPr="002F7653">
        <w:rPr>
          <w:rFonts w:ascii="Calibri" w:hAnsi="Calibri" w:cs="Calibri"/>
        </w:rPr>
        <w:br/>
      </w:r>
      <w:r w:rsidRPr="002F7653">
        <w:rPr>
          <w:rFonts w:ascii="Calibri" w:hAnsi="Calibri" w:cs="Calibri"/>
          <w:b/>
          <w:bCs/>
        </w:rPr>
        <w:t>Mitigation:</w:t>
      </w:r>
      <w:r w:rsidRPr="002F7653">
        <w:rPr>
          <w:rFonts w:ascii="Calibri" w:hAnsi="Calibri" w:cs="Calibri"/>
        </w:rPr>
        <w:t xml:space="preserve"> Align planning with minimum inventory logic. Define foam grade-specific reorder points. Negotiate customer </w:t>
      </w:r>
      <w:proofErr w:type="gramStart"/>
      <w:r w:rsidRPr="002F7653">
        <w:rPr>
          <w:rFonts w:ascii="Calibri" w:hAnsi="Calibri" w:cs="Calibri"/>
        </w:rPr>
        <w:t>lead</w:t>
      </w:r>
      <w:proofErr w:type="gramEnd"/>
      <w:r w:rsidRPr="002F7653">
        <w:rPr>
          <w:rFonts w:ascii="Calibri" w:hAnsi="Calibri" w:cs="Calibri"/>
        </w:rPr>
        <w:t xml:space="preserve"> times to allow efficient batch consolidation.</w:t>
      </w:r>
    </w:p>
    <w:p w14:paraId="4C30577D" w14:textId="77777777" w:rsidR="009007A6" w:rsidRDefault="009007A6" w:rsidP="009007A6">
      <w:pPr>
        <w:pStyle w:val="BodyText"/>
        <w:spacing w:line="276" w:lineRule="auto"/>
        <w:rPr>
          <w:rFonts w:ascii="Calibri" w:hAnsi="Calibri" w:cs="Calibri"/>
          <w:b/>
          <w:bCs/>
        </w:rPr>
      </w:pPr>
    </w:p>
    <w:p w14:paraId="75992D19" w14:textId="77777777" w:rsidR="009007A6" w:rsidRPr="002F7653" w:rsidRDefault="009007A6" w:rsidP="009007A6">
      <w:pPr>
        <w:pStyle w:val="BodyText"/>
        <w:spacing w:line="276" w:lineRule="auto"/>
        <w:rPr>
          <w:rFonts w:ascii="Calibri" w:hAnsi="Calibri" w:cs="Calibri"/>
        </w:rPr>
      </w:pPr>
      <w:bookmarkStart w:id="17" w:name="_Toc202428526"/>
      <w:r w:rsidRPr="009007A6">
        <w:rPr>
          <w:rStyle w:val="Heading3Char"/>
        </w:rPr>
        <w:t>2.7 Misaligned Planning vs Curing Constraints</w:t>
      </w:r>
      <w:bookmarkEnd w:id="17"/>
      <w:r w:rsidRPr="009007A6">
        <w:rPr>
          <w:rStyle w:val="Heading3Char"/>
        </w:rPr>
        <w:br/>
      </w:r>
      <w:r w:rsidRPr="002F7653">
        <w:rPr>
          <w:rFonts w:ascii="Calibri" w:hAnsi="Calibri" w:cs="Calibri"/>
          <w:b/>
          <w:bCs/>
        </w:rPr>
        <w:t>Cause:</w:t>
      </w:r>
      <w:r w:rsidRPr="002F7653">
        <w:rPr>
          <w:rFonts w:ascii="Calibri" w:hAnsi="Calibri" w:cs="Calibri"/>
        </w:rPr>
        <w:t xml:space="preserve"> Production schedule ignores curing time windows, leading to bottlenecks or idle stock.</w:t>
      </w:r>
      <w:r w:rsidRPr="002F7653">
        <w:rPr>
          <w:rFonts w:ascii="Calibri" w:hAnsi="Calibri" w:cs="Calibri"/>
        </w:rPr>
        <w:br/>
      </w:r>
      <w:r w:rsidRPr="002F7653">
        <w:rPr>
          <w:rFonts w:ascii="Calibri" w:hAnsi="Calibri" w:cs="Calibri"/>
          <w:b/>
          <w:bCs/>
        </w:rPr>
        <w:t>Mechanism:</w:t>
      </w:r>
      <w:r w:rsidRPr="002F7653">
        <w:rPr>
          <w:rFonts w:ascii="Calibri" w:hAnsi="Calibri" w:cs="Calibri"/>
        </w:rPr>
        <w:t xml:space="preserve"> Blocks may be scheduled too close together or too far apart, creating pileups or unready foam during cutting.</w:t>
      </w:r>
      <w:r w:rsidRPr="002F7653">
        <w:rPr>
          <w:rFonts w:ascii="Calibri" w:hAnsi="Calibri" w:cs="Calibri"/>
        </w:rPr>
        <w:br/>
      </w:r>
      <w:r w:rsidRPr="002F7653">
        <w:rPr>
          <w:rFonts w:ascii="Calibri" w:hAnsi="Calibri" w:cs="Calibri"/>
          <w:b/>
          <w:bCs/>
        </w:rPr>
        <w:lastRenderedPageBreak/>
        <w:t>Effect:</w:t>
      </w:r>
      <w:r w:rsidRPr="002F7653">
        <w:rPr>
          <w:rFonts w:ascii="Calibri" w:hAnsi="Calibri" w:cs="Calibri"/>
        </w:rPr>
        <w:t xml:space="preserve"> Delayed deliveries, buffer stock overproduction, blocked cutter schedules, inefficient curing bay utilization.</w:t>
      </w:r>
      <w:r w:rsidRPr="002F7653">
        <w:rPr>
          <w:rFonts w:ascii="Calibri" w:hAnsi="Calibri" w:cs="Calibri"/>
        </w:rPr>
        <w:br/>
      </w:r>
      <w:r w:rsidRPr="002F7653">
        <w:rPr>
          <w:rFonts w:ascii="Calibri" w:hAnsi="Calibri" w:cs="Calibri"/>
          <w:b/>
          <w:bCs/>
        </w:rPr>
        <w:t>Mitigation:</w:t>
      </w:r>
      <w:r w:rsidRPr="002F7653">
        <w:rPr>
          <w:rFonts w:ascii="Calibri" w:hAnsi="Calibri" w:cs="Calibri"/>
        </w:rPr>
        <w:t xml:space="preserve"> Include cure-time logic in planning engine. Simulate post-foaming flow across bays, storage, and cutting lines. Balance curing time with throughput targets.</w:t>
      </w:r>
    </w:p>
    <w:p w14:paraId="0FBD2811" w14:textId="5D7E0923" w:rsidR="009007A6" w:rsidRDefault="009007A6">
      <w:pPr>
        <w:spacing w:line="259" w:lineRule="auto"/>
        <w:rPr>
          <w:color w:val="auto"/>
          <w:lang w:bidi="ar-SA"/>
        </w:rPr>
      </w:pPr>
      <w:r>
        <w:br w:type="page"/>
      </w:r>
    </w:p>
    <w:p w14:paraId="7A899A8F" w14:textId="77777777" w:rsidR="005E1353" w:rsidRPr="000B42D0" w:rsidRDefault="005E1353" w:rsidP="005E1353">
      <w:pPr>
        <w:pStyle w:val="Heading2"/>
      </w:pPr>
      <w:bookmarkStart w:id="18" w:name="_Toc202428527"/>
      <w:r w:rsidRPr="000B42D0">
        <w:lastRenderedPageBreak/>
        <w:t>Chemical Reaction Losses</w:t>
      </w:r>
      <w:bookmarkEnd w:id="18"/>
    </w:p>
    <w:p w14:paraId="0BFB5DE8" w14:textId="77777777" w:rsidR="005E1353" w:rsidRDefault="005E1353" w:rsidP="005E1353">
      <w:pPr>
        <w:pStyle w:val="BodyText"/>
        <w:spacing w:line="276" w:lineRule="auto"/>
        <w:rPr>
          <w:rFonts w:ascii="Calibri" w:hAnsi="Calibri" w:cs="Calibri"/>
        </w:rPr>
      </w:pPr>
      <w:bookmarkStart w:id="19" w:name="_Toc202428528"/>
      <w:r w:rsidRPr="005E1353">
        <w:rPr>
          <w:rStyle w:val="Heading3Char"/>
        </w:rPr>
        <w:t>Overview:</w:t>
      </w:r>
      <w:bookmarkEnd w:id="19"/>
      <w:r w:rsidRPr="005E1353">
        <w:rPr>
          <w:rStyle w:val="Heading3Char"/>
        </w:rPr>
        <w:br/>
      </w:r>
      <w:r w:rsidRPr="000B42D0">
        <w:rPr>
          <w:rFonts w:ascii="Calibri" w:hAnsi="Calibri" w:cs="Calibri"/>
        </w:rPr>
        <w:t>This category includes all losses originating from the chemical formulation and the reaction system itself. Even with perfect planning and product design, errors in dosing, mixing, reactivity, or contamination during the foaming reaction can create unusable or downgraded foam. These losses are often systemic and compound across batches if not detected early.</w:t>
      </w:r>
    </w:p>
    <w:p w14:paraId="60F7241A" w14:textId="77777777" w:rsidR="00405709" w:rsidRPr="000B42D0" w:rsidRDefault="00405709" w:rsidP="005E1353">
      <w:pPr>
        <w:pStyle w:val="BodyText"/>
        <w:spacing w:line="276" w:lineRule="auto"/>
        <w:rPr>
          <w:rFonts w:ascii="Calibri" w:hAnsi="Calibri" w:cs="Calibri"/>
        </w:rPr>
      </w:pPr>
    </w:p>
    <w:p w14:paraId="454E4DCB" w14:textId="77777777" w:rsidR="005E1353" w:rsidRPr="000B42D0" w:rsidRDefault="005E1353" w:rsidP="005E1353">
      <w:pPr>
        <w:pStyle w:val="FirstParagraph"/>
        <w:spacing w:line="276" w:lineRule="auto"/>
        <w:rPr>
          <w:rFonts w:ascii="Calibri" w:hAnsi="Calibri" w:cs="Calibri"/>
        </w:rPr>
      </w:pPr>
      <w:bookmarkStart w:id="20" w:name="_Toc202428529"/>
      <w:r w:rsidRPr="005E1353">
        <w:rPr>
          <w:rStyle w:val="Heading3Char"/>
        </w:rPr>
        <w:t>3.1 Gas Phase Loss</w:t>
      </w:r>
      <w:bookmarkEnd w:id="20"/>
      <w:r w:rsidRPr="005E1353">
        <w:rPr>
          <w:rStyle w:val="Heading3Char"/>
        </w:rPr>
        <w:br/>
      </w:r>
      <w:r w:rsidRPr="000B42D0">
        <w:rPr>
          <w:rFonts w:ascii="Calibri" w:hAnsi="Calibri" w:cs="Calibri"/>
          <w:b/>
          <w:bCs/>
        </w:rPr>
        <w:t>Cause:</w:t>
      </w:r>
      <w:r w:rsidRPr="000B42D0">
        <w:rPr>
          <w:rFonts w:ascii="Calibri" w:hAnsi="Calibri" w:cs="Calibri"/>
        </w:rPr>
        <w:t xml:space="preserve"> Blowing agent gases escape from the system before full foam stabilization.</w:t>
      </w:r>
      <w:r w:rsidRPr="000B42D0">
        <w:rPr>
          <w:rFonts w:ascii="Calibri" w:hAnsi="Calibri" w:cs="Calibri"/>
        </w:rPr>
        <w:br/>
      </w:r>
      <w:r w:rsidRPr="000B42D0">
        <w:rPr>
          <w:rFonts w:ascii="Calibri" w:hAnsi="Calibri" w:cs="Calibri"/>
          <w:b/>
          <w:bCs/>
        </w:rPr>
        <w:t>Mechanism:</w:t>
      </w:r>
      <w:r w:rsidRPr="000B42D0">
        <w:rPr>
          <w:rFonts w:ascii="Calibri" w:hAnsi="Calibri" w:cs="Calibri"/>
        </w:rPr>
        <w:t xml:space="preserve"> Physical blowing agents (e.g., pentane) and CO₂ from the water-isocyanate reaction are partially lost to the atmosphere during rise and expansion. Surfactant limitations or uncontrolled exotherms accelerate escape.</w:t>
      </w:r>
      <w:r w:rsidRPr="000B42D0">
        <w:rPr>
          <w:rFonts w:ascii="Calibri" w:hAnsi="Calibri" w:cs="Calibri"/>
        </w:rPr>
        <w:br/>
      </w:r>
      <w:r w:rsidRPr="000B42D0">
        <w:rPr>
          <w:rFonts w:ascii="Calibri" w:hAnsi="Calibri" w:cs="Calibri"/>
          <w:b/>
          <w:bCs/>
        </w:rPr>
        <w:t>Effect:</w:t>
      </w:r>
      <w:r w:rsidRPr="000B42D0">
        <w:rPr>
          <w:rFonts w:ascii="Calibri" w:hAnsi="Calibri" w:cs="Calibri"/>
        </w:rPr>
        <w:t xml:space="preserve"> Reduced actual yield vs. theoretical yield. Poor cell structure, visible foam collapse, and variable density.</w:t>
      </w:r>
      <w:r w:rsidRPr="000B42D0">
        <w:rPr>
          <w:rFonts w:ascii="Calibri" w:hAnsi="Calibri" w:cs="Calibri"/>
        </w:rPr>
        <w:br/>
      </w:r>
      <w:r w:rsidRPr="000B42D0">
        <w:rPr>
          <w:rFonts w:ascii="Calibri" w:hAnsi="Calibri" w:cs="Calibri"/>
          <w:b/>
          <w:bCs/>
        </w:rPr>
        <w:t>Mitigation:</w:t>
      </w:r>
      <w:r w:rsidRPr="000B42D0">
        <w:rPr>
          <w:rFonts w:ascii="Calibri" w:hAnsi="Calibri" w:cs="Calibri"/>
        </w:rPr>
        <w:t xml:space="preserve"> Optimize surfactant choice and concentration. Control rise speed and temperature. Improve airflow management around the block.</w:t>
      </w:r>
    </w:p>
    <w:p w14:paraId="607125D4" w14:textId="77777777" w:rsidR="00405709" w:rsidRDefault="00405709" w:rsidP="005E1353">
      <w:pPr>
        <w:pStyle w:val="BodyText"/>
        <w:spacing w:line="276" w:lineRule="auto"/>
        <w:rPr>
          <w:rStyle w:val="Heading3Char"/>
        </w:rPr>
      </w:pPr>
    </w:p>
    <w:p w14:paraId="680B4DA5" w14:textId="0430D53D" w:rsidR="005E1353" w:rsidRPr="000B42D0" w:rsidRDefault="005E1353" w:rsidP="005E1353">
      <w:pPr>
        <w:pStyle w:val="BodyText"/>
        <w:spacing w:line="276" w:lineRule="auto"/>
        <w:rPr>
          <w:rFonts w:ascii="Calibri" w:hAnsi="Calibri" w:cs="Calibri"/>
        </w:rPr>
      </w:pPr>
      <w:bookmarkStart w:id="21" w:name="_Toc202428530"/>
      <w:r w:rsidRPr="005E1353">
        <w:rPr>
          <w:rStyle w:val="Heading3Char"/>
        </w:rPr>
        <w:t>3.2 Off-Ratio Chemistry</w:t>
      </w:r>
      <w:bookmarkEnd w:id="21"/>
      <w:r w:rsidRPr="005E1353">
        <w:rPr>
          <w:rStyle w:val="Heading3Char"/>
        </w:rPr>
        <w:br/>
      </w:r>
      <w:r w:rsidRPr="000B42D0">
        <w:rPr>
          <w:rFonts w:ascii="Calibri" w:hAnsi="Calibri" w:cs="Calibri"/>
          <w:b/>
          <w:bCs/>
        </w:rPr>
        <w:t>Cause:</w:t>
      </w:r>
      <w:r w:rsidRPr="000B42D0">
        <w:rPr>
          <w:rFonts w:ascii="Calibri" w:hAnsi="Calibri" w:cs="Calibri"/>
        </w:rPr>
        <w:t xml:space="preserve"> Incorrect dosing of isocyanate, polyol, water, or catalyst.</w:t>
      </w:r>
      <w:r w:rsidRPr="000B42D0">
        <w:rPr>
          <w:rFonts w:ascii="Calibri" w:hAnsi="Calibri" w:cs="Calibri"/>
        </w:rPr>
        <w:br/>
      </w:r>
      <w:r w:rsidRPr="000B42D0">
        <w:rPr>
          <w:rFonts w:ascii="Calibri" w:hAnsi="Calibri" w:cs="Calibri"/>
          <w:b/>
          <w:bCs/>
        </w:rPr>
        <w:t>Mechanism:</w:t>
      </w:r>
      <w:r w:rsidRPr="000B42D0">
        <w:rPr>
          <w:rFonts w:ascii="Calibri" w:hAnsi="Calibri" w:cs="Calibri"/>
        </w:rPr>
        <w:t xml:space="preserve"> Metering pump drift, viscosity mismatches, or supply pressure fluctuations lead to component imbalances.</w:t>
      </w:r>
      <w:r w:rsidRPr="000B42D0">
        <w:rPr>
          <w:rFonts w:ascii="Calibri" w:hAnsi="Calibri" w:cs="Calibri"/>
        </w:rPr>
        <w:br/>
      </w:r>
      <w:r w:rsidRPr="000B42D0">
        <w:rPr>
          <w:rFonts w:ascii="Calibri" w:hAnsi="Calibri" w:cs="Calibri"/>
          <w:b/>
          <w:bCs/>
        </w:rPr>
        <w:t>Effect:</w:t>
      </w:r>
      <w:r w:rsidRPr="000B42D0">
        <w:rPr>
          <w:rFonts w:ascii="Calibri" w:hAnsi="Calibri" w:cs="Calibri"/>
        </w:rPr>
        <w:t xml:space="preserve"> Core scorch, friable foam, sticky centers, or under-polymerized zones. Blocks </w:t>
      </w:r>
      <w:proofErr w:type="gramStart"/>
      <w:r w:rsidRPr="000B42D0">
        <w:rPr>
          <w:rFonts w:ascii="Calibri" w:hAnsi="Calibri" w:cs="Calibri"/>
        </w:rPr>
        <w:t>often</w:t>
      </w:r>
      <w:proofErr w:type="gramEnd"/>
      <w:r w:rsidRPr="000B42D0">
        <w:rPr>
          <w:rFonts w:ascii="Calibri" w:hAnsi="Calibri" w:cs="Calibri"/>
        </w:rPr>
        <w:t xml:space="preserve"> unsalvageable.</w:t>
      </w:r>
      <w:r w:rsidRPr="000B42D0">
        <w:rPr>
          <w:rFonts w:ascii="Calibri" w:hAnsi="Calibri" w:cs="Calibri"/>
        </w:rPr>
        <w:br/>
      </w:r>
      <w:r w:rsidRPr="000B42D0">
        <w:rPr>
          <w:rFonts w:ascii="Calibri" w:hAnsi="Calibri" w:cs="Calibri"/>
          <w:b/>
          <w:bCs/>
        </w:rPr>
        <w:t>Mitigation:</w:t>
      </w:r>
      <w:r w:rsidRPr="000B42D0">
        <w:rPr>
          <w:rFonts w:ascii="Calibri" w:hAnsi="Calibri" w:cs="Calibri"/>
        </w:rPr>
        <w:t xml:space="preserve"> Calibrate dosing systems regularly. Monitor flow and pressure inline. Use automated ratio control with feedback loops.</w:t>
      </w:r>
    </w:p>
    <w:p w14:paraId="771D894B" w14:textId="77777777" w:rsidR="00405709" w:rsidRDefault="00405709" w:rsidP="005E1353">
      <w:pPr>
        <w:pStyle w:val="BodyText"/>
        <w:spacing w:line="276" w:lineRule="auto"/>
        <w:rPr>
          <w:rStyle w:val="Heading3Char"/>
        </w:rPr>
      </w:pPr>
    </w:p>
    <w:p w14:paraId="14AE982C" w14:textId="6FC51758" w:rsidR="005E1353" w:rsidRPr="000B42D0" w:rsidRDefault="005E1353" w:rsidP="005E1353">
      <w:pPr>
        <w:pStyle w:val="BodyText"/>
        <w:spacing w:line="276" w:lineRule="auto"/>
        <w:rPr>
          <w:rFonts w:ascii="Calibri" w:hAnsi="Calibri" w:cs="Calibri"/>
        </w:rPr>
      </w:pPr>
      <w:bookmarkStart w:id="22" w:name="_Toc202428531"/>
      <w:r w:rsidRPr="005E1353">
        <w:rPr>
          <w:rStyle w:val="Heading3Char"/>
        </w:rPr>
        <w:t>3.3 Catalyst Drift or Deactivation</w:t>
      </w:r>
      <w:bookmarkEnd w:id="22"/>
      <w:r w:rsidRPr="005E1353">
        <w:rPr>
          <w:rStyle w:val="Heading3Char"/>
        </w:rPr>
        <w:br/>
      </w:r>
      <w:r w:rsidRPr="000B42D0">
        <w:rPr>
          <w:rFonts w:ascii="Calibri" w:hAnsi="Calibri" w:cs="Calibri"/>
          <w:b/>
          <w:bCs/>
        </w:rPr>
        <w:t>Cause:</w:t>
      </w:r>
      <w:r w:rsidRPr="000B42D0">
        <w:rPr>
          <w:rFonts w:ascii="Calibri" w:hAnsi="Calibri" w:cs="Calibri"/>
        </w:rPr>
        <w:t xml:space="preserve"> Catalyst performance degrades over time or due to improper handling.</w:t>
      </w:r>
      <w:r w:rsidRPr="000B42D0">
        <w:rPr>
          <w:rFonts w:ascii="Calibri" w:hAnsi="Calibri" w:cs="Calibri"/>
        </w:rPr>
        <w:br/>
      </w:r>
      <w:r w:rsidRPr="000B42D0">
        <w:rPr>
          <w:rFonts w:ascii="Calibri" w:hAnsi="Calibri" w:cs="Calibri"/>
          <w:b/>
          <w:bCs/>
        </w:rPr>
        <w:t>Mechanism:</w:t>
      </w:r>
      <w:r w:rsidRPr="000B42D0">
        <w:rPr>
          <w:rFonts w:ascii="Calibri" w:hAnsi="Calibri" w:cs="Calibri"/>
        </w:rPr>
        <w:t xml:space="preserve"> Tin catalyst crystallizes in cold, moisture-contaminated environments. Amine stability declines with heat or age.</w:t>
      </w:r>
      <w:r w:rsidRPr="000B42D0">
        <w:rPr>
          <w:rFonts w:ascii="Calibri" w:hAnsi="Calibri" w:cs="Calibri"/>
        </w:rPr>
        <w:br/>
      </w:r>
      <w:r w:rsidRPr="000B42D0">
        <w:rPr>
          <w:rFonts w:ascii="Calibri" w:hAnsi="Calibri" w:cs="Calibri"/>
          <w:b/>
          <w:bCs/>
        </w:rPr>
        <w:t>Effect:</w:t>
      </w:r>
      <w:r w:rsidRPr="000B42D0">
        <w:rPr>
          <w:rFonts w:ascii="Calibri" w:hAnsi="Calibri" w:cs="Calibri"/>
        </w:rPr>
        <w:t xml:space="preserve"> Delayed curing, shrinkage, soft cores, or incomplete reaction. Foam may deform after slicing.</w:t>
      </w:r>
      <w:r w:rsidRPr="000B42D0">
        <w:rPr>
          <w:rFonts w:ascii="Calibri" w:hAnsi="Calibri" w:cs="Calibri"/>
        </w:rPr>
        <w:br/>
      </w:r>
      <w:r w:rsidRPr="000B42D0">
        <w:rPr>
          <w:rFonts w:ascii="Calibri" w:hAnsi="Calibri" w:cs="Calibri"/>
          <w:b/>
          <w:bCs/>
        </w:rPr>
        <w:t>Mitigation:</w:t>
      </w:r>
      <w:r w:rsidRPr="000B42D0">
        <w:rPr>
          <w:rFonts w:ascii="Calibri" w:hAnsi="Calibri" w:cs="Calibri"/>
        </w:rPr>
        <w:t xml:space="preserve"> Store catalysts under controlled conditions. Replace on shelf-life thresholds. Use dual-catalyst systems for redundancy.</w:t>
      </w:r>
    </w:p>
    <w:p w14:paraId="091092AD" w14:textId="77777777" w:rsidR="005E1353" w:rsidRPr="000B42D0" w:rsidRDefault="005E1353" w:rsidP="005E1353">
      <w:pPr>
        <w:pStyle w:val="BodyText"/>
        <w:spacing w:line="276" w:lineRule="auto"/>
        <w:rPr>
          <w:rFonts w:ascii="Calibri" w:hAnsi="Calibri" w:cs="Calibri"/>
        </w:rPr>
      </w:pPr>
      <w:bookmarkStart w:id="23" w:name="_Toc202428532"/>
      <w:r w:rsidRPr="005E1353">
        <w:rPr>
          <w:rStyle w:val="Heading3Char"/>
        </w:rPr>
        <w:lastRenderedPageBreak/>
        <w:t>3.4 Surfactant Incompatibility or Decay</w:t>
      </w:r>
      <w:bookmarkEnd w:id="23"/>
      <w:r w:rsidRPr="005E1353">
        <w:rPr>
          <w:rStyle w:val="Heading3Char"/>
        </w:rPr>
        <w:br/>
      </w:r>
      <w:r w:rsidRPr="000B42D0">
        <w:rPr>
          <w:rFonts w:ascii="Calibri" w:hAnsi="Calibri" w:cs="Calibri"/>
          <w:b/>
          <w:bCs/>
        </w:rPr>
        <w:t>Cause:</w:t>
      </w:r>
      <w:r w:rsidRPr="000B42D0">
        <w:rPr>
          <w:rFonts w:ascii="Calibri" w:hAnsi="Calibri" w:cs="Calibri"/>
        </w:rPr>
        <w:t xml:space="preserve"> Silicone surfactants degrade or react poorly with other formulation ingredients.</w:t>
      </w:r>
      <w:r w:rsidRPr="000B42D0">
        <w:rPr>
          <w:rFonts w:ascii="Calibri" w:hAnsi="Calibri" w:cs="Calibri"/>
        </w:rPr>
        <w:br/>
      </w:r>
      <w:r w:rsidRPr="000B42D0">
        <w:rPr>
          <w:rFonts w:ascii="Calibri" w:hAnsi="Calibri" w:cs="Calibri"/>
          <w:b/>
          <w:bCs/>
        </w:rPr>
        <w:t>Mechanism:</w:t>
      </w:r>
      <w:r w:rsidRPr="000B42D0">
        <w:rPr>
          <w:rFonts w:ascii="Calibri" w:hAnsi="Calibri" w:cs="Calibri"/>
        </w:rPr>
        <w:t xml:space="preserve"> Surfactant system mismatched to blowing agent or catalyst. Aging leads to collapse or irregular cells.</w:t>
      </w:r>
      <w:r w:rsidRPr="000B42D0">
        <w:rPr>
          <w:rFonts w:ascii="Calibri" w:hAnsi="Calibri" w:cs="Calibri"/>
        </w:rPr>
        <w:br/>
      </w:r>
      <w:r w:rsidRPr="000B42D0">
        <w:rPr>
          <w:rFonts w:ascii="Calibri" w:hAnsi="Calibri" w:cs="Calibri"/>
          <w:b/>
          <w:bCs/>
        </w:rPr>
        <w:t>Effect:</w:t>
      </w:r>
      <w:r w:rsidRPr="000B42D0">
        <w:rPr>
          <w:rFonts w:ascii="Calibri" w:hAnsi="Calibri" w:cs="Calibri"/>
        </w:rPr>
        <w:t xml:space="preserve"> Coarse cell structure, open-cell imbalance, crust thickness variability, and poor dimensional stability.</w:t>
      </w:r>
      <w:r w:rsidRPr="000B42D0">
        <w:rPr>
          <w:rFonts w:ascii="Calibri" w:hAnsi="Calibri" w:cs="Calibri"/>
        </w:rPr>
        <w:br/>
      </w:r>
      <w:r w:rsidRPr="000B42D0">
        <w:rPr>
          <w:rFonts w:ascii="Calibri" w:hAnsi="Calibri" w:cs="Calibri"/>
          <w:b/>
          <w:bCs/>
        </w:rPr>
        <w:t>Mitigation:</w:t>
      </w:r>
      <w:r w:rsidRPr="000B42D0">
        <w:rPr>
          <w:rFonts w:ascii="Calibri" w:hAnsi="Calibri" w:cs="Calibri"/>
        </w:rPr>
        <w:t xml:space="preserve"> Match surfactants to </w:t>
      </w:r>
      <w:proofErr w:type="gramStart"/>
      <w:r w:rsidRPr="000B42D0">
        <w:rPr>
          <w:rFonts w:ascii="Calibri" w:hAnsi="Calibri" w:cs="Calibri"/>
        </w:rPr>
        <w:t>formulation</w:t>
      </w:r>
      <w:proofErr w:type="gramEnd"/>
      <w:r w:rsidRPr="000B42D0">
        <w:rPr>
          <w:rFonts w:ascii="Calibri" w:hAnsi="Calibri" w:cs="Calibri"/>
        </w:rPr>
        <w:t xml:space="preserve"> kinetics. Rotate or qualify surfactants when switching blowing agents. Store in sealed containers.</w:t>
      </w:r>
    </w:p>
    <w:p w14:paraId="18BFB6F9" w14:textId="77777777" w:rsidR="00405709" w:rsidRDefault="00405709" w:rsidP="005E1353">
      <w:pPr>
        <w:pStyle w:val="BodyText"/>
        <w:spacing w:line="276" w:lineRule="auto"/>
        <w:rPr>
          <w:rStyle w:val="Heading3Char"/>
        </w:rPr>
      </w:pPr>
    </w:p>
    <w:p w14:paraId="5BD79D49" w14:textId="43290C0A" w:rsidR="005E1353" w:rsidRPr="000B42D0" w:rsidRDefault="005E1353" w:rsidP="005E1353">
      <w:pPr>
        <w:pStyle w:val="BodyText"/>
        <w:spacing w:line="276" w:lineRule="auto"/>
        <w:rPr>
          <w:rFonts w:ascii="Calibri" w:hAnsi="Calibri" w:cs="Calibri"/>
        </w:rPr>
      </w:pPr>
      <w:bookmarkStart w:id="24" w:name="_Toc202428533"/>
      <w:r w:rsidRPr="005E1353">
        <w:rPr>
          <w:rStyle w:val="Heading3Char"/>
        </w:rPr>
        <w:t>3.5 Moisture or Contamination-Based Failures</w:t>
      </w:r>
      <w:bookmarkEnd w:id="24"/>
      <w:r w:rsidRPr="005E1353">
        <w:rPr>
          <w:rStyle w:val="Heading3Char"/>
        </w:rPr>
        <w:br/>
      </w:r>
      <w:r w:rsidRPr="000B42D0">
        <w:rPr>
          <w:rFonts w:ascii="Calibri" w:hAnsi="Calibri" w:cs="Calibri"/>
          <w:b/>
          <w:bCs/>
        </w:rPr>
        <w:t>Cause:</w:t>
      </w:r>
      <w:r w:rsidRPr="000B42D0">
        <w:rPr>
          <w:rFonts w:ascii="Calibri" w:hAnsi="Calibri" w:cs="Calibri"/>
        </w:rPr>
        <w:t xml:space="preserve"> Water contamination or chemical residue in tanks or mixers.</w:t>
      </w:r>
      <w:r w:rsidRPr="000B42D0">
        <w:rPr>
          <w:rFonts w:ascii="Calibri" w:hAnsi="Calibri" w:cs="Calibri"/>
        </w:rPr>
        <w:br/>
      </w:r>
      <w:r w:rsidRPr="000B42D0">
        <w:rPr>
          <w:rFonts w:ascii="Calibri" w:hAnsi="Calibri" w:cs="Calibri"/>
          <w:b/>
          <w:bCs/>
        </w:rPr>
        <w:t>Mechanism:</w:t>
      </w:r>
      <w:r w:rsidRPr="000B42D0">
        <w:rPr>
          <w:rFonts w:ascii="Calibri" w:hAnsi="Calibri" w:cs="Calibri"/>
        </w:rPr>
        <w:t xml:space="preserve"> Excess moisture creates unplanned CO₂, overexpansion, or blow-off. Dirty mixers introduce cured foam particles into </w:t>
      </w:r>
      <w:proofErr w:type="gramStart"/>
      <w:r w:rsidRPr="000B42D0">
        <w:rPr>
          <w:rFonts w:ascii="Calibri" w:hAnsi="Calibri" w:cs="Calibri"/>
        </w:rPr>
        <w:t>next</w:t>
      </w:r>
      <w:proofErr w:type="gramEnd"/>
      <w:r w:rsidRPr="000B42D0">
        <w:rPr>
          <w:rFonts w:ascii="Calibri" w:hAnsi="Calibri" w:cs="Calibri"/>
        </w:rPr>
        <w:t xml:space="preserve"> batch.</w:t>
      </w:r>
      <w:r w:rsidRPr="000B42D0">
        <w:rPr>
          <w:rFonts w:ascii="Calibri" w:hAnsi="Calibri" w:cs="Calibri"/>
        </w:rPr>
        <w:br/>
      </w:r>
      <w:r w:rsidRPr="000B42D0">
        <w:rPr>
          <w:rFonts w:ascii="Calibri" w:hAnsi="Calibri" w:cs="Calibri"/>
          <w:b/>
          <w:bCs/>
        </w:rPr>
        <w:t>Effect:</w:t>
      </w:r>
      <w:r w:rsidRPr="000B42D0">
        <w:rPr>
          <w:rFonts w:ascii="Calibri" w:hAnsi="Calibri" w:cs="Calibri"/>
        </w:rPr>
        <w:t xml:space="preserve"> Pinholes, voids, bubbles, or visible surface blisters. Unstable reaction profiles.</w:t>
      </w:r>
      <w:r w:rsidRPr="000B42D0">
        <w:rPr>
          <w:rFonts w:ascii="Calibri" w:hAnsi="Calibri" w:cs="Calibri"/>
        </w:rPr>
        <w:br/>
      </w:r>
      <w:r w:rsidRPr="000B42D0">
        <w:rPr>
          <w:rFonts w:ascii="Calibri" w:hAnsi="Calibri" w:cs="Calibri"/>
          <w:b/>
          <w:bCs/>
        </w:rPr>
        <w:t>Mitigation:</w:t>
      </w:r>
      <w:r w:rsidRPr="000B42D0">
        <w:rPr>
          <w:rFonts w:ascii="Calibri" w:hAnsi="Calibri" w:cs="Calibri"/>
        </w:rPr>
        <w:t xml:space="preserve"> Dehumidify polyol feed tanks. Implement tank cleaning SOPs. Use mixer inspection protocols after every shift.</w:t>
      </w:r>
    </w:p>
    <w:p w14:paraId="2D1BA3B1" w14:textId="77777777" w:rsidR="00405709" w:rsidRDefault="00405709" w:rsidP="005E1353">
      <w:pPr>
        <w:pStyle w:val="BodyText"/>
        <w:spacing w:line="276" w:lineRule="auto"/>
        <w:rPr>
          <w:rStyle w:val="Heading3Char"/>
        </w:rPr>
      </w:pPr>
    </w:p>
    <w:p w14:paraId="79B9DA53" w14:textId="0DDB320C" w:rsidR="005E1353" w:rsidRPr="000B42D0" w:rsidRDefault="005E1353" w:rsidP="005E1353">
      <w:pPr>
        <w:pStyle w:val="BodyText"/>
        <w:spacing w:line="276" w:lineRule="auto"/>
        <w:rPr>
          <w:rFonts w:ascii="Calibri" w:hAnsi="Calibri" w:cs="Calibri"/>
        </w:rPr>
      </w:pPr>
      <w:bookmarkStart w:id="25" w:name="_Toc202428534"/>
      <w:r w:rsidRPr="005E1353">
        <w:rPr>
          <w:rStyle w:val="Heading3Char"/>
        </w:rPr>
        <w:t>3.6 Chemical Settling or Separation</w:t>
      </w:r>
      <w:bookmarkEnd w:id="25"/>
      <w:r w:rsidRPr="005E1353">
        <w:rPr>
          <w:rStyle w:val="Heading3Char"/>
        </w:rPr>
        <w:br/>
      </w:r>
      <w:r w:rsidRPr="000B42D0">
        <w:rPr>
          <w:rFonts w:ascii="Calibri" w:hAnsi="Calibri" w:cs="Calibri"/>
          <w:b/>
          <w:bCs/>
        </w:rPr>
        <w:t>Cause:</w:t>
      </w:r>
      <w:r w:rsidRPr="000B42D0">
        <w:rPr>
          <w:rFonts w:ascii="Calibri" w:hAnsi="Calibri" w:cs="Calibri"/>
        </w:rPr>
        <w:t xml:space="preserve"> Incomplete blending or poor tank mixing before use.</w:t>
      </w:r>
      <w:r w:rsidRPr="000B42D0">
        <w:rPr>
          <w:rFonts w:ascii="Calibri" w:hAnsi="Calibri" w:cs="Calibri"/>
        </w:rPr>
        <w:br/>
      </w:r>
      <w:r w:rsidRPr="000B42D0">
        <w:rPr>
          <w:rFonts w:ascii="Calibri" w:hAnsi="Calibri" w:cs="Calibri"/>
          <w:b/>
          <w:bCs/>
        </w:rPr>
        <w:t>Mechanism:</w:t>
      </w:r>
      <w:r w:rsidRPr="000B42D0">
        <w:rPr>
          <w:rFonts w:ascii="Calibri" w:hAnsi="Calibri" w:cs="Calibri"/>
        </w:rPr>
        <w:t xml:space="preserve"> Flame retardants, pigments, or additives settle during storage. Without agitation, feedstock becomes non-homogeneous.</w:t>
      </w:r>
      <w:r w:rsidRPr="000B42D0">
        <w:rPr>
          <w:rFonts w:ascii="Calibri" w:hAnsi="Calibri" w:cs="Calibri"/>
        </w:rPr>
        <w:br/>
      </w:r>
      <w:r w:rsidRPr="000B42D0">
        <w:rPr>
          <w:rFonts w:ascii="Calibri" w:hAnsi="Calibri" w:cs="Calibri"/>
          <w:b/>
          <w:bCs/>
        </w:rPr>
        <w:t>Effect:</w:t>
      </w:r>
      <w:r w:rsidRPr="000B42D0">
        <w:rPr>
          <w:rFonts w:ascii="Calibri" w:hAnsi="Calibri" w:cs="Calibri"/>
        </w:rPr>
        <w:t xml:space="preserve"> Block-to-block variability, skin discoloration, inconsistent burn properties, or fogging volatility.</w:t>
      </w:r>
      <w:r w:rsidRPr="000B42D0">
        <w:rPr>
          <w:rFonts w:ascii="Calibri" w:hAnsi="Calibri" w:cs="Calibri"/>
        </w:rPr>
        <w:br/>
      </w:r>
      <w:r w:rsidRPr="000B42D0">
        <w:rPr>
          <w:rFonts w:ascii="Calibri" w:hAnsi="Calibri" w:cs="Calibri"/>
          <w:b/>
          <w:bCs/>
        </w:rPr>
        <w:t>Mitigation:</w:t>
      </w:r>
      <w:r w:rsidRPr="000B42D0">
        <w:rPr>
          <w:rFonts w:ascii="Calibri" w:hAnsi="Calibri" w:cs="Calibri"/>
        </w:rPr>
        <w:t xml:space="preserve"> Agitate tanks continuously or before batching. Use inline mixing stages. Conduct pre-foaming QC checks on additive distribution.</w:t>
      </w:r>
    </w:p>
    <w:p w14:paraId="3F0BF8DD" w14:textId="77777777" w:rsidR="00405709" w:rsidRDefault="00405709" w:rsidP="005E1353">
      <w:pPr>
        <w:pStyle w:val="BodyText"/>
        <w:spacing w:line="276" w:lineRule="auto"/>
        <w:rPr>
          <w:rStyle w:val="Heading3Char"/>
        </w:rPr>
      </w:pPr>
    </w:p>
    <w:p w14:paraId="69F99610" w14:textId="18639306" w:rsidR="005E1353" w:rsidRPr="000B42D0" w:rsidRDefault="005E1353" w:rsidP="005E1353">
      <w:pPr>
        <w:pStyle w:val="BodyText"/>
        <w:spacing w:line="276" w:lineRule="auto"/>
        <w:rPr>
          <w:rFonts w:ascii="Calibri" w:hAnsi="Calibri" w:cs="Calibri"/>
        </w:rPr>
      </w:pPr>
      <w:bookmarkStart w:id="26" w:name="_Toc202428535"/>
      <w:r w:rsidRPr="005E1353">
        <w:rPr>
          <w:rStyle w:val="Heading3Char"/>
        </w:rPr>
        <w:t>3.7 Raw Material Quality Variance</w:t>
      </w:r>
      <w:bookmarkEnd w:id="26"/>
      <w:r w:rsidRPr="005E1353">
        <w:rPr>
          <w:rStyle w:val="Heading3Char"/>
        </w:rPr>
        <w:br/>
      </w:r>
      <w:r w:rsidRPr="000B42D0">
        <w:rPr>
          <w:rFonts w:ascii="Calibri" w:hAnsi="Calibri" w:cs="Calibri"/>
          <w:b/>
          <w:bCs/>
        </w:rPr>
        <w:t>Cause:</w:t>
      </w:r>
      <w:r w:rsidRPr="000B42D0">
        <w:rPr>
          <w:rFonts w:ascii="Calibri" w:hAnsi="Calibri" w:cs="Calibri"/>
        </w:rPr>
        <w:t xml:space="preserve"> Variations in supplier batch quality, reactivity index, or component purity.</w:t>
      </w:r>
      <w:r w:rsidRPr="000B42D0">
        <w:rPr>
          <w:rFonts w:ascii="Calibri" w:hAnsi="Calibri" w:cs="Calibri"/>
        </w:rPr>
        <w:br/>
      </w:r>
      <w:r w:rsidRPr="000B42D0">
        <w:rPr>
          <w:rFonts w:ascii="Calibri" w:hAnsi="Calibri" w:cs="Calibri"/>
          <w:b/>
          <w:bCs/>
        </w:rPr>
        <w:t>Mechanism:</w:t>
      </w:r>
      <w:r w:rsidRPr="000B42D0">
        <w:rPr>
          <w:rFonts w:ascii="Calibri" w:hAnsi="Calibri" w:cs="Calibri"/>
        </w:rPr>
        <w:t xml:space="preserve"> Minor changes in polyol molecular weight, TDI content, or additive composition affect reaction time and foam properties.</w:t>
      </w:r>
      <w:r w:rsidRPr="000B42D0">
        <w:rPr>
          <w:rFonts w:ascii="Calibri" w:hAnsi="Calibri" w:cs="Calibri"/>
        </w:rPr>
        <w:br/>
      </w:r>
      <w:r w:rsidRPr="000B42D0">
        <w:rPr>
          <w:rFonts w:ascii="Calibri" w:hAnsi="Calibri" w:cs="Calibri"/>
          <w:b/>
          <w:bCs/>
        </w:rPr>
        <w:t>Effect:</w:t>
      </w:r>
      <w:r w:rsidRPr="000B42D0">
        <w:rPr>
          <w:rFonts w:ascii="Calibri" w:hAnsi="Calibri" w:cs="Calibri"/>
        </w:rPr>
        <w:t xml:space="preserve"> Unexpected ILD variance, open/closed cell rate deviations, or CDH failures.</w:t>
      </w:r>
      <w:r w:rsidRPr="000B42D0">
        <w:rPr>
          <w:rFonts w:ascii="Calibri" w:hAnsi="Calibri" w:cs="Calibri"/>
        </w:rPr>
        <w:br/>
      </w:r>
      <w:r w:rsidRPr="000B42D0">
        <w:rPr>
          <w:rFonts w:ascii="Calibri" w:hAnsi="Calibri" w:cs="Calibri"/>
          <w:b/>
          <w:bCs/>
        </w:rPr>
        <w:t>Mitigation:</w:t>
      </w:r>
      <w:r w:rsidRPr="000B42D0">
        <w:rPr>
          <w:rFonts w:ascii="Calibri" w:hAnsi="Calibri" w:cs="Calibri"/>
        </w:rPr>
        <w:t xml:space="preserve"> Implement incoming material QC. Track batch numbers. Use </w:t>
      </w:r>
      <w:proofErr w:type="gramStart"/>
      <w:r w:rsidRPr="000B42D0">
        <w:rPr>
          <w:rFonts w:ascii="Calibri" w:hAnsi="Calibri" w:cs="Calibri"/>
        </w:rPr>
        <w:t>dual-sourcing</w:t>
      </w:r>
      <w:proofErr w:type="gramEnd"/>
      <w:r w:rsidRPr="000B42D0">
        <w:rPr>
          <w:rFonts w:ascii="Calibri" w:hAnsi="Calibri" w:cs="Calibri"/>
        </w:rPr>
        <w:t xml:space="preserve"> only with full system validation.</w:t>
      </w:r>
    </w:p>
    <w:p w14:paraId="47316C17" w14:textId="77777777" w:rsidR="00A42312" w:rsidRPr="00940056" w:rsidRDefault="00A42312" w:rsidP="00AB13D6">
      <w:pPr>
        <w:pStyle w:val="BodyText"/>
        <w:spacing w:line="276" w:lineRule="auto"/>
        <w:rPr>
          <w:rFonts w:ascii="Calibri" w:hAnsi="Calibri" w:cs="Calibri"/>
        </w:rPr>
      </w:pPr>
    </w:p>
    <w:p w14:paraId="02E0AF9F" w14:textId="49570C27" w:rsidR="00405709" w:rsidRDefault="00405709">
      <w:pPr>
        <w:spacing w:line="259" w:lineRule="auto"/>
        <w:rPr>
          <w:noProof/>
          <w:color w:val="auto"/>
        </w:rPr>
      </w:pPr>
      <w:r>
        <w:rPr>
          <w:noProof/>
          <w:color w:val="auto"/>
        </w:rPr>
        <w:br w:type="page"/>
      </w:r>
    </w:p>
    <w:p w14:paraId="6632E706" w14:textId="77777777" w:rsidR="00177CA3" w:rsidRPr="00F4461D" w:rsidRDefault="00177CA3" w:rsidP="00177CA3">
      <w:pPr>
        <w:pStyle w:val="Heading2"/>
      </w:pPr>
      <w:bookmarkStart w:id="27" w:name="_Toc202428536"/>
      <w:r w:rsidRPr="00F4461D">
        <w:lastRenderedPageBreak/>
        <w:t>Block Geometry &amp; Rise Losses</w:t>
      </w:r>
      <w:bookmarkEnd w:id="27"/>
    </w:p>
    <w:p w14:paraId="49D5D102" w14:textId="77777777" w:rsidR="00177CA3" w:rsidRDefault="00177CA3" w:rsidP="00177CA3">
      <w:pPr>
        <w:pStyle w:val="BodyText"/>
        <w:spacing w:line="276" w:lineRule="auto"/>
        <w:rPr>
          <w:rFonts w:ascii="Calibri" w:hAnsi="Calibri" w:cs="Calibri"/>
        </w:rPr>
      </w:pPr>
      <w:bookmarkStart w:id="28" w:name="_Toc202428537"/>
      <w:r w:rsidRPr="00177CA3">
        <w:rPr>
          <w:rStyle w:val="Heading3Char"/>
        </w:rPr>
        <w:t>Overview:</w:t>
      </w:r>
      <w:bookmarkEnd w:id="28"/>
      <w:r w:rsidRPr="00177CA3">
        <w:rPr>
          <w:rStyle w:val="Heading3Char"/>
        </w:rPr>
        <w:br/>
      </w:r>
      <w:r w:rsidRPr="00F4461D">
        <w:rPr>
          <w:rFonts w:ascii="Calibri" w:hAnsi="Calibri" w:cs="Calibri"/>
        </w:rPr>
        <w:t xml:space="preserve">This category includes all yield losses related to how the foam block physically expands and forms during the rise phase. Even with perfect formulation, poor control of the rise profile, equipment settings, airflow, and </w:t>
      </w:r>
      <w:proofErr w:type="spellStart"/>
      <w:r w:rsidRPr="00F4461D">
        <w:rPr>
          <w:rFonts w:ascii="Calibri" w:hAnsi="Calibri" w:cs="Calibri"/>
        </w:rPr>
        <w:t>fallplate</w:t>
      </w:r>
      <w:proofErr w:type="spellEnd"/>
      <w:r w:rsidRPr="00F4461D">
        <w:rPr>
          <w:rFonts w:ascii="Calibri" w:hAnsi="Calibri" w:cs="Calibri"/>
        </w:rPr>
        <w:t xml:space="preserve"> behavior can lead to geometry-based waste. These losses reduce the usable volume of each block and can significantly impact conversion yield and process stability.</w:t>
      </w:r>
    </w:p>
    <w:p w14:paraId="7B73CEA6" w14:textId="77777777" w:rsidR="00177CA3" w:rsidRPr="00F4461D" w:rsidRDefault="00177CA3" w:rsidP="00177CA3">
      <w:pPr>
        <w:pStyle w:val="BodyText"/>
        <w:spacing w:line="276" w:lineRule="auto"/>
        <w:rPr>
          <w:rFonts w:ascii="Calibri" w:hAnsi="Calibri" w:cs="Calibri"/>
        </w:rPr>
      </w:pPr>
    </w:p>
    <w:p w14:paraId="2AC00EEC" w14:textId="77777777" w:rsidR="00177CA3" w:rsidRPr="00F4461D" w:rsidRDefault="00177CA3" w:rsidP="00177CA3">
      <w:pPr>
        <w:pStyle w:val="FirstParagraph"/>
        <w:spacing w:line="276" w:lineRule="auto"/>
        <w:rPr>
          <w:rFonts w:ascii="Calibri" w:hAnsi="Calibri" w:cs="Calibri"/>
        </w:rPr>
      </w:pPr>
      <w:bookmarkStart w:id="29" w:name="_Toc202428538"/>
      <w:r w:rsidRPr="00177CA3">
        <w:rPr>
          <w:rStyle w:val="Heading3Char"/>
        </w:rPr>
        <w:t>4.1 Crust (Skin) Formation</w:t>
      </w:r>
      <w:bookmarkEnd w:id="29"/>
      <w:r w:rsidRPr="00177CA3">
        <w:rPr>
          <w:rStyle w:val="Heading3Char"/>
        </w:rPr>
        <w:br/>
      </w:r>
      <w:r w:rsidRPr="00F4461D">
        <w:rPr>
          <w:rFonts w:ascii="Calibri" w:hAnsi="Calibri" w:cs="Calibri"/>
          <w:b/>
          <w:bCs/>
        </w:rPr>
        <w:t>Cause:</w:t>
      </w:r>
      <w:r w:rsidRPr="00F4461D">
        <w:rPr>
          <w:rFonts w:ascii="Calibri" w:hAnsi="Calibri" w:cs="Calibri"/>
        </w:rPr>
        <w:t xml:space="preserve"> The outer layer of the block becomes overreacted, oxidized, or thermally hardened.</w:t>
      </w:r>
      <w:r w:rsidRPr="00F4461D">
        <w:rPr>
          <w:rFonts w:ascii="Calibri" w:hAnsi="Calibri" w:cs="Calibri"/>
        </w:rPr>
        <w:br/>
      </w:r>
      <w:r w:rsidRPr="00F4461D">
        <w:rPr>
          <w:rFonts w:ascii="Calibri" w:hAnsi="Calibri" w:cs="Calibri"/>
          <w:b/>
          <w:bCs/>
        </w:rPr>
        <w:t>Mechanism:</w:t>
      </w:r>
      <w:r w:rsidRPr="00F4461D">
        <w:rPr>
          <w:rFonts w:ascii="Calibri" w:hAnsi="Calibri" w:cs="Calibri"/>
        </w:rPr>
        <w:t xml:space="preserve"> Excess ambient airflow, high exotherm, or too-long open time causes the surface to react differently than the core. Crust thickness increases with block width and slow curing.</w:t>
      </w:r>
      <w:r w:rsidRPr="00F4461D">
        <w:rPr>
          <w:rFonts w:ascii="Calibri" w:hAnsi="Calibri" w:cs="Calibri"/>
        </w:rPr>
        <w:br/>
      </w:r>
      <w:r w:rsidRPr="00F4461D">
        <w:rPr>
          <w:rFonts w:ascii="Calibri" w:hAnsi="Calibri" w:cs="Calibri"/>
          <w:b/>
          <w:bCs/>
        </w:rPr>
        <w:t>Effect:</w:t>
      </w:r>
      <w:r w:rsidRPr="00F4461D">
        <w:rPr>
          <w:rFonts w:ascii="Calibri" w:hAnsi="Calibri" w:cs="Calibri"/>
        </w:rPr>
        <w:t xml:space="preserve"> 10–30 mm per side of unusable foam. Crust must be trimmed or rejected in soft applications.</w:t>
      </w:r>
      <w:r w:rsidRPr="00F4461D">
        <w:rPr>
          <w:rFonts w:ascii="Calibri" w:hAnsi="Calibri" w:cs="Calibri"/>
        </w:rPr>
        <w:br/>
      </w:r>
      <w:r w:rsidRPr="00F4461D">
        <w:rPr>
          <w:rFonts w:ascii="Calibri" w:hAnsi="Calibri" w:cs="Calibri"/>
          <w:b/>
          <w:bCs/>
        </w:rPr>
        <w:t>Mitigation:</w:t>
      </w:r>
      <w:r w:rsidRPr="00F4461D">
        <w:rPr>
          <w:rFonts w:ascii="Calibri" w:hAnsi="Calibri" w:cs="Calibri"/>
        </w:rPr>
        <w:t xml:space="preserve"> Optimize airflow in curing zone. Balance surfactant reactivity. Adjust block dimensions or trough configuration to reduce edge exposure.</w:t>
      </w:r>
    </w:p>
    <w:p w14:paraId="32B012CF" w14:textId="77777777" w:rsidR="00177CA3" w:rsidRDefault="00177CA3" w:rsidP="00177CA3">
      <w:pPr>
        <w:pStyle w:val="BodyText"/>
        <w:spacing w:line="276" w:lineRule="auto"/>
        <w:rPr>
          <w:rStyle w:val="Heading3Char"/>
        </w:rPr>
      </w:pPr>
    </w:p>
    <w:p w14:paraId="25093B5E" w14:textId="24CB9F6E" w:rsidR="00177CA3" w:rsidRPr="00F4461D" w:rsidRDefault="00177CA3" w:rsidP="00177CA3">
      <w:pPr>
        <w:pStyle w:val="BodyText"/>
        <w:spacing w:line="276" w:lineRule="auto"/>
        <w:rPr>
          <w:rFonts w:ascii="Calibri" w:hAnsi="Calibri" w:cs="Calibri"/>
        </w:rPr>
      </w:pPr>
      <w:bookmarkStart w:id="30" w:name="_Toc202428539"/>
      <w:r w:rsidRPr="00177CA3">
        <w:rPr>
          <w:rStyle w:val="Heading3Char"/>
        </w:rPr>
        <w:t>4.2 Start and Stop Block Defects</w:t>
      </w:r>
      <w:bookmarkEnd w:id="30"/>
      <w:r w:rsidRPr="00177CA3">
        <w:rPr>
          <w:rStyle w:val="Heading3Char"/>
        </w:rPr>
        <w:br/>
      </w:r>
      <w:r w:rsidRPr="00F4461D">
        <w:rPr>
          <w:rFonts w:ascii="Calibri" w:hAnsi="Calibri" w:cs="Calibri"/>
          <w:b/>
          <w:bCs/>
        </w:rPr>
        <w:t>Cause:</w:t>
      </w:r>
      <w:r w:rsidRPr="00F4461D">
        <w:rPr>
          <w:rFonts w:ascii="Calibri" w:hAnsi="Calibri" w:cs="Calibri"/>
        </w:rPr>
        <w:t xml:space="preserve"> Foam quality at the beginning and end of each batch is unstable or non-uniform.</w:t>
      </w:r>
      <w:r w:rsidRPr="00F4461D">
        <w:rPr>
          <w:rFonts w:ascii="Calibri" w:hAnsi="Calibri" w:cs="Calibri"/>
        </w:rPr>
        <w:br/>
      </w:r>
      <w:r w:rsidRPr="00F4461D">
        <w:rPr>
          <w:rFonts w:ascii="Calibri" w:hAnsi="Calibri" w:cs="Calibri"/>
          <w:b/>
          <w:bCs/>
        </w:rPr>
        <w:t>Mechanism:</w:t>
      </w:r>
      <w:r w:rsidRPr="00F4461D">
        <w:rPr>
          <w:rFonts w:ascii="Calibri" w:hAnsi="Calibri" w:cs="Calibri"/>
        </w:rPr>
        <w:t xml:space="preserve"> Chemical ratio overshoot, pressure lag, and thermal gradients cause improper rise and cure at batch boundaries.</w:t>
      </w:r>
      <w:r w:rsidRPr="00F4461D">
        <w:rPr>
          <w:rFonts w:ascii="Calibri" w:hAnsi="Calibri" w:cs="Calibri"/>
        </w:rPr>
        <w:br/>
      </w:r>
      <w:r w:rsidRPr="00F4461D">
        <w:rPr>
          <w:rFonts w:ascii="Calibri" w:hAnsi="Calibri" w:cs="Calibri"/>
          <w:b/>
          <w:bCs/>
        </w:rPr>
        <w:t>Effect:</w:t>
      </w:r>
      <w:r w:rsidRPr="00F4461D">
        <w:rPr>
          <w:rFonts w:ascii="Calibri" w:hAnsi="Calibri" w:cs="Calibri"/>
        </w:rPr>
        <w:t xml:space="preserve"> 1.5–3.5 meters per block often discarded. Edge shrinkage, soft zones, or density variation common.</w:t>
      </w:r>
      <w:r w:rsidRPr="00F4461D">
        <w:rPr>
          <w:rFonts w:ascii="Calibri" w:hAnsi="Calibri" w:cs="Calibri"/>
        </w:rPr>
        <w:br/>
      </w:r>
      <w:r w:rsidRPr="00F4461D">
        <w:rPr>
          <w:rFonts w:ascii="Calibri" w:hAnsi="Calibri" w:cs="Calibri"/>
          <w:b/>
          <w:bCs/>
        </w:rPr>
        <w:t>Mitigation:</w:t>
      </w:r>
      <w:r w:rsidRPr="00F4461D">
        <w:rPr>
          <w:rFonts w:ascii="Calibri" w:hAnsi="Calibri" w:cs="Calibri"/>
        </w:rPr>
        <w:t xml:space="preserve"> Calibrate dosing ramp-up/ramp-down profiles. Design </w:t>
      </w:r>
      <w:proofErr w:type="spellStart"/>
      <w:r w:rsidRPr="00F4461D">
        <w:rPr>
          <w:rFonts w:ascii="Calibri" w:hAnsi="Calibri" w:cs="Calibri"/>
        </w:rPr>
        <w:t>fallplate</w:t>
      </w:r>
      <w:proofErr w:type="spellEnd"/>
      <w:r w:rsidRPr="00F4461D">
        <w:rPr>
          <w:rFonts w:ascii="Calibri" w:hAnsi="Calibri" w:cs="Calibri"/>
        </w:rPr>
        <w:t xml:space="preserve"> to accommodate stable startup flow. Use dummy foam length to isolate usable block.</w:t>
      </w:r>
    </w:p>
    <w:p w14:paraId="30594794" w14:textId="77777777" w:rsidR="00177CA3" w:rsidRDefault="00177CA3" w:rsidP="00177CA3">
      <w:pPr>
        <w:pStyle w:val="BodyText"/>
        <w:spacing w:line="276" w:lineRule="auto"/>
        <w:rPr>
          <w:rFonts w:ascii="Calibri" w:hAnsi="Calibri" w:cs="Calibri"/>
          <w:b/>
          <w:bCs/>
        </w:rPr>
      </w:pPr>
    </w:p>
    <w:p w14:paraId="6E37517F" w14:textId="27CE4C7E" w:rsidR="00177CA3" w:rsidRPr="00F4461D" w:rsidRDefault="00177CA3" w:rsidP="00177CA3">
      <w:pPr>
        <w:pStyle w:val="BodyText"/>
        <w:spacing w:line="276" w:lineRule="auto"/>
        <w:rPr>
          <w:rFonts w:ascii="Calibri" w:hAnsi="Calibri" w:cs="Calibri"/>
        </w:rPr>
      </w:pPr>
      <w:bookmarkStart w:id="31" w:name="_Toc202428540"/>
      <w:r w:rsidRPr="00177CA3">
        <w:rPr>
          <w:rStyle w:val="Heading3Char"/>
        </w:rPr>
        <w:t xml:space="preserve">4.3 Dome or </w:t>
      </w:r>
      <w:proofErr w:type="spellStart"/>
      <w:r w:rsidRPr="00177CA3">
        <w:rPr>
          <w:rStyle w:val="Heading3Char"/>
        </w:rPr>
        <w:t>Sinkback</w:t>
      </w:r>
      <w:proofErr w:type="spellEnd"/>
      <w:r w:rsidRPr="00177CA3">
        <w:rPr>
          <w:rStyle w:val="Heading3Char"/>
        </w:rPr>
        <w:t xml:space="preserve"> Profiles</w:t>
      </w:r>
      <w:bookmarkEnd w:id="31"/>
      <w:r w:rsidRPr="00177CA3">
        <w:rPr>
          <w:rStyle w:val="Heading3Char"/>
        </w:rPr>
        <w:br/>
      </w:r>
      <w:r w:rsidRPr="00F4461D">
        <w:rPr>
          <w:rFonts w:ascii="Calibri" w:hAnsi="Calibri" w:cs="Calibri"/>
          <w:b/>
          <w:bCs/>
        </w:rPr>
        <w:t>Cause:</w:t>
      </w:r>
      <w:r w:rsidRPr="00F4461D">
        <w:rPr>
          <w:rFonts w:ascii="Calibri" w:hAnsi="Calibri" w:cs="Calibri"/>
        </w:rPr>
        <w:t xml:space="preserve"> Uneven vertical expansion of foam across the block width.</w:t>
      </w:r>
      <w:r w:rsidRPr="00F4461D">
        <w:rPr>
          <w:rFonts w:ascii="Calibri" w:hAnsi="Calibri" w:cs="Calibri"/>
        </w:rPr>
        <w:br/>
      </w:r>
      <w:r w:rsidRPr="00F4461D">
        <w:rPr>
          <w:rFonts w:ascii="Calibri" w:hAnsi="Calibri" w:cs="Calibri"/>
          <w:b/>
          <w:bCs/>
        </w:rPr>
        <w:t>Mechanism:</w:t>
      </w:r>
      <w:r w:rsidRPr="00F4461D">
        <w:rPr>
          <w:rFonts w:ascii="Calibri" w:hAnsi="Calibri" w:cs="Calibri"/>
        </w:rPr>
        <w:t xml:space="preserve"> Trough overfilling, poor </w:t>
      </w:r>
      <w:proofErr w:type="spellStart"/>
      <w:r w:rsidRPr="00F4461D">
        <w:rPr>
          <w:rFonts w:ascii="Calibri" w:hAnsi="Calibri" w:cs="Calibri"/>
        </w:rPr>
        <w:t>fallplate</w:t>
      </w:r>
      <w:proofErr w:type="spellEnd"/>
      <w:r w:rsidRPr="00F4461D">
        <w:rPr>
          <w:rFonts w:ascii="Calibri" w:hAnsi="Calibri" w:cs="Calibri"/>
        </w:rPr>
        <w:t xml:space="preserve"> angle, or inconsistent foaming temperature causes dome (center rise) or </w:t>
      </w:r>
      <w:proofErr w:type="spellStart"/>
      <w:r w:rsidRPr="00F4461D">
        <w:rPr>
          <w:rFonts w:ascii="Calibri" w:hAnsi="Calibri" w:cs="Calibri"/>
        </w:rPr>
        <w:t>sinkback</w:t>
      </w:r>
      <w:proofErr w:type="spellEnd"/>
      <w:r w:rsidRPr="00F4461D">
        <w:rPr>
          <w:rFonts w:ascii="Calibri" w:hAnsi="Calibri" w:cs="Calibri"/>
        </w:rPr>
        <w:t xml:space="preserve"> (edge sag).</w:t>
      </w:r>
      <w:r w:rsidRPr="00F4461D">
        <w:rPr>
          <w:rFonts w:ascii="Calibri" w:hAnsi="Calibri" w:cs="Calibri"/>
        </w:rPr>
        <w:br/>
      </w:r>
      <w:r w:rsidRPr="00F4461D">
        <w:rPr>
          <w:rFonts w:ascii="Calibri" w:hAnsi="Calibri" w:cs="Calibri"/>
          <w:b/>
          <w:bCs/>
        </w:rPr>
        <w:t>Effect:</w:t>
      </w:r>
      <w:r w:rsidRPr="00F4461D">
        <w:rPr>
          <w:rFonts w:ascii="Calibri" w:hAnsi="Calibri" w:cs="Calibri"/>
        </w:rPr>
        <w:t xml:space="preserve"> Top layer unusable until trimmed flat. Reduced block height or added scrap volume.</w:t>
      </w:r>
      <w:r w:rsidRPr="00F4461D">
        <w:rPr>
          <w:rFonts w:ascii="Calibri" w:hAnsi="Calibri" w:cs="Calibri"/>
        </w:rPr>
        <w:br/>
      </w:r>
      <w:r w:rsidRPr="00F4461D">
        <w:rPr>
          <w:rFonts w:ascii="Calibri" w:hAnsi="Calibri" w:cs="Calibri"/>
          <w:b/>
          <w:bCs/>
        </w:rPr>
        <w:t>Mitigation:</w:t>
      </w:r>
      <w:r w:rsidRPr="00F4461D">
        <w:rPr>
          <w:rFonts w:ascii="Calibri" w:hAnsi="Calibri" w:cs="Calibri"/>
        </w:rPr>
        <w:t xml:space="preserve"> Adjust </w:t>
      </w:r>
      <w:proofErr w:type="spellStart"/>
      <w:r w:rsidRPr="00F4461D">
        <w:rPr>
          <w:rFonts w:ascii="Calibri" w:hAnsi="Calibri" w:cs="Calibri"/>
        </w:rPr>
        <w:t>fallplate</w:t>
      </w:r>
      <w:proofErr w:type="spellEnd"/>
      <w:r w:rsidRPr="00F4461D">
        <w:rPr>
          <w:rFonts w:ascii="Calibri" w:hAnsi="Calibri" w:cs="Calibri"/>
        </w:rPr>
        <w:t xml:space="preserve"> mechanics. Set precise </w:t>
      </w:r>
      <w:proofErr w:type="gramStart"/>
      <w:r w:rsidRPr="00F4461D">
        <w:rPr>
          <w:rFonts w:ascii="Calibri" w:hAnsi="Calibri" w:cs="Calibri"/>
        </w:rPr>
        <w:t>trough fill</w:t>
      </w:r>
      <w:proofErr w:type="gramEnd"/>
      <w:r w:rsidRPr="00F4461D">
        <w:rPr>
          <w:rFonts w:ascii="Calibri" w:hAnsi="Calibri" w:cs="Calibri"/>
        </w:rPr>
        <w:t xml:space="preserve"> levels. Control ambient temperature and pressure across block width.</w:t>
      </w:r>
    </w:p>
    <w:p w14:paraId="5B3E78DC" w14:textId="77777777" w:rsidR="00177CA3" w:rsidRPr="00F4461D" w:rsidRDefault="00177CA3" w:rsidP="00177CA3">
      <w:pPr>
        <w:pStyle w:val="BodyText"/>
        <w:spacing w:line="276" w:lineRule="auto"/>
        <w:rPr>
          <w:rFonts w:ascii="Calibri" w:hAnsi="Calibri" w:cs="Calibri"/>
        </w:rPr>
      </w:pPr>
      <w:bookmarkStart w:id="32" w:name="_Toc202428541"/>
      <w:r w:rsidRPr="00177CA3">
        <w:rPr>
          <w:rStyle w:val="Heading3Char"/>
        </w:rPr>
        <w:lastRenderedPageBreak/>
        <w:t>4.4 Shoulder Collapse or Footprint Effects</w:t>
      </w:r>
      <w:bookmarkEnd w:id="32"/>
      <w:r w:rsidRPr="00177CA3">
        <w:rPr>
          <w:rStyle w:val="Heading3Char"/>
        </w:rPr>
        <w:br/>
      </w:r>
      <w:r w:rsidRPr="00F4461D">
        <w:rPr>
          <w:rFonts w:ascii="Calibri" w:hAnsi="Calibri" w:cs="Calibri"/>
          <w:b/>
          <w:bCs/>
        </w:rPr>
        <w:t>Cause:</w:t>
      </w:r>
      <w:r w:rsidRPr="00F4461D">
        <w:rPr>
          <w:rFonts w:ascii="Calibri" w:hAnsi="Calibri" w:cs="Calibri"/>
        </w:rPr>
        <w:t xml:space="preserve"> Sides or bottom of the block deform due to chemical imbalance or mechanical instability.</w:t>
      </w:r>
      <w:r w:rsidRPr="00F4461D">
        <w:rPr>
          <w:rFonts w:ascii="Calibri" w:hAnsi="Calibri" w:cs="Calibri"/>
        </w:rPr>
        <w:br/>
      </w:r>
      <w:r w:rsidRPr="00F4461D">
        <w:rPr>
          <w:rFonts w:ascii="Calibri" w:hAnsi="Calibri" w:cs="Calibri"/>
          <w:b/>
          <w:bCs/>
        </w:rPr>
        <w:t>Mechanism:</w:t>
      </w:r>
      <w:r w:rsidRPr="00F4461D">
        <w:rPr>
          <w:rFonts w:ascii="Calibri" w:hAnsi="Calibri" w:cs="Calibri"/>
        </w:rPr>
        <w:t xml:space="preserve"> Paper drag, under-rise near edges, or uneven support from conveyor. Reaction front fails to reach uniform vertical height.</w:t>
      </w:r>
      <w:r w:rsidRPr="00F4461D">
        <w:rPr>
          <w:rFonts w:ascii="Calibri" w:hAnsi="Calibri" w:cs="Calibri"/>
        </w:rPr>
        <w:br/>
      </w:r>
      <w:r w:rsidRPr="00F4461D">
        <w:rPr>
          <w:rFonts w:ascii="Calibri" w:hAnsi="Calibri" w:cs="Calibri"/>
          <w:b/>
          <w:bCs/>
        </w:rPr>
        <w:t>Effect:</w:t>
      </w:r>
      <w:r w:rsidRPr="00F4461D">
        <w:rPr>
          <w:rFonts w:ascii="Calibri" w:hAnsi="Calibri" w:cs="Calibri"/>
        </w:rPr>
        <w:t xml:space="preserve"> Side trimming increases. Blocks with curved or wavy footprints may be rejected by cutters.</w:t>
      </w:r>
      <w:r w:rsidRPr="00F4461D">
        <w:rPr>
          <w:rFonts w:ascii="Calibri" w:hAnsi="Calibri" w:cs="Calibri"/>
        </w:rPr>
        <w:br/>
      </w:r>
      <w:r w:rsidRPr="00F4461D">
        <w:rPr>
          <w:rFonts w:ascii="Calibri" w:hAnsi="Calibri" w:cs="Calibri"/>
          <w:b/>
          <w:bCs/>
        </w:rPr>
        <w:t>Mitigation:</w:t>
      </w:r>
      <w:r w:rsidRPr="00F4461D">
        <w:rPr>
          <w:rFonts w:ascii="Calibri" w:hAnsi="Calibri" w:cs="Calibri"/>
        </w:rPr>
        <w:t xml:space="preserve"> Control paper tension. Add side support during rise. Monitor block width expansion actively.</w:t>
      </w:r>
    </w:p>
    <w:p w14:paraId="25A5BCE7" w14:textId="77777777" w:rsidR="00177CA3" w:rsidRDefault="00177CA3" w:rsidP="00177CA3">
      <w:pPr>
        <w:pStyle w:val="BodyText"/>
        <w:spacing w:line="276" w:lineRule="auto"/>
        <w:rPr>
          <w:rFonts w:ascii="Calibri" w:hAnsi="Calibri" w:cs="Calibri"/>
          <w:b/>
          <w:bCs/>
        </w:rPr>
      </w:pPr>
    </w:p>
    <w:p w14:paraId="06AF765A" w14:textId="7C6E1197" w:rsidR="00177CA3" w:rsidRPr="00F4461D" w:rsidRDefault="00177CA3" w:rsidP="00177CA3">
      <w:pPr>
        <w:pStyle w:val="BodyText"/>
        <w:spacing w:line="276" w:lineRule="auto"/>
        <w:rPr>
          <w:rFonts w:ascii="Calibri" w:hAnsi="Calibri" w:cs="Calibri"/>
        </w:rPr>
      </w:pPr>
      <w:bookmarkStart w:id="33" w:name="_Toc202428542"/>
      <w:r w:rsidRPr="00177CA3">
        <w:rPr>
          <w:rStyle w:val="Heading3Char"/>
        </w:rPr>
        <w:t>4.5 Stratification or Layering</w:t>
      </w:r>
      <w:bookmarkEnd w:id="33"/>
      <w:r w:rsidRPr="00177CA3">
        <w:rPr>
          <w:rStyle w:val="Heading3Char"/>
        </w:rPr>
        <w:br/>
      </w:r>
      <w:r w:rsidRPr="00F4461D">
        <w:rPr>
          <w:rFonts w:ascii="Calibri" w:hAnsi="Calibri" w:cs="Calibri"/>
          <w:b/>
          <w:bCs/>
        </w:rPr>
        <w:t>Cause:</w:t>
      </w:r>
      <w:r w:rsidRPr="00F4461D">
        <w:rPr>
          <w:rFonts w:ascii="Calibri" w:hAnsi="Calibri" w:cs="Calibri"/>
        </w:rPr>
        <w:t xml:space="preserve"> Foam density or structure varies across vertical cross-section of block.</w:t>
      </w:r>
      <w:r w:rsidRPr="00F4461D">
        <w:rPr>
          <w:rFonts w:ascii="Calibri" w:hAnsi="Calibri" w:cs="Calibri"/>
        </w:rPr>
        <w:br/>
      </w:r>
      <w:r w:rsidRPr="00F4461D">
        <w:rPr>
          <w:rFonts w:ascii="Calibri" w:hAnsi="Calibri" w:cs="Calibri"/>
          <w:b/>
          <w:bCs/>
        </w:rPr>
        <w:t>Mechanism:</w:t>
      </w:r>
      <w:r w:rsidRPr="00F4461D">
        <w:rPr>
          <w:rFonts w:ascii="Calibri" w:hAnsi="Calibri" w:cs="Calibri"/>
        </w:rPr>
        <w:t xml:space="preserve"> Slow reactivity, poor mixing, or formulation temperature mismatch causes layer separation during rise.</w:t>
      </w:r>
      <w:r w:rsidRPr="00F4461D">
        <w:rPr>
          <w:rFonts w:ascii="Calibri" w:hAnsi="Calibri" w:cs="Calibri"/>
        </w:rPr>
        <w:br/>
      </w:r>
      <w:r w:rsidRPr="00F4461D">
        <w:rPr>
          <w:rFonts w:ascii="Calibri" w:hAnsi="Calibri" w:cs="Calibri"/>
          <w:b/>
          <w:bCs/>
        </w:rPr>
        <w:t>Effect:</w:t>
      </w:r>
      <w:r w:rsidRPr="00F4461D">
        <w:rPr>
          <w:rFonts w:ascii="Calibri" w:hAnsi="Calibri" w:cs="Calibri"/>
        </w:rPr>
        <w:t xml:space="preserve"> Variable hardness, rebound, or tensile properties. Core and surface test results diverge.</w:t>
      </w:r>
      <w:r w:rsidRPr="00F4461D">
        <w:rPr>
          <w:rFonts w:ascii="Calibri" w:hAnsi="Calibri" w:cs="Calibri"/>
        </w:rPr>
        <w:br/>
      </w:r>
      <w:r w:rsidRPr="00F4461D">
        <w:rPr>
          <w:rFonts w:ascii="Calibri" w:hAnsi="Calibri" w:cs="Calibri"/>
          <w:b/>
          <w:bCs/>
        </w:rPr>
        <w:t>Mitigation:</w:t>
      </w:r>
      <w:r w:rsidRPr="00F4461D">
        <w:rPr>
          <w:rFonts w:ascii="Calibri" w:hAnsi="Calibri" w:cs="Calibri"/>
        </w:rPr>
        <w:t xml:space="preserve"> Improve mixing energy and uniformity. Use formulation tuning to align reaction profiles across block height.</w:t>
      </w:r>
    </w:p>
    <w:p w14:paraId="4D6415FA" w14:textId="77777777" w:rsidR="00177CA3" w:rsidRDefault="00177CA3" w:rsidP="00177CA3">
      <w:pPr>
        <w:pStyle w:val="BodyText"/>
        <w:spacing w:line="276" w:lineRule="auto"/>
        <w:rPr>
          <w:rFonts w:ascii="Calibri" w:hAnsi="Calibri" w:cs="Calibri"/>
          <w:b/>
          <w:bCs/>
        </w:rPr>
      </w:pPr>
    </w:p>
    <w:p w14:paraId="145C19CA" w14:textId="02F6B400" w:rsidR="00177CA3" w:rsidRPr="00F4461D" w:rsidRDefault="00177CA3" w:rsidP="00177CA3">
      <w:pPr>
        <w:pStyle w:val="BodyText"/>
        <w:spacing w:line="276" w:lineRule="auto"/>
        <w:rPr>
          <w:rFonts w:ascii="Calibri" w:hAnsi="Calibri" w:cs="Calibri"/>
        </w:rPr>
      </w:pPr>
      <w:bookmarkStart w:id="34" w:name="_Toc202428543"/>
      <w:r w:rsidRPr="00177CA3">
        <w:rPr>
          <w:rStyle w:val="Heading3Char"/>
        </w:rPr>
        <w:t>4.6 Bottom Cavitation or Dense Skins</w:t>
      </w:r>
      <w:bookmarkEnd w:id="34"/>
      <w:r w:rsidRPr="00177CA3">
        <w:rPr>
          <w:rStyle w:val="Heading3Char"/>
        </w:rPr>
        <w:br/>
      </w:r>
      <w:r w:rsidRPr="00F4461D">
        <w:rPr>
          <w:rFonts w:ascii="Calibri" w:hAnsi="Calibri" w:cs="Calibri"/>
          <w:b/>
          <w:bCs/>
        </w:rPr>
        <w:t>Cause:</w:t>
      </w:r>
      <w:r w:rsidRPr="00F4461D">
        <w:rPr>
          <w:rFonts w:ascii="Calibri" w:hAnsi="Calibri" w:cs="Calibri"/>
        </w:rPr>
        <w:t xml:space="preserve"> The bottom layer of the foam block either fails to fully rise or becomes over-compressed.</w:t>
      </w:r>
      <w:r w:rsidRPr="00F4461D">
        <w:rPr>
          <w:rFonts w:ascii="Calibri" w:hAnsi="Calibri" w:cs="Calibri"/>
        </w:rPr>
        <w:br/>
      </w:r>
      <w:r w:rsidRPr="00F4461D">
        <w:rPr>
          <w:rFonts w:ascii="Calibri" w:hAnsi="Calibri" w:cs="Calibri"/>
          <w:b/>
          <w:bCs/>
        </w:rPr>
        <w:t>Mechanism:</w:t>
      </w:r>
      <w:r w:rsidRPr="00F4461D">
        <w:rPr>
          <w:rFonts w:ascii="Calibri" w:hAnsi="Calibri" w:cs="Calibri"/>
        </w:rPr>
        <w:t xml:space="preserve"> Poor exotherm transfer, fast top rise, or conveyor cooling limits bottom cure.</w:t>
      </w:r>
      <w:r w:rsidRPr="00F4461D">
        <w:rPr>
          <w:rFonts w:ascii="Calibri" w:hAnsi="Calibri" w:cs="Calibri"/>
        </w:rPr>
        <w:br/>
      </w:r>
      <w:r w:rsidRPr="00F4461D">
        <w:rPr>
          <w:rFonts w:ascii="Calibri" w:hAnsi="Calibri" w:cs="Calibri"/>
          <w:b/>
          <w:bCs/>
        </w:rPr>
        <w:t>Effect:</w:t>
      </w:r>
      <w:r w:rsidRPr="00F4461D">
        <w:rPr>
          <w:rFonts w:ascii="Calibri" w:hAnsi="Calibri" w:cs="Calibri"/>
        </w:rPr>
        <w:t xml:space="preserve"> Closed cells, hardness spike at bottom, delamination risk in downstream laminations.</w:t>
      </w:r>
      <w:r w:rsidRPr="00F4461D">
        <w:rPr>
          <w:rFonts w:ascii="Calibri" w:hAnsi="Calibri" w:cs="Calibri"/>
        </w:rPr>
        <w:br/>
      </w:r>
      <w:r w:rsidRPr="00F4461D">
        <w:rPr>
          <w:rFonts w:ascii="Calibri" w:hAnsi="Calibri" w:cs="Calibri"/>
          <w:b/>
          <w:bCs/>
        </w:rPr>
        <w:t>Mitigation:</w:t>
      </w:r>
      <w:r w:rsidRPr="00F4461D">
        <w:rPr>
          <w:rFonts w:ascii="Calibri" w:hAnsi="Calibri" w:cs="Calibri"/>
        </w:rPr>
        <w:t xml:space="preserve"> Preheat conveyor. Use catalysts tuned for vertical cure balance. Monitor bottom hardness and cell structure with spot tests.</w:t>
      </w:r>
    </w:p>
    <w:p w14:paraId="42B11235" w14:textId="77777777" w:rsidR="00177CA3" w:rsidRDefault="00177CA3" w:rsidP="00177CA3">
      <w:pPr>
        <w:pStyle w:val="BodyText"/>
        <w:spacing w:line="276" w:lineRule="auto"/>
        <w:rPr>
          <w:rFonts w:ascii="Calibri" w:hAnsi="Calibri" w:cs="Calibri"/>
          <w:b/>
          <w:bCs/>
        </w:rPr>
      </w:pPr>
    </w:p>
    <w:p w14:paraId="2C560B9D" w14:textId="1E53DBFD" w:rsidR="00177CA3" w:rsidRDefault="00177CA3" w:rsidP="00177CA3">
      <w:pPr>
        <w:pStyle w:val="BodyText"/>
        <w:spacing w:line="276" w:lineRule="auto"/>
        <w:rPr>
          <w:rFonts w:ascii="Calibri" w:hAnsi="Calibri" w:cs="Calibri"/>
        </w:rPr>
      </w:pPr>
      <w:bookmarkStart w:id="35" w:name="_Toc202428544"/>
      <w:r w:rsidRPr="00177CA3">
        <w:rPr>
          <w:rStyle w:val="Heading3Char"/>
        </w:rPr>
        <w:t>4.7 Fallplate or Conveyor Instability</w:t>
      </w:r>
      <w:bookmarkEnd w:id="35"/>
      <w:r w:rsidRPr="00177CA3">
        <w:rPr>
          <w:rStyle w:val="Heading3Char"/>
        </w:rPr>
        <w:br/>
      </w:r>
      <w:r w:rsidRPr="00F4461D">
        <w:rPr>
          <w:rFonts w:ascii="Calibri" w:hAnsi="Calibri" w:cs="Calibri"/>
          <w:b/>
          <w:bCs/>
        </w:rPr>
        <w:t>Cause:</w:t>
      </w:r>
      <w:r w:rsidRPr="00F4461D">
        <w:rPr>
          <w:rFonts w:ascii="Calibri" w:hAnsi="Calibri" w:cs="Calibri"/>
        </w:rPr>
        <w:t xml:space="preserve"> Mechanical disturbance in the foam as it rises due to equipment oscillation or alignment issues.</w:t>
      </w:r>
      <w:r w:rsidRPr="00F4461D">
        <w:rPr>
          <w:rFonts w:ascii="Calibri" w:hAnsi="Calibri" w:cs="Calibri"/>
        </w:rPr>
        <w:br/>
      </w:r>
      <w:r w:rsidRPr="00F4461D">
        <w:rPr>
          <w:rFonts w:ascii="Calibri" w:hAnsi="Calibri" w:cs="Calibri"/>
          <w:b/>
          <w:bCs/>
        </w:rPr>
        <w:t>Mechanism:</w:t>
      </w:r>
      <w:r w:rsidRPr="00F4461D">
        <w:rPr>
          <w:rFonts w:ascii="Calibri" w:hAnsi="Calibri" w:cs="Calibri"/>
        </w:rPr>
        <w:t xml:space="preserve"> Fallplate vibration, uneven conveyor speed, or step change in foam flow creates air pockets or directional instability.</w:t>
      </w:r>
      <w:r w:rsidRPr="00F4461D">
        <w:rPr>
          <w:rFonts w:ascii="Calibri" w:hAnsi="Calibri" w:cs="Calibri"/>
        </w:rPr>
        <w:br/>
      </w:r>
      <w:r w:rsidRPr="00F4461D">
        <w:rPr>
          <w:rFonts w:ascii="Calibri" w:hAnsi="Calibri" w:cs="Calibri"/>
          <w:b/>
          <w:bCs/>
        </w:rPr>
        <w:t>Effect:</w:t>
      </w:r>
      <w:r w:rsidRPr="00F4461D">
        <w:rPr>
          <w:rFonts w:ascii="Calibri" w:hAnsi="Calibri" w:cs="Calibri"/>
        </w:rPr>
        <w:t xml:space="preserve"> Crater-like deformations, inconsistent rise front, need for block segregation.</w:t>
      </w:r>
      <w:r w:rsidRPr="00F4461D">
        <w:rPr>
          <w:rFonts w:ascii="Calibri" w:hAnsi="Calibri" w:cs="Calibri"/>
        </w:rPr>
        <w:br/>
      </w:r>
      <w:r w:rsidRPr="00F4461D">
        <w:rPr>
          <w:rFonts w:ascii="Calibri" w:hAnsi="Calibri" w:cs="Calibri"/>
          <w:b/>
          <w:bCs/>
        </w:rPr>
        <w:t>Mitigation:</w:t>
      </w:r>
      <w:r w:rsidRPr="00F4461D">
        <w:rPr>
          <w:rFonts w:ascii="Calibri" w:hAnsi="Calibri" w:cs="Calibri"/>
        </w:rPr>
        <w:t xml:space="preserve"> Regular maintenance and damping of </w:t>
      </w:r>
      <w:proofErr w:type="spellStart"/>
      <w:r w:rsidRPr="00F4461D">
        <w:rPr>
          <w:rFonts w:ascii="Calibri" w:hAnsi="Calibri" w:cs="Calibri"/>
        </w:rPr>
        <w:t>fallplate</w:t>
      </w:r>
      <w:proofErr w:type="spellEnd"/>
      <w:r w:rsidRPr="00F4461D">
        <w:rPr>
          <w:rFonts w:ascii="Calibri" w:hAnsi="Calibri" w:cs="Calibri"/>
        </w:rPr>
        <w:t xml:space="preserve">. Conveyor synchronization tuning. Foam flow sensors to detect </w:t>
      </w:r>
      <w:proofErr w:type="gramStart"/>
      <w:r w:rsidRPr="00F4461D">
        <w:rPr>
          <w:rFonts w:ascii="Calibri" w:hAnsi="Calibri" w:cs="Calibri"/>
        </w:rPr>
        <w:t>rise</w:t>
      </w:r>
      <w:proofErr w:type="gramEnd"/>
      <w:r w:rsidRPr="00F4461D">
        <w:rPr>
          <w:rFonts w:ascii="Calibri" w:hAnsi="Calibri" w:cs="Calibri"/>
        </w:rPr>
        <w:t xml:space="preserve"> distortion early.</w:t>
      </w:r>
    </w:p>
    <w:p w14:paraId="122B4783" w14:textId="77777777" w:rsidR="00177CA3" w:rsidRDefault="00177CA3">
      <w:pPr>
        <w:spacing w:line="259" w:lineRule="auto"/>
        <w:rPr>
          <w:color w:val="auto"/>
          <w:lang w:bidi="ar-SA"/>
        </w:rPr>
      </w:pPr>
      <w:r>
        <w:br w:type="page"/>
      </w:r>
    </w:p>
    <w:p w14:paraId="4A34B99D" w14:textId="77777777" w:rsidR="0089187A" w:rsidRPr="00DC2CF4" w:rsidRDefault="0089187A" w:rsidP="0089187A">
      <w:pPr>
        <w:pStyle w:val="Heading2"/>
      </w:pPr>
      <w:bookmarkStart w:id="36" w:name="_Toc202428545"/>
      <w:r w:rsidRPr="00DC2CF4">
        <w:lastRenderedPageBreak/>
        <w:t>Curing &amp; Stabilization Losses</w:t>
      </w:r>
      <w:bookmarkEnd w:id="36"/>
    </w:p>
    <w:p w14:paraId="63C198CB" w14:textId="77777777" w:rsidR="0089187A" w:rsidRDefault="0089187A" w:rsidP="0089187A">
      <w:pPr>
        <w:pStyle w:val="BodyText"/>
        <w:spacing w:line="276" w:lineRule="auto"/>
        <w:rPr>
          <w:rFonts w:ascii="Calibri" w:hAnsi="Calibri" w:cs="Calibri"/>
        </w:rPr>
      </w:pPr>
      <w:bookmarkStart w:id="37" w:name="_Toc202428546"/>
      <w:r w:rsidRPr="0089187A">
        <w:rPr>
          <w:rStyle w:val="Heading3Char"/>
        </w:rPr>
        <w:t>Overview:</w:t>
      </w:r>
      <w:bookmarkEnd w:id="37"/>
      <w:r w:rsidRPr="0089187A">
        <w:rPr>
          <w:rStyle w:val="Heading3Char"/>
        </w:rPr>
        <w:br/>
      </w:r>
      <w:r w:rsidRPr="00DC2CF4">
        <w:rPr>
          <w:rFonts w:ascii="Calibri" w:hAnsi="Calibri" w:cs="Calibri"/>
        </w:rPr>
        <w:t>This category covers all losses that occur after the foam block has risen, during the stabilization and curing phase. Although the block appears formed, physical and chemical transformations continue during post-reaction cooling and cure. Poor curing behavior can result in dimensional instability, shrinkage, softness, or latent defects that only appear during cutting or conversion. These losses are particularly costly because they are often only detectable after time has passed.</w:t>
      </w:r>
    </w:p>
    <w:p w14:paraId="2AEFBC53" w14:textId="77777777" w:rsidR="0089187A" w:rsidRPr="00DC2CF4" w:rsidRDefault="0089187A" w:rsidP="0089187A">
      <w:pPr>
        <w:pStyle w:val="BodyText"/>
        <w:spacing w:line="276" w:lineRule="auto"/>
        <w:rPr>
          <w:rFonts w:ascii="Calibri" w:hAnsi="Calibri" w:cs="Calibri"/>
        </w:rPr>
      </w:pPr>
    </w:p>
    <w:p w14:paraId="150F9F02" w14:textId="77777777" w:rsidR="0089187A" w:rsidRPr="00DC2CF4" w:rsidRDefault="0089187A" w:rsidP="0089187A">
      <w:pPr>
        <w:pStyle w:val="FirstParagraph"/>
        <w:spacing w:line="276" w:lineRule="auto"/>
        <w:rPr>
          <w:rFonts w:ascii="Calibri" w:hAnsi="Calibri" w:cs="Calibri"/>
        </w:rPr>
      </w:pPr>
      <w:bookmarkStart w:id="38" w:name="_Toc202428547"/>
      <w:r w:rsidRPr="0089187A">
        <w:rPr>
          <w:rStyle w:val="Heading3Char"/>
        </w:rPr>
        <w:t>5.1 Shrinkage after Rise</w:t>
      </w:r>
      <w:bookmarkEnd w:id="38"/>
      <w:r w:rsidRPr="0089187A">
        <w:rPr>
          <w:rStyle w:val="Heading3Char"/>
        </w:rPr>
        <w:br/>
      </w:r>
      <w:r w:rsidRPr="00DC2CF4">
        <w:rPr>
          <w:rFonts w:ascii="Calibri" w:hAnsi="Calibri" w:cs="Calibri"/>
          <w:b/>
          <w:bCs/>
        </w:rPr>
        <w:t>Cause:</w:t>
      </w:r>
      <w:r w:rsidRPr="00DC2CF4">
        <w:rPr>
          <w:rFonts w:ascii="Calibri" w:hAnsi="Calibri" w:cs="Calibri"/>
        </w:rPr>
        <w:t xml:space="preserve"> Foam contracts more than expected after expansion due to chemical imbalance or lack of stabilization.</w:t>
      </w:r>
      <w:r w:rsidRPr="00DC2CF4">
        <w:rPr>
          <w:rFonts w:ascii="Calibri" w:hAnsi="Calibri" w:cs="Calibri"/>
        </w:rPr>
        <w:br/>
      </w:r>
      <w:r w:rsidRPr="00DC2CF4">
        <w:rPr>
          <w:rFonts w:ascii="Calibri" w:hAnsi="Calibri" w:cs="Calibri"/>
          <w:b/>
          <w:bCs/>
        </w:rPr>
        <w:t>Mechanism:</w:t>
      </w:r>
      <w:r w:rsidRPr="00DC2CF4">
        <w:rPr>
          <w:rFonts w:ascii="Calibri" w:hAnsi="Calibri" w:cs="Calibri"/>
        </w:rPr>
        <w:t xml:space="preserve"> Inadequate crosslinking, insufficient catalyst activity, or poor foam skeleton stabilization allows atmospheric pressure to collapse the cells during cooling.</w:t>
      </w:r>
      <w:r w:rsidRPr="00DC2CF4">
        <w:rPr>
          <w:rFonts w:ascii="Calibri" w:hAnsi="Calibri" w:cs="Calibri"/>
        </w:rPr>
        <w:br/>
      </w:r>
      <w:r w:rsidRPr="00DC2CF4">
        <w:rPr>
          <w:rFonts w:ascii="Calibri" w:hAnsi="Calibri" w:cs="Calibri"/>
          <w:b/>
          <w:bCs/>
        </w:rPr>
        <w:t>Effect:</w:t>
      </w:r>
      <w:r w:rsidRPr="00DC2CF4">
        <w:rPr>
          <w:rFonts w:ascii="Calibri" w:hAnsi="Calibri" w:cs="Calibri"/>
        </w:rPr>
        <w:t xml:space="preserve"> Loss of block height, side curvature, and inconsistent part thickness during conversion. Requires additional trimming or part rejection.</w:t>
      </w:r>
      <w:r w:rsidRPr="00DC2CF4">
        <w:rPr>
          <w:rFonts w:ascii="Calibri" w:hAnsi="Calibri" w:cs="Calibri"/>
        </w:rPr>
        <w:br/>
      </w:r>
      <w:r w:rsidRPr="00DC2CF4">
        <w:rPr>
          <w:rFonts w:ascii="Calibri" w:hAnsi="Calibri" w:cs="Calibri"/>
          <w:b/>
          <w:bCs/>
        </w:rPr>
        <w:t>Mitigation:</w:t>
      </w:r>
      <w:r w:rsidRPr="00DC2CF4">
        <w:rPr>
          <w:rFonts w:ascii="Calibri" w:hAnsi="Calibri" w:cs="Calibri"/>
        </w:rPr>
        <w:t xml:space="preserve"> Optimize catalyst ratios for delayed cure profile. Tune surfactant for better cell opening and structure retention. Use curing bay airflow controls to reduce cooling shock.</w:t>
      </w:r>
    </w:p>
    <w:p w14:paraId="2A4DB952" w14:textId="77777777" w:rsidR="0089187A" w:rsidRDefault="0089187A" w:rsidP="0089187A">
      <w:pPr>
        <w:pStyle w:val="BodyText"/>
        <w:spacing w:line="276" w:lineRule="auto"/>
        <w:rPr>
          <w:rFonts w:ascii="Calibri" w:hAnsi="Calibri" w:cs="Calibri"/>
          <w:b/>
          <w:bCs/>
        </w:rPr>
      </w:pPr>
    </w:p>
    <w:p w14:paraId="1353BB7D" w14:textId="4A188907" w:rsidR="0089187A" w:rsidRPr="00DC2CF4" w:rsidRDefault="0089187A" w:rsidP="0089187A">
      <w:pPr>
        <w:pStyle w:val="BodyText"/>
        <w:spacing w:line="276" w:lineRule="auto"/>
        <w:rPr>
          <w:rFonts w:ascii="Calibri" w:hAnsi="Calibri" w:cs="Calibri"/>
        </w:rPr>
      </w:pPr>
      <w:bookmarkStart w:id="39" w:name="_Toc202428548"/>
      <w:r w:rsidRPr="0089187A">
        <w:rPr>
          <w:rStyle w:val="Heading3Char"/>
        </w:rPr>
        <w:t>5.2 Delayed Cure or Soft Core</w:t>
      </w:r>
      <w:bookmarkEnd w:id="39"/>
      <w:r w:rsidRPr="0089187A">
        <w:rPr>
          <w:rStyle w:val="Heading3Char"/>
        </w:rPr>
        <w:br/>
      </w:r>
      <w:r w:rsidRPr="00DC2CF4">
        <w:rPr>
          <w:rFonts w:ascii="Calibri" w:hAnsi="Calibri" w:cs="Calibri"/>
          <w:b/>
          <w:bCs/>
        </w:rPr>
        <w:t>Cause:</w:t>
      </w:r>
      <w:r w:rsidRPr="00DC2CF4">
        <w:rPr>
          <w:rFonts w:ascii="Calibri" w:hAnsi="Calibri" w:cs="Calibri"/>
        </w:rPr>
        <w:t xml:space="preserve"> Core of the block remains under-cured while outer regions stabilize.</w:t>
      </w:r>
      <w:r w:rsidRPr="00DC2CF4">
        <w:rPr>
          <w:rFonts w:ascii="Calibri" w:hAnsi="Calibri" w:cs="Calibri"/>
        </w:rPr>
        <w:br/>
      </w:r>
      <w:r w:rsidRPr="00DC2CF4">
        <w:rPr>
          <w:rFonts w:ascii="Calibri" w:hAnsi="Calibri" w:cs="Calibri"/>
          <w:b/>
          <w:bCs/>
        </w:rPr>
        <w:t>Mechanism:</w:t>
      </w:r>
      <w:r w:rsidRPr="00DC2CF4">
        <w:rPr>
          <w:rFonts w:ascii="Calibri" w:hAnsi="Calibri" w:cs="Calibri"/>
        </w:rPr>
        <w:t xml:space="preserve"> Block size too large for heat transfer, insufficient exothermic energy in core, or low tin content.</w:t>
      </w:r>
      <w:r w:rsidRPr="00DC2CF4">
        <w:rPr>
          <w:rFonts w:ascii="Calibri" w:hAnsi="Calibri" w:cs="Calibri"/>
        </w:rPr>
        <w:br/>
      </w:r>
      <w:r w:rsidRPr="00DC2CF4">
        <w:rPr>
          <w:rFonts w:ascii="Calibri" w:hAnsi="Calibri" w:cs="Calibri"/>
          <w:b/>
          <w:bCs/>
        </w:rPr>
        <w:t>Effect:</w:t>
      </w:r>
      <w:r w:rsidRPr="00DC2CF4">
        <w:rPr>
          <w:rFonts w:ascii="Calibri" w:hAnsi="Calibri" w:cs="Calibri"/>
        </w:rPr>
        <w:t xml:space="preserve"> Tacky core, cutting deformation, foam smearing on blades, or failed ILD test in center cuts.</w:t>
      </w:r>
      <w:r w:rsidRPr="00DC2CF4">
        <w:rPr>
          <w:rFonts w:ascii="Calibri" w:hAnsi="Calibri" w:cs="Calibri"/>
        </w:rPr>
        <w:br/>
      </w:r>
      <w:r w:rsidRPr="00DC2CF4">
        <w:rPr>
          <w:rFonts w:ascii="Calibri" w:hAnsi="Calibri" w:cs="Calibri"/>
          <w:b/>
          <w:bCs/>
        </w:rPr>
        <w:t>Mitigation:</w:t>
      </w:r>
      <w:r w:rsidRPr="00DC2CF4">
        <w:rPr>
          <w:rFonts w:ascii="Calibri" w:hAnsi="Calibri" w:cs="Calibri"/>
        </w:rPr>
        <w:t xml:space="preserve"> Reduce block height if necessary. Adjust catalyst system for better through-cure. Allow sufficient dwell time before cutting. Install core temperature probes.</w:t>
      </w:r>
    </w:p>
    <w:p w14:paraId="1750AC7E" w14:textId="77777777" w:rsidR="0089187A" w:rsidRDefault="0089187A" w:rsidP="0089187A">
      <w:pPr>
        <w:pStyle w:val="BodyText"/>
        <w:spacing w:line="276" w:lineRule="auto"/>
        <w:rPr>
          <w:rFonts w:ascii="Calibri" w:hAnsi="Calibri" w:cs="Calibri"/>
          <w:b/>
          <w:bCs/>
        </w:rPr>
      </w:pPr>
    </w:p>
    <w:p w14:paraId="0E4C60E3" w14:textId="2BDB4E1E" w:rsidR="0089187A" w:rsidRPr="00DC2CF4" w:rsidRDefault="0089187A" w:rsidP="0089187A">
      <w:pPr>
        <w:pStyle w:val="BodyText"/>
        <w:spacing w:line="276" w:lineRule="auto"/>
        <w:rPr>
          <w:rFonts w:ascii="Calibri" w:hAnsi="Calibri" w:cs="Calibri"/>
        </w:rPr>
      </w:pPr>
      <w:bookmarkStart w:id="40" w:name="_Toc202428549"/>
      <w:r w:rsidRPr="0089187A">
        <w:rPr>
          <w:rStyle w:val="Heading3Char"/>
        </w:rPr>
        <w:t>5.3 Post-Rise Warping or Collapse</w:t>
      </w:r>
      <w:bookmarkEnd w:id="40"/>
      <w:r w:rsidRPr="0089187A">
        <w:rPr>
          <w:rStyle w:val="Heading3Char"/>
        </w:rPr>
        <w:br/>
      </w:r>
      <w:r w:rsidRPr="00DC2CF4">
        <w:rPr>
          <w:rFonts w:ascii="Calibri" w:hAnsi="Calibri" w:cs="Calibri"/>
          <w:b/>
          <w:bCs/>
        </w:rPr>
        <w:t>Cause:</w:t>
      </w:r>
      <w:r w:rsidRPr="00DC2CF4">
        <w:rPr>
          <w:rFonts w:ascii="Calibri" w:hAnsi="Calibri" w:cs="Calibri"/>
        </w:rPr>
        <w:t xml:space="preserve"> Block geometry deforms several hours after </w:t>
      </w:r>
      <w:proofErr w:type="gramStart"/>
      <w:r w:rsidRPr="00DC2CF4">
        <w:rPr>
          <w:rFonts w:ascii="Calibri" w:hAnsi="Calibri" w:cs="Calibri"/>
        </w:rPr>
        <w:t>rise</w:t>
      </w:r>
      <w:proofErr w:type="gramEnd"/>
      <w:r w:rsidRPr="00DC2CF4">
        <w:rPr>
          <w:rFonts w:ascii="Calibri" w:hAnsi="Calibri" w:cs="Calibri"/>
        </w:rPr>
        <w:t xml:space="preserve"> due to incomplete reaction or mechanical instability.</w:t>
      </w:r>
      <w:r w:rsidRPr="00DC2CF4">
        <w:rPr>
          <w:rFonts w:ascii="Calibri" w:hAnsi="Calibri" w:cs="Calibri"/>
        </w:rPr>
        <w:br/>
      </w:r>
      <w:r w:rsidRPr="00DC2CF4">
        <w:rPr>
          <w:rFonts w:ascii="Calibri" w:hAnsi="Calibri" w:cs="Calibri"/>
          <w:b/>
          <w:bCs/>
        </w:rPr>
        <w:t>Mechanism:</w:t>
      </w:r>
      <w:r w:rsidRPr="00DC2CF4">
        <w:rPr>
          <w:rFonts w:ascii="Calibri" w:hAnsi="Calibri" w:cs="Calibri"/>
        </w:rPr>
        <w:t xml:space="preserve"> High open-cell content combined with incomplete cure causes sagging. Surface crust hardens while inner foam remains soft.</w:t>
      </w:r>
      <w:r w:rsidRPr="00DC2CF4">
        <w:rPr>
          <w:rFonts w:ascii="Calibri" w:hAnsi="Calibri" w:cs="Calibri"/>
        </w:rPr>
        <w:br/>
      </w:r>
      <w:r w:rsidRPr="00DC2CF4">
        <w:rPr>
          <w:rFonts w:ascii="Calibri" w:hAnsi="Calibri" w:cs="Calibri"/>
          <w:b/>
          <w:bCs/>
        </w:rPr>
        <w:t>Effect:</w:t>
      </w:r>
      <w:r w:rsidRPr="00DC2CF4">
        <w:rPr>
          <w:rFonts w:ascii="Calibri" w:hAnsi="Calibri" w:cs="Calibri"/>
        </w:rPr>
        <w:t xml:space="preserve"> Curved blocks, lost parallelism, unusable sections due to shape distortion.</w:t>
      </w:r>
      <w:r w:rsidRPr="00DC2CF4">
        <w:rPr>
          <w:rFonts w:ascii="Calibri" w:hAnsi="Calibri" w:cs="Calibri"/>
        </w:rPr>
        <w:br/>
      </w:r>
      <w:r w:rsidRPr="00DC2CF4">
        <w:rPr>
          <w:rFonts w:ascii="Calibri" w:hAnsi="Calibri" w:cs="Calibri"/>
          <w:b/>
          <w:bCs/>
        </w:rPr>
        <w:t>Mitigation:</w:t>
      </w:r>
      <w:r w:rsidRPr="00DC2CF4">
        <w:rPr>
          <w:rFonts w:ascii="Calibri" w:hAnsi="Calibri" w:cs="Calibri"/>
        </w:rPr>
        <w:t xml:space="preserve"> Extend curing period. Avoid fast demolding or premature cutting. Optimize cell structure and surfactant stabilization profile.</w:t>
      </w:r>
    </w:p>
    <w:p w14:paraId="232D99F7" w14:textId="77777777" w:rsidR="0089187A" w:rsidRPr="00DC2CF4" w:rsidRDefault="0089187A" w:rsidP="0089187A">
      <w:pPr>
        <w:pStyle w:val="BodyText"/>
        <w:spacing w:line="276" w:lineRule="auto"/>
        <w:rPr>
          <w:rFonts w:ascii="Calibri" w:hAnsi="Calibri" w:cs="Calibri"/>
        </w:rPr>
      </w:pPr>
      <w:bookmarkStart w:id="41" w:name="_Toc202428550"/>
      <w:r w:rsidRPr="0089187A">
        <w:rPr>
          <w:rStyle w:val="Heading3Char"/>
        </w:rPr>
        <w:lastRenderedPageBreak/>
        <w:t>5.4 Internal Thermal Cracking</w:t>
      </w:r>
      <w:bookmarkEnd w:id="41"/>
      <w:r w:rsidRPr="0089187A">
        <w:rPr>
          <w:rStyle w:val="Heading3Char"/>
        </w:rPr>
        <w:br/>
      </w:r>
      <w:r w:rsidRPr="00DC2CF4">
        <w:rPr>
          <w:rFonts w:ascii="Calibri" w:hAnsi="Calibri" w:cs="Calibri"/>
          <w:b/>
          <w:bCs/>
        </w:rPr>
        <w:t>Cause:</w:t>
      </w:r>
      <w:r w:rsidRPr="00DC2CF4">
        <w:rPr>
          <w:rFonts w:ascii="Calibri" w:hAnsi="Calibri" w:cs="Calibri"/>
        </w:rPr>
        <w:t xml:space="preserve"> Excessive exothermic reaction generates internal heat that damages foam structure.</w:t>
      </w:r>
      <w:r w:rsidRPr="00DC2CF4">
        <w:rPr>
          <w:rFonts w:ascii="Calibri" w:hAnsi="Calibri" w:cs="Calibri"/>
        </w:rPr>
        <w:br/>
      </w:r>
      <w:r w:rsidRPr="00DC2CF4">
        <w:rPr>
          <w:rFonts w:ascii="Calibri" w:hAnsi="Calibri" w:cs="Calibri"/>
          <w:b/>
          <w:bCs/>
        </w:rPr>
        <w:t>Mechanism:</w:t>
      </w:r>
      <w:r w:rsidRPr="00DC2CF4">
        <w:rPr>
          <w:rFonts w:ascii="Calibri" w:hAnsi="Calibri" w:cs="Calibri"/>
        </w:rPr>
        <w:t xml:space="preserve"> Over-indexed formulations or too-thick blocks build internal temperatures beyond safe limits. Thermal stress exceeds foam elasticity.</w:t>
      </w:r>
      <w:r w:rsidRPr="00DC2CF4">
        <w:rPr>
          <w:rFonts w:ascii="Calibri" w:hAnsi="Calibri" w:cs="Calibri"/>
        </w:rPr>
        <w:br/>
      </w:r>
      <w:r w:rsidRPr="00DC2CF4">
        <w:rPr>
          <w:rFonts w:ascii="Calibri" w:hAnsi="Calibri" w:cs="Calibri"/>
          <w:b/>
          <w:bCs/>
        </w:rPr>
        <w:t>Effect:</w:t>
      </w:r>
      <w:r w:rsidRPr="00DC2CF4">
        <w:rPr>
          <w:rFonts w:ascii="Calibri" w:hAnsi="Calibri" w:cs="Calibri"/>
        </w:rPr>
        <w:t xml:space="preserve"> Splits or cracks in foam core. Brittle zones or delamination during cutting. Entire block may require rejection.</w:t>
      </w:r>
      <w:r w:rsidRPr="00DC2CF4">
        <w:rPr>
          <w:rFonts w:ascii="Calibri" w:hAnsi="Calibri" w:cs="Calibri"/>
        </w:rPr>
        <w:br/>
      </w:r>
      <w:r w:rsidRPr="00DC2CF4">
        <w:rPr>
          <w:rFonts w:ascii="Calibri" w:hAnsi="Calibri" w:cs="Calibri"/>
          <w:b/>
          <w:bCs/>
        </w:rPr>
        <w:t>Mitigation:</w:t>
      </w:r>
      <w:r w:rsidRPr="00DC2CF4">
        <w:rPr>
          <w:rFonts w:ascii="Calibri" w:hAnsi="Calibri" w:cs="Calibri"/>
        </w:rPr>
        <w:t xml:space="preserve"> Monitor exotherm using embedded thermocouples. Limit batch height for high-reactivity grades. Reduce catalyst concentration and slow rise rate.</w:t>
      </w:r>
    </w:p>
    <w:p w14:paraId="4964128E" w14:textId="77777777" w:rsidR="0089187A" w:rsidRDefault="0089187A" w:rsidP="0089187A">
      <w:pPr>
        <w:pStyle w:val="BodyText"/>
        <w:spacing w:line="276" w:lineRule="auto"/>
        <w:rPr>
          <w:rFonts w:ascii="Calibri" w:hAnsi="Calibri" w:cs="Calibri"/>
          <w:b/>
          <w:bCs/>
        </w:rPr>
      </w:pPr>
    </w:p>
    <w:p w14:paraId="277866BC" w14:textId="7954E863" w:rsidR="0089187A" w:rsidRPr="00DC2CF4" w:rsidRDefault="0089187A" w:rsidP="0089187A">
      <w:pPr>
        <w:pStyle w:val="BodyText"/>
        <w:spacing w:line="276" w:lineRule="auto"/>
        <w:rPr>
          <w:rFonts w:ascii="Calibri" w:hAnsi="Calibri" w:cs="Calibri"/>
        </w:rPr>
      </w:pPr>
      <w:bookmarkStart w:id="42" w:name="_Toc202428551"/>
      <w:r w:rsidRPr="0089187A">
        <w:rPr>
          <w:rStyle w:val="Heading3Char"/>
        </w:rPr>
        <w:t>5.5 Humidity-Induced Inconsistency</w:t>
      </w:r>
      <w:bookmarkEnd w:id="42"/>
      <w:r w:rsidRPr="0089187A">
        <w:rPr>
          <w:rStyle w:val="Heading3Char"/>
        </w:rPr>
        <w:br/>
      </w:r>
      <w:r w:rsidRPr="00DC2CF4">
        <w:rPr>
          <w:rFonts w:ascii="Calibri" w:hAnsi="Calibri" w:cs="Calibri"/>
          <w:b/>
          <w:bCs/>
        </w:rPr>
        <w:t>Cause:</w:t>
      </w:r>
      <w:r w:rsidRPr="00DC2CF4">
        <w:rPr>
          <w:rFonts w:ascii="Calibri" w:hAnsi="Calibri" w:cs="Calibri"/>
        </w:rPr>
        <w:t xml:space="preserve"> Environmental humidity alters post-cure behavior of the foam.</w:t>
      </w:r>
      <w:r w:rsidRPr="00DC2CF4">
        <w:rPr>
          <w:rFonts w:ascii="Calibri" w:hAnsi="Calibri" w:cs="Calibri"/>
        </w:rPr>
        <w:br/>
      </w:r>
      <w:r w:rsidRPr="00DC2CF4">
        <w:rPr>
          <w:rFonts w:ascii="Calibri" w:hAnsi="Calibri" w:cs="Calibri"/>
          <w:b/>
          <w:bCs/>
        </w:rPr>
        <w:t>Mechanism:</w:t>
      </w:r>
      <w:r w:rsidRPr="00DC2CF4">
        <w:rPr>
          <w:rFonts w:ascii="Calibri" w:hAnsi="Calibri" w:cs="Calibri"/>
        </w:rPr>
        <w:t xml:space="preserve"> Water absorbed post-rise accelerates or disturbs final curing stages, particularly in humid regions or monsoon climates.</w:t>
      </w:r>
      <w:r w:rsidRPr="00DC2CF4">
        <w:rPr>
          <w:rFonts w:ascii="Calibri" w:hAnsi="Calibri" w:cs="Calibri"/>
        </w:rPr>
        <w:br/>
      </w:r>
      <w:r w:rsidRPr="00DC2CF4">
        <w:rPr>
          <w:rFonts w:ascii="Calibri" w:hAnsi="Calibri" w:cs="Calibri"/>
          <w:b/>
          <w:bCs/>
        </w:rPr>
        <w:t>Effect:</w:t>
      </w:r>
      <w:r w:rsidRPr="00DC2CF4">
        <w:rPr>
          <w:rFonts w:ascii="Calibri" w:hAnsi="Calibri" w:cs="Calibri"/>
        </w:rPr>
        <w:t xml:space="preserve"> Dimensional change, inconsistent hardness, or discoloration over time.</w:t>
      </w:r>
      <w:r w:rsidRPr="00DC2CF4">
        <w:rPr>
          <w:rFonts w:ascii="Calibri" w:hAnsi="Calibri" w:cs="Calibri"/>
        </w:rPr>
        <w:br/>
      </w:r>
      <w:r w:rsidRPr="00DC2CF4">
        <w:rPr>
          <w:rFonts w:ascii="Calibri" w:hAnsi="Calibri" w:cs="Calibri"/>
          <w:b/>
          <w:bCs/>
        </w:rPr>
        <w:t>Mitigation:</w:t>
      </w:r>
      <w:r w:rsidRPr="00DC2CF4">
        <w:rPr>
          <w:rFonts w:ascii="Calibri" w:hAnsi="Calibri" w:cs="Calibri"/>
        </w:rPr>
        <w:t xml:space="preserve"> Maintain controlled humidity in curing zone. Use covered conveyors or semi-sealed bays. Adapt formulation to seasonal climate shifts.</w:t>
      </w:r>
    </w:p>
    <w:p w14:paraId="7428DE94" w14:textId="77777777" w:rsidR="0089187A" w:rsidRDefault="0089187A" w:rsidP="0089187A">
      <w:pPr>
        <w:pStyle w:val="BodyText"/>
        <w:spacing w:line="276" w:lineRule="auto"/>
        <w:rPr>
          <w:rFonts w:ascii="Calibri" w:hAnsi="Calibri" w:cs="Calibri"/>
          <w:b/>
          <w:bCs/>
        </w:rPr>
      </w:pPr>
    </w:p>
    <w:p w14:paraId="5109F125" w14:textId="1F289D57" w:rsidR="0089187A" w:rsidRPr="00DC2CF4" w:rsidRDefault="0089187A" w:rsidP="0089187A">
      <w:pPr>
        <w:pStyle w:val="BodyText"/>
        <w:spacing w:line="276" w:lineRule="auto"/>
        <w:rPr>
          <w:rFonts w:ascii="Calibri" w:hAnsi="Calibri" w:cs="Calibri"/>
        </w:rPr>
      </w:pPr>
      <w:bookmarkStart w:id="43" w:name="_Toc202428552"/>
      <w:r w:rsidRPr="0089187A">
        <w:rPr>
          <w:rStyle w:val="Heading3Char"/>
        </w:rPr>
        <w:t>5.6 Temperature Gradient Effects in Storage</w:t>
      </w:r>
      <w:bookmarkEnd w:id="43"/>
      <w:r w:rsidRPr="0089187A">
        <w:rPr>
          <w:rStyle w:val="Heading3Char"/>
        </w:rPr>
        <w:br/>
      </w:r>
      <w:r w:rsidRPr="00DC2CF4">
        <w:rPr>
          <w:rFonts w:ascii="Calibri" w:hAnsi="Calibri" w:cs="Calibri"/>
          <w:b/>
          <w:bCs/>
        </w:rPr>
        <w:t>Cause:</w:t>
      </w:r>
      <w:r w:rsidRPr="00DC2CF4">
        <w:rPr>
          <w:rFonts w:ascii="Calibri" w:hAnsi="Calibri" w:cs="Calibri"/>
        </w:rPr>
        <w:t xml:space="preserve"> Uneven cooling or thermal shock during block storage.</w:t>
      </w:r>
      <w:r w:rsidRPr="00DC2CF4">
        <w:rPr>
          <w:rFonts w:ascii="Calibri" w:hAnsi="Calibri" w:cs="Calibri"/>
        </w:rPr>
        <w:br/>
      </w:r>
      <w:r w:rsidRPr="00DC2CF4">
        <w:rPr>
          <w:rFonts w:ascii="Calibri" w:hAnsi="Calibri" w:cs="Calibri"/>
          <w:b/>
          <w:bCs/>
        </w:rPr>
        <w:t>Mechanism:</w:t>
      </w:r>
      <w:r w:rsidRPr="00DC2CF4">
        <w:rPr>
          <w:rFonts w:ascii="Calibri" w:hAnsi="Calibri" w:cs="Calibri"/>
        </w:rPr>
        <w:t xml:space="preserve"> Stacking hot blocks, rapid cooling near draft zones, or overnight ambient drops create thermal gradients inside the foam.</w:t>
      </w:r>
      <w:r w:rsidRPr="00DC2CF4">
        <w:rPr>
          <w:rFonts w:ascii="Calibri" w:hAnsi="Calibri" w:cs="Calibri"/>
        </w:rPr>
        <w:br/>
      </w:r>
      <w:r w:rsidRPr="00DC2CF4">
        <w:rPr>
          <w:rFonts w:ascii="Calibri" w:hAnsi="Calibri" w:cs="Calibri"/>
          <w:b/>
          <w:bCs/>
        </w:rPr>
        <w:t>Effect:</w:t>
      </w:r>
      <w:r w:rsidRPr="00DC2CF4">
        <w:rPr>
          <w:rFonts w:ascii="Calibri" w:hAnsi="Calibri" w:cs="Calibri"/>
        </w:rPr>
        <w:t xml:space="preserve"> Warping, density variation, or part thickness drift. Downstream rejection or slicing misalignment.</w:t>
      </w:r>
      <w:r w:rsidRPr="00DC2CF4">
        <w:rPr>
          <w:rFonts w:ascii="Calibri" w:hAnsi="Calibri" w:cs="Calibri"/>
        </w:rPr>
        <w:br/>
      </w:r>
      <w:r w:rsidRPr="00DC2CF4">
        <w:rPr>
          <w:rFonts w:ascii="Calibri" w:hAnsi="Calibri" w:cs="Calibri"/>
          <w:b/>
          <w:bCs/>
        </w:rPr>
        <w:t>Mitigation:</w:t>
      </w:r>
      <w:r w:rsidRPr="00DC2CF4">
        <w:rPr>
          <w:rFonts w:ascii="Calibri" w:hAnsi="Calibri" w:cs="Calibri"/>
        </w:rPr>
        <w:t xml:space="preserve"> Implement thermal staging zones. Stack blocks only after temperature equalization. Use insulated storage during extreme seasonal shifts.</w:t>
      </w:r>
    </w:p>
    <w:p w14:paraId="037E4619" w14:textId="77777777" w:rsidR="00177CA3" w:rsidRPr="00F4461D" w:rsidRDefault="00177CA3" w:rsidP="00177CA3">
      <w:pPr>
        <w:pStyle w:val="BodyText"/>
        <w:spacing w:line="276" w:lineRule="auto"/>
        <w:rPr>
          <w:rFonts w:ascii="Calibri" w:hAnsi="Calibri" w:cs="Calibri"/>
        </w:rPr>
      </w:pPr>
    </w:p>
    <w:p w14:paraId="2B7A1427" w14:textId="2B627E73" w:rsidR="0089187A" w:rsidRDefault="0089187A">
      <w:pPr>
        <w:spacing w:line="259" w:lineRule="auto"/>
        <w:rPr>
          <w:noProof/>
          <w:color w:val="auto"/>
        </w:rPr>
      </w:pPr>
      <w:r>
        <w:rPr>
          <w:noProof/>
          <w:color w:val="auto"/>
        </w:rPr>
        <w:br w:type="page"/>
      </w:r>
    </w:p>
    <w:p w14:paraId="1FE74EFF" w14:textId="77777777" w:rsidR="002F4697" w:rsidRPr="00826745" w:rsidRDefault="002F4697" w:rsidP="002F4697">
      <w:pPr>
        <w:pStyle w:val="Heading2"/>
      </w:pPr>
      <w:bookmarkStart w:id="44" w:name="_Toc202428553"/>
      <w:r w:rsidRPr="00826745">
        <w:lastRenderedPageBreak/>
        <w:t>Conversion Planning Losses</w:t>
      </w:r>
      <w:bookmarkEnd w:id="44"/>
    </w:p>
    <w:p w14:paraId="07CE509A" w14:textId="77777777" w:rsidR="002F4697" w:rsidRPr="00826745" w:rsidRDefault="002F4697" w:rsidP="002F4697">
      <w:pPr>
        <w:pStyle w:val="BodyText"/>
        <w:spacing w:line="276" w:lineRule="auto"/>
        <w:rPr>
          <w:rFonts w:ascii="Calibri" w:hAnsi="Calibri" w:cs="Calibri"/>
        </w:rPr>
      </w:pPr>
      <w:bookmarkStart w:id="45" w:name="_Toc202428554"/>
      <w:r w:rsidRPr="002F4697">
        <w:rPr>
          <w:rStyle w:val="Heading3Char"/>
        </w:rPr>
        <w:t>Overview:</w:t>
      </w:r>
      <w:bookmarkEnd w:id="45"/>
      <w:r w:rsidRPr="002F4697">
        <w:rPr>
          <w:rStyle w:val="Heading3Char"/>
        </w:rPr>
        <w:br/>
      </w:r>
      <w:r w:rsidRPr="00826745">
        <w:rPr>
          <w:rFonts w:ascii="Calibri" w:hAnsi="Calibri" w:cs="Calibri"/>
        </w:rPr>
        <w:t>This category addresses waste driven by how foam blocks are planned, allocated, and sequenced for cutting and component conversion. Even if the foam is defect-free and fully cured, poor planning at the component level can reduce yield, create bottlenecks, and generate unnecessary offcuts or material mismatch. This planning layer governs the transition from long blocks to actual sellable shapes and defines how well foam volume is utilized.</w:t>
      </w:r>
    </w:p>
    <w:p w14:paraId="095146F5" w14:textId="77777777" w:rsidR="002F4697" w:rsidRDefault="002F4697" w:rsidP="002F4697">
      <w:pPr>
        <w:pStyle w:val="FirstParagraph"/>
        <w:spacing w:line="276" w:lineRule="auto"/>
        <w:rPr>
          <w:rStyle w:val="Heading3Char"/>
        </w:rPr>
      </w:pPr>
    </w:p>
    <w:p w14:paraId="67404C96" w14:textId="5347ECB9" w:rsidR="002F4697" w:rsidRPr="00826745" w:rsidRDefault="002F4697" w:rsidP="002F4697">
      <w:pPr>
        <w:pStyle w:val="FirstParagraph"/>
        <w:spacing w:line="276" w:lineRule="auto"/>
        <w:rPr>
          <w:rFonts w:ascii="Calibri" w:hAnsi="Calibri" w:cs="Calibri"/>
        </w:rPr>
      </w:pPr>
      <w:bookmarkStart w:id="46" w:name="_Toc202428555"/>
      <w:r w:rsidRPr="002F4697">
        <w:rPr>
          <w:rStyle w:val="Heading3Char"/>
        </w:rPr>
        <w:t>6.1 Poor Block-to-Part Matching</w:t>
      </w:r>
      <w:bookmarkEnd w:id="46"/>
      <w:r w:rsidRPr="002F4697">
        <w:rPr>
          <w:rStyle w:val="Heading3Char"/>
        </w:rPr>
        <w:br/>
      </w:r>
      <w:r w:rsidRPr="00826745">
        <w:rPr>
          <w:rFonts w:ascii="Calibri" w:hAnsi="Calibri" w:cs="Calibri"/>
          <w:b/>
          <w:bCs/>
        </w:rPr>
        <w:t>Cause:</w:t>
      </w:r>
      <w:r w:rsidRPr="00826745">
        <w:rPr>
          <w:rFonts w:ascii="Calibri" w:hAnsi="Calibri" w:cs="Calibri"/>
        </w:rPr>
        <w:t xml:space="preserve"> Component sizes or order combinations are not matched to the available foam block dimensions.</w:t>
      </w:r>
      <w:r w:rsidRPr="00826745">
        <w:rPr>
          <w:rFonts w:ascii="Calibri" w:hAnsi="Calibri" w:cs="Calibri"/>
        </w:rPr>
        <w:br/>
      </w:r>
      <w:r w:rsidRPr="00826745">
        <w:rPr>
          <w:rFonts w:ascii="Calibri" w:hAnsi="Calibri" w:cs="Calibri"/>
          <w:b/>
          <w:bCs/>
        </w:rPr>
        <w:t>Mechanism:</w:t>
      </w:r>
      <w:r w:rsidRPr="00826745">
        <w:rPr>
          <w:rFonts w:ascii="Calibri" w:hAnsi="Calibri" w:cs="Calibri"/>
        </w:rPr>
        <w:t xml:space="preserve"> Large parts planned into short blocks, or small parts scattered across multiple batches. Foam blocks </w:t>
      </w:r>
      <w:proofErr w:type="gramStart"/>
      <w:r w:rsidRPr="00826745">
        <w:rPr>
          <w:rFonts w:ascii="Calibri" w:hAnsi="Calibri" w:cs="Calibri"/>
        </w:rPr>
        <w:t>not</w:t>
      </w:r>
      <w:proofErr w:type="gramEnd"/>
      <w:r w:rsidRPr="00826745">
        <w:rPr>
          <w:rFonts w:ascii="Calibri" w:hAnsi="Calibri" w:cs="Calibri"/>
        </w:rPr>
        <w:t xml:space="preserve"> dimensionally optimized for current shape mix.</w:t>
      </w:r>
      <w:r w:rsidRPr="00826745">
        <w:rPr>
          <w:rFonts w:ascii="Calibri" w:hAnsi="Calibri" w:cs="Calibri"/>
        </w:rPr>
        <w:br/>
      </w:r>
      <w:r w:rsidRPr="00826745">
        <w:rPr>
          <w:rFonts w:ascii="Calibri" w:hAnsi="Calibri" w:cs="Calibri"/>
          <w:b/>
          <w:bCs/>
        </w:rPr>
        <w:t>Effect:</w:t>
      </w:r>
      <w:r w:rsidRPr="00826745">
        <w:rPr>
          <w:rFonts w:ascii="Calibri" w:hAnsi="Calibri" w:cs="Calibri"/>
        </w:rPr>
        <w:t xml:space="preserve"> Excess trim, unused volume, block inventory buildup, or inability to serve urgent orders due to format mismatch.</w:t>
      </w:r>
      <w:r w:rsidRPr="00826745">
        <w:rPr>
          <w:rFonts w:ascii="Calibri" w:hAnsi="Calibri" w:cs="Calibri"/>
        </w:rPr>
        <w:br/>
      </w:r>
      <w:r w:rsidRPr="00826745">
        <w:rPr>
          <w:rFonts w:ascii="Calibri" w:hAnsi="Calibri" w:cs="Calibri"/>
          <w:b/>
          <w:bCs/>
        </w:rPr>
        <w:t>Mitigation:</w:t>
      </w:r>
      <w:r w:rsidRPr="00826745">
        <w:rPr>
          <w:rFonts w:ascii="Calibri" w:hAnsi="Calibri" w:cs="Calibri"/>
        </w:rPr>
        <w:t xml:space="preserve"> Maintain live inventory of block sizes and dimensions. Match part sizes to block formats during scheduling. Use foam map simulations to test utilization before allocation.</w:t>
      </w:r>
    </w:p>
    <w:p w14:paraId="5E46CD1A" w14:textId="77777777" w:rsidR="002F4697" w:rsidRDefault="002F4697" w:rsidP="002F4697">
      <w:pPr>
        <w:pStyle w:val="BodyText"/>
        <w:spacing w:line="276" w:lineRule="auto"/>
        <w:rPr>
          <w:rStyle w:val="Heading3Char"/>
        </w:rPr>
      </w:pPr>
    </w:p>
    <w:p w14:paraId="28C710C7" w14:textId="0E1BDF00" w:rsidR="002F4697" w:rsidRPr="00826745" w:rsidRDefault="002F4697" w:rsidP="002F4697">
      <w:pPr>
        <w:pStyle w:val="BodyText"/>
        <w:spacing w:line="276" w:lineRule="auto"/>
        <w:rPr>
          <w:rFonts w:ascii="Calibri" w:hAnsi="Calibri" w:cs="Calibri"/>
        </w:rPr>
      </w:pPr>
      <w:bookmarkStart w:id="47" w:name="_Toc202428556"/>
      <w:r w:rsidRPr="002F4697">
        <w:rPr>
          <w:rStyle w:val="Heading3Char"/>
        </w:rPr>
        <w:t>6.2 Inefficient CNC Nesting Due to Shape Mix</w:t>
      </w:r>
      <w:bookmarkEnd w:id="47"/>
      <w:r w:rsidRPr="002F4697">
        <w:rPr>
          <w:rStyle w:val="Heading3Char"/>
        </w:rPr>
        <w:br/>
      </w:r>
      <w:r w:rsidRPr="00826745">
        <w:rPr>
          <w:rFonts w:ascii="Calibri" w:hAnsi="Calibri" w:cs="Calibri"/>
          <w:b/>
          <w:bCs/>
        </w:rPr>
        <w:t>Cause:</w:t>
      </w:r>
      <w:r w:rsidRPr="00826745">
        <w:rPr>
          <w:rFonts w:ascii="Calibri" w:hAnsi="Calibri" w:cs="Calibri"/>
        </w:rPr>
        <w:t xml:space="preserve"> Nesting patterns are not optimized for the current order mix or block inventory.</w:t>
      </w:r>
      <w:r w:rsidRPr="00826745">
        <w:rPr>
          <w:rFonts w:ascii="Calibri" w:hAnsi="Calibri" w:cs="Calibri"/>
        </w:rPr>
        <w:br/>
      </w:r>
      <w:r w:rsidRPr="00826745">
        <w:rPr>
          <w:rFonts w:ascii="Calibri" w:hAnsi="Calibri" w:cs="Calibri"/>
          <w:b/>
          <w:bCs/>
        </w:rPr>
        <w:t>Mechanism:</w:t>
      </w:r>
      <w:r w:rsidRPr="00826745">
        <w:rPr>
          <w:rFonts w:ascii="Calibri" w:hAnsi="Calibri" w:cs="Calibri"/>
        </w:rPr>
        <w:t xml:space="preserve"> High variability in shapes, angles, or tolerances reduces nesting density. Some blocks run below 70% net yield.</w:t>
      </w:r>
      <w:r w:rsidRPr="00826745">
        <w:rPr>
          <w:rFonts w:ascii="Calibri" w:hAnsi="Calibri" w:cs="Calibri"/>
        </w:rPr>
        <w:br/>
      </w:r>
      <w:r w:rsidRPr="00826745">
        <w:rPr>
          <w:rFonts w:ascii="Calibri" w:hAnsi="Calibri" w:cs="Calibri"/>
          <w:b/>
          <w:bCs/>
        </w:rPr>
        <w:t>Effect:</w:t>
      </w:r>
      <w:r w:rsidRPr="00826745">
        <w:rPr>
          <w:rFonts w:ascii="Calibri" w:hAnsi="Calibri" w:cs="Calibri"/>
        </w:rPr>
        <w:t xml:space="preserve"> Offcut waste, increased conversion time, and lower per-block productivity.</w:t>
      </w:r>
      <w:r w:rsidRPr="00826745">
        <w:rPr>
          <w:rFonts w:ascii="Calibri" w:hAnsi="Calibri" w:cs="Calibri"/>
        </w:rPr>
        <w:br/>
      </w:r>
      <w:r w:rsidRPr="00826745">
        <w:rPr>
          <w:rFonts w:ascii="Calibri" w:hAnsi="Calibri" w:cs="Calibri"/>
          <w:b/>
          <w:bCs/>
        </w:rPr>
        <w:t>Mitigation:</w:t>
      </w:r>
      <w:r w:rsidRPr="00826745">
        <w:rPr>
          <w:rFonts w:ascii="Calibri" w:hAnsi="Calibri" w:cs="Calibri"/>
        </w:rPr>
        <w:t xml:space="preserve"> Sequence parts with similar geometries. Pre-sort orders into high-nesting and low-nesting batches. Use nesting software with shared-edge logic and yield simulation.</w:t>
      </w:r>
    </w:p>
    <w:p w14:paraId="2E28CFA5" w14:textId="77777777" w:rsidR="002F4697" w:rsidRDefault="002F4697" w:rsidP="002F4697">
      <w:pPr>
        <w:pStyle w:val="BodyText"/>
        <w:spacing w:line="276" w:lineRule="auto"/>
        <w:rPr>
          <w:rStyle w:val="Heading3Char"/>
        </w:rPr>
      </w:pPr>
    </w:p>
    <w:p w14:paraId="77DB668D" w14:textId="5D3750EF" w:rsidR="002F4697" w:rsidRPr="00826745" w:rsidRDefault="002F4697" w:rsidP="002F4697">
      <w:pPr>
        <w:pStyle w:val="BodyText"/>
        <w:spacing w:line="276" w:lineRule="auto"/>
        <w:rPr>
          <w:rFonts w:ascii="Calibri" w:hAnsi="Calibri" w:cs="Calibri"/>
        </w:rPr>
      </w:pPr>
      <w:bookmarkStart w:id="48" w:name="_Toc202428557"/>
      <w:r w:rsidRPr="002F4697">
        <w:rPr>
          <w:rStyle w:val="Heading3Char"/>
        </w:rPr>
        <w:t>6.3 Component Overproduction Due to Order Fragmentation</w:t>
      </w:r>
      <w:bookmarkEnd w:id="48"/>
      <w:r w:rsidRPr="002F4697">
        <w:rPr>
          <w:rStyle w:val="Heading3Char"/>
        </w:rPr>
        <w:br/>
      </w:r>
      <w:r w:rsidRPr="00826745">
        <w:rPr>
          <w:rFonts w:ascii="Calibri" w:hAnsi="Calibri" w:cs="Calibri"/>
          <w:b/>
          <w:bCs/>
        </w:rPr>
        <w:t>Cause:</w:t>
      </w:r>
      <w:r w:rsidRPr="00826745">
        <w:rPr>
          <w:rFonts w:ascii="Calibri" w:hAnsi="Calibri" w:cs="Calibri"/>
        </w:rPr>
        <w:t xml:space="preserve"> Order sizes are not balanced against nesting patterns, leading to overproduction of certain shapes.</w:t>
      </w:r>
      <w:r w:rsidRPr="00826745">
        <w:rPr>
          <w:rFonts w:ascii="Calibri" w:hAnsi="Calibri" w:cs="Calibri"/>
        </w:rPr>
        <w:br/>
      </w:r>
      <w:r w:rsidRPr="00826745">
        <w:rPr>
          <w:rFonts w:ascii="Calibri" w:hAnsi="Calibri" w:cs="Calibri"/>
          <w:b/>
          <w:bCs/>
        </w:rPr>
        <w:t>Mechanism:</w:t>
      </w:r>
      <w:r w:rsidRPr="00826745">
        <w:rPr>
          <w:rFonts w:ascii="Calibri" w:hAnsi="Calibri" w:cs="Calibri"/>
        </w:rPr>
        <w:t xml:space="preserve"> To optimize nesting, excess components are produced beyond the order requirement. Surplus parts may not be usable.</w:t>
      </w:r>
      <w:r w:rsidRPr="00826745">
        <w:rPr>
          <w:rFonts w:ascii="Calibri" w:hAnsi="Calibri" w:cs="Calibri"/>
        </w:rPr>
        <w:br/>
      </w:r>
      <w:r w:rsidRPr="00826745">
        <w:rPr>
          <w:rFonts w:ascii="Calibri" w:hAnsi="Calibri" w:cs="Calibri"/>
          <w:b/>
          <w:bCs/>
        </w:rPr>
        <w:t>Effect:</w:t>
      </w:r>
      <w:r w:rsidRPr="00826745">
        <w:rPr>
          <w:rFonts w:ascii="Calibri" w:hAnsi="Calibri" w:cs="Calibri"/>
        </w:rPr>
        <w:t xml:space="preserve"> Accumulated finished goods inventory. Tied-up foam volume. Increased packaging and sorting effort.</w:t>
      </w:r>
      <w:r w:rsidRPr="00826745">
        <w:rPr>
          <w:rFonts w:ascii="Calibri" w:hAnsi="Calibri" w:cs="Calibri"/>
        </w:rPr>
        <w:br/>
      </w:r>
      <w:r w:rsidRPr="00826745">
        <w:rPr>
          <w:rFonts w:ascii="Calibri" w:hAnsi="Calibri" w:cs="Calibri"/>
          <w:b/>
          <w:bCs/>
        </w:rPr>
        <w:t>Mitigation:</w:t>
      </w:r>
      <w:r w:rsidRPr="00826745">
        <w:rPr>
          <w:rFonts w:ascii="Calibri" w:hAnsi="Calibri" w:cs="Calibri"/>
        </w:rPr>
        <w:t xml:space="preserve"> Create virtual buffer zones for overproduced parts. Align nesting batch sizes with customer ordering logic. Offer reorder incentives to absorb surplus.</w:t>
      </w:r>
    </w:p>
    <w:p w14:paraId="36FA1B45" w14:textId="77777777" w:rsidR="002F4697" w:rsidRPr="00826745" w:rsidRDefault="002F4697" w:rsidP="002F4697">
      <w:pPr>
        <w:pStyle w:val="BodyText"/>
        <w:spacing w:line="276" w:lineRule="auto"/>
        <w:rPr>
          <w:rFonts w:ascii="Calibri" w:hAnsi="Calibri" w:cs="Calibri"/>
        </w:rPr>
      </w:pPr>
      <w:bookmarkStart w:id="49" w:name="_Toc202428558"/>
      <w:r w:rsidRPr="002F4697">
        <w:rPr>
          <w:rStyle w:val="Heading3Char"/>
        </w:rPr>
        <w:lastRenderedPageBreak/>
        <w:t>6.4 Misalignment of Inventory vs Shape Yield</w:t>
      </w:r>
      <w:bookmarkEnd w:id="49"/>
      <w:r w:rsidRPr="002F4697">
        <w:rPr>
          <w:rStyle w:val="Heading3Char"/>
        </w:rPr>
        <w:br/>
      </w:r>
      <w:r w:rsidRPr="00826745">
        <w:rPr>
          <w:rFonts w:ascii="Calibri" w:hAnsi="Calibri" w:cs="Calibri"/>
          <w:b/>
          <w:bCs/>
        </w:rPr>
        <w:t>Cause:</w:t>
      </w:r>
      <w:r w:rsidRPr="00826745">
        <w:rPr>
          <w:rFonts w:ascii="Calibri" w:hAnsi="Calibri" w:cs="Calibri"/>
        </w:rPr>
        <w:t xml:space="preserve"> Blocks available in inventory are not suitable for the required parts due to shape-to-dimension mismatch.</w:t>
      </w:r>
      <w:r w:rsidRPr="00826745">
        <w:rPr>
          <w:rFonts w:ascii="Calibri" w:hAnsi="Calibri" w:cs="Calibri"/>
        </w:rPr>
        <w:br/>
      </w:r>
      <w:r w:rsidRPr="00826745">
        <w:rPr>
          <w:rFonts w:ascii="Calibri" w:hAnsi="Calibri" w:cs="Calibri"/>
          <w:b/>
          <w:bCs/>
        </w:rPr>
        <w:t>Mechanism:</w:t>
      </w:r>
      <w:r w:rsidRPr="00826745">
        <w:rPr>
          <w:rFonts w:ascii="Calibri" w:hAnsi="Calibri" w:cs="Calibri"/>
        </w:rPr>
        <w:t xml:space="preserve"> Common when only low-grade or odd-dimension blocks remain in stock. Cutting </w:t>
      </w:r>
      <w:proofErr w:type="gramStart"/>
      <w:r w:rsidRPr="00826745">
        <w:rPr>
          <w:rFonts w:ascii="Calibri" w:hAnsi="Calibri" w:cs="Calibri"/>
        </w:rPr>
        <w:t>proceeds</w:t>
      </w:r>
      <w:proofErr w:type="gramEnd"/>
      <w:r w:rsidRPr="00826745">
        <w:rPr>
          <w:rFonts w:ascii="Calibri" w:hAnsi="Calibri" w:cs="Calibri"/>
        </w:rPr>
        <w:t xml:space="preserve"> anyway, producing low yield.</w:t>
      </w:r>
      <w:r w:rsidRPr="00826745">
        <w:rPr>
          <w:rFonts w:ascii="Calibri" w:hAnsi="Calibri" w:cs="Calibri"/>
        </w:rPr>
        <w:br/>
      </w:r>
      <w:r w:rsidRPr="00826745">
        <w:rPr>
          <w:rFonts w:ascii="Calibri" w:hAnsi="Calibri" w:cs="Calibri"/>
          <w:b/>
          <w:bCs/>
        </w:rPr>
        <w:t>Effect:</w:t>
      </w:r>
      <w:r w:rsidRPr="00826745">
        <w:rPr>
          <w:rFonts w:ascii="Calibri" w:hAnsi="Calibri" w:cs="Calibri"/>
        </w:rPr>
        <w:t xml:space="preserve"> Waste up to 20–30% of block due to dimensional incompatibility. Long-term inventory distortion.</w:t>
      </w:r>
      <w:r w:rsidRPr="00826745">
        <w:rPr>
          <w:rFonts w:ascii="Calibri" w:hAnsi="Calibri" w:cs="Calibri"/>
        </w:rPr>
        <w:br/>
      </w:r>
      <w:r w:rsidRPr="00826745">
        <w:rPr>
          <w:rFonts w:ascii="Calibri" w:hAnsi="Calibri" w:cs="Calibri"/>
          <w:b/>
          <w:bCs/>
        </w:rPr>
        <w:t>Mitigation:</w:t>
      </w:r>
      <w:r w:rsidRPr="00826745">
        <w:rPr>
          <w:rFonts w:ascii="Calibri" w:hAnsi="Calibri" w:cs="Calibri"/>
        </w:rPr>
        <w:t xml:space="preserve"> Tie inventory tracking to component forecasting. Flag mismatched blocks. Define block utilization KPIs by part type.</w:t>
      </w:r>
    </w:p>
    <w:p w14:paraId="0B333165" w14:textId="77777777" w:rsidR="002F4697" w:rsidRDefault="002F4697" w:rsidP="002F4697">
      <w:pPr>
        <w:pStyle w:val="BodyText"/>
        <w:spacing w:line="276" w:lineRule="auto"/>
        <w:rPr>
          <w:rFonts w:ascii="Calibri" w:hAnsi="Calibri" w:cs="Calibri"/>
          <w:b/>
          <w:bCs/>
        </w:rPr>
      </w:pPr>
    </w:p>
    <w:p w14:paraId="33F4FD36" w14:textId="7BB93500" w:rsidR="002F4697" w:rsidRPr="00826745" w:rsidRDefault="002F4697" w:rsidP="002F4697">
      <w:pPr>
        <w:pStyle w:val="BodyText"/>
        <w:spacing w:line="276" w:lineRule="auto"/>
        <w:rPr>
          <w:rFonts w:ascii="Calibri" w:hAnsi="Calibri" w:cs="Calibri"/>
        </w:rPr>
      </w:pPr>
      <w:bookmarkStart w:id="50" w:name="_Toc202428559"/>
      <w:r w:rsidRPr="002F4697">
        <w:rPr>
          <w:rStyle w:val="Heading3Char"/>
        </w:rPr>
        <w:t>6.5 Short-Block Conversion Mismatch</w:t>
      </w:r>
      <w:bookmarkEnd w:id="50"/>
      <w:r w:rsidRPr="002F4697">
        <w:rPr>
          <w:rStyle w:val="Heading3Char"/>
        </w:rPr>
        <w:br/>
      </w:r>
      <w:r w:rsidRPr="00826745">
        <w:rPr>
          <w:rFonts w:ascii="Calibri" w:hAnsi="Calibri" w:cs="Calibri"/>
          <w:b/>
          <w:bCs/>
        </w:rPr>
        <w:t>Cause:</w:t>
      </w:r>
      <w:r w:rsidRPr="00826745">
        <w:rPr>
          <w:rFonts w:ascii="Calibri" w:hAnsi="Calibri" w:cs="Calibri"/>
        </w:rPr>
        <w:t xml:space="preserve"> Available short blocks are not cuttable into the required part geometry.</w:t>
      </w:r>
      <w:r w:rsidRPr="00826745">
        <w:rPr>
          <w:rFonts w:ascii="Calibri" w:hAnsi="Calibri" w:cs="Calibri"/>
        </w:rPr>
        <w:br/>
      </w:r>
      <w:r w:rsidRPr="00826745">
        <w:rPr>
          <w:rFonts w:ascii="Calibri" w:hAnsi="Calibri" w:cs="Calibri"/>
          <w:b/>
          <w:bCs/>
        </w:rPr>
        <w:t>Mechanism:</w:t>
      </w:r>
      <w:r w:rsidRPr="00826745">
        <w:rPr>
          <w:rFonts w:ascii="Calibri" w:hAnsi="Calibri" w:cs="Calibri"/>
        </w:rPr>
        <w:t xml:space="preserve"> Side trim, height recovery, or kerf width exceeds part dimensions in short blocks. Attempting to force-fit reduces accuracy.</w:t>
      </w:r>
      <w:r w:rsidRPr="00826745">
        <w:rPr>
          <w:rFonts w:ascii="Calibri" w:hAnsi="Calibri" w:cs="Calibri"/>
        </w:rPr>
        <w:br/>
      </w:r>
      <w:r w:rsidRPr="00826745">
        <w:rPr>
          <w:rFonts w:ascii="Calibri" w:hAnsi="Calibri" w:cs="Calibri"/>
          <w:b/>
          <w:bCs/>
        </w:rPr>
        <w:t>Effect:</w:t>
      </w:r>
      <w:r w:rsidRPr="00826745">
        <w:rPr>
          <w:rFonts w:ascii="Calibri" w:hAnsi="Calibri" w:cs="Calibri"/>
        </w:rPr>
        <w:t xml:space="preserve"> Poor quality parts, excessive offcuts, or full block rejection. Downtime due to re-selection.</w:t>
      </w:r>
      <w:r w:rsidRPr="00826745">
        <w:rPr>
          <w:rFonts w:ascii="Calibri" w:hAnsi="Calibri" w:cs="Calibri"/>
        </w:rPr>
        <w:br/>
      </w:r>
      <w:r w:rsidRPr="00826745">
        <w:rPr>
          <w:rFonts w:ascii="Calibri" w:hAnsi="Calibri" w:cs="Calibri"/>
          <w:b/>
          <w:bCs/>
        </w:rPr>
        <w:t>Mitigation:</w:t>
      </w:r>
      <w:r w:rsidRPr="00826745">
        <w:rPr>
          <w:rFonts w:ascii="Calibri" w:hAnsi="Calibri" w:cs="Calibri"/>
        </w:rPr>
        <w:t xml:space="preserve"> Set part-type compatibility rules per block length and width. Train planners to recognize geometric dead zones. Maintain buffer stock of standard-length blocks.</w:t>
      </w:r>
    </w:p>
    <w:p w14:paraId="4252C022" w14:textId="77777777" w:rsidR="002F4697" w:rsidRDefault="002F4697" w:rsidP="002F4697">
      <w:pPr>
        <w:pStyle w:val="BodyText"/>
        <w:spacing w:line="276" w:lineRule="auto"/>
        <w:rPr>
          <w:rFonts w:ascii="Calibri" w:hAnsi="Calibri" w:cs="Calibri"/>
          <w:b/>
          <w:bCs/>
        </w:rPr>
      </w:pPr>
    </w:p>
    <w:p w14:paraId="58A2BD9C" w14:textId="457205BB" w:rsidR="002F4697" w:rsidRPr="00826745" w:rsidRDefault="002F4697" w:rsidP="002F4697">
      <w:pPr>
        <w:pStyle w:val="BodyText"/>
        <w:spacing w:line="276" w:lineRule="auto"/>
        <w:rPr>
          <w:rFonts w:ascii="Calibri" w:hAnsi="Calibri" w:cs="Calibri"/>
        </w:rPr>
      </w:pPr>
      <w:bookmarkStart w:id="51" w:name="_Toc202428560"/>
      <w:r w:rsidRPr="002F4697">
        <w:rPr>
          <w:rStyle w:val="Heading3Char"/>
        </w:rPr>
        <w:t>6.6 Multi-Grade Conversion Conflicts</w:t>
      </w:r>
      <w:bookmarkEnd w:id="51"/>
      <w:r w:rsidRPr="002F4697">
        <w:rPr>
          <w:rStyle w:val="Heading3Char"/>
        </w:rPr>
        <w:br/>
      </w:r>
      <w:r w:rsidRPr="00826745">
        <w:rPr>
          <w:rFonts w:ascii="Calibri" w:hAnsi="Calibri" w:cs="Calibri"/>
          <w:b/>
          <w:bCs/>
        </w:rPr>
        <w:t>Cause:</w:t>
      </w:r>
      <w:r w:rsidRPr="00826745">
        <w:rPr>
          <w:rFonts w:ascii="Calibri" w:hAnsi="Calibri" w:cs="Calibri"/>
        </w:rPr>
        <w:t xml:space="preserve"> Orders requiring multiple foam grades or ILDs cannot be cleanly aligned into a single conversion run.</w:t>
      </w:r>
      <w:r w:rsidRPr="00826745">
        <w:rPr>
          <w:rFonts w:ascii="Calibri" w:hAnsi="Calibri" w:cs="Calibri"/>
        </w:rPr>
        <w:br/>
      </w:r>
      <w:r w:rsidRPr="00826745">
        <w:rPr>
          <w:rFonts w:ascii="Calibri" w:hAnsi="Calibri" w:cs="Calibri"/>
          <w:b/>
          <w:bCs/>
        </w:rPr>
        <w:t>Mechanism:</w:t>
      </w:r>
      <w:r w:rsidRPr="00826745">
        <w:rPr>
          <w:rFonts w:ascii="Calibri" w:hAnsi="Calibri" w:cs="Calibri"/>
        </w:rPr>
        <w:t xml:space="preserve"> CNC nesting must be paused, cleaned, or reloaded when grade changes mid-block. Shape overlaps are not preserved across grades.</w:t>
      </w:r>
      <w:r w:rsidRPr="00826745">
        <w:rPr>
          <w:rFonts w:ascii="Calibri" w:hAnsi="Calibri" w:cs="Calibri"/>
        </w:rPr>
        <w:br/>
      </w:r>
      <w:r w:rsidRPr="00826745">
        <w:rPr>
          <w:rFonts w:ascii="Calibri" w:hAnsi="Calibri" w:cs="Calibri"/>
          <w:b/>
          <w:bCs/>
        </w:rPr>
        <w:t>Effect:</w:t>
      </w:r>
      <w:r w:rsidRPr="00826745">
        <w:rPr>
          <w:rFonts w:ascii="Calibri" w:hAnsi="Calibri" w:cs="Calibri"/>
        </w:rPr>
        <w:t xml:space="preserve"> Increased handling time, labeling risk, and kerf duplication. Inventory separation complexity.</w:t>
      </w:r>
      <w:r w:rsidRPr="00826745">
        <w:rPr>
          <w:rFonts w:ascii="Calibri" w:hAnsi="Calibri" w:cs="Calibri"/>
        </w:rPr>
        <w:br/>
      </w:r>
      <w:r w:rsidRPr="00826745">
        <w:rPr>
          <w:rFonts w:ascii="Calibri" w:hAnsi="Calibri" w:cs="Calibri"/>
          <w:b/>
          <w:bCs/>
        </w:rPr>
        <w:t>Mitigation:</w:t>
      </w:r>
      <w:r w:rsidRPr="00826745">
        <w:rPr>
          <w:rFonts w:ascii="Calibri" w:hAnsi="Calibri" w:cs="Calibri"/>
        </w:rPr>
        <w:t xml:space="preserve"> Group orders by grade first, then by shape. Separate mixed-grade batches physically. Mark blocks and parts with traceable grade IDs.</w:t>
      </w:r>
    </w:p>
    <w:p w14:paraId="7C99C2F6" w14:textId="75667149" w:rsidR="002F4697" w:rsidRDefault="002F4697">
      <w:pPr>
        <w:spacing w:line="259" w:lineRule="auto"/>
        <w:rPr>
          <w:noProof/>
          <w:color w:val="auto"/>
        </w:rPr>
      </w:pPr>
      <w:r>
        <w:rPr>
          <w:noProof/>
          <w:color w:val="auto"/>
        </w:rPr>
        <w:br w:type="page"/>
      </w:r>
    </w:p>
    <w:p w14:paraId="15A93A56" w14:textId="77777777" w:rsidR="00116316" w:rsidRPr="00A65BB4" w:rsidRDefault="00116316" w:rsidP="00116316">
      <w:pPr>
        <w:pStyle w:val="Heading2"/>
      </w:pPr>
      <w:bookmarkStart w:id="52" w:name="_Toc202428561"/>
      <w:r w:rsidRPr="00A65BB4">
        <w:lastRenderedPageBreak/>
        <w:t>Cutting &amp; Component Conversion Losses</w:t>
      </w:r>
      <w:bookmarkEnd w:id="52"/>
    </w:p>
    <w:p w14:paraId="182FAABE" w14:textId="77777777" w:rsidR="00116316" w:rsidRPr="00A65BB4" w:rsidRDefault="00116316" w:rsidP="00116316">
      <w:pPr>
        <w:pStyle w:val="BodyText"/>
        <w:spacing w:line="276" w:lineRule="auto"/>
        <w:rPr>
          <w:rFonts w:ascii="Calibri" w:hAnsi="Calibri" w:cs="Calibri"/>
        </w:rPr>
      </w:pPr>
      <w:bookmarkStart w:id="53" w:name="_Toc202428562"/>
      <w:r w:rsidRPr="00116316">
        <w:rPr>
          <w:rStyle w:val="Heading3Char"/>
        </w:rPr>
        <w:t>Overview:</w:t>
      </w:r>
      <w:bookmarkEnd w:id="53"/>
      <w:r w:rsidRPr="00116316">
        <w:rPr>
          <w:rStyle w:val="Heading3Char"/>
        </w:rPr>
        <w:br/>
      </w:r>
      <w:r w:rsidRPr="00A65BB4">
        <w:rPr>
          <w:rFonts w:ascii="Calibri" w:hAnsi="Calibri" w:cs="Calibri"/>
        </w:rPr>
        <w:t>This category encompasses all physical losses that occur when foam blocks are cut, shaped, or converted into components. Even with optimal planning and geometry, the act of cutting introduces inherent losses due to blade width, machine tolerance, and edge quality. These losses define the lower bound of achievable yield and must be minimized through tooling, programming, and operator control.</w:t>
      </w:r>
    </w:p>
    <w:p w14:paraId="0257D235" w14:textId="77777777" w:rsidR="00116316" w:rsidRDefault="00116316" w:rsidP="00116316">
      <w:pPr>
        <w:pStyle w:val="FirstParagraph"/>
        <w:spacing w:line="276" w:lineRule="auto"/>
        <w:rPr>
          <w:rStyle w:val="Heading3Char"/>
        </w:rPr>
      </w:pPr>
    </w:p>
    <w:p w14:paraId="1D850865" w14:textId="1FEA80B1" w:rsidR="00116316" w:rsidRPr="00A65BB4" w:rsidRDefault="00116316" w:rsidP="00116316">
      <w:pPr>
        <w:pStyle w:val="FirstParagraph"/>
        <w:spacing w:line="276" w:lineRule="auto"/>
        <w:rPr>
          <w:rFonts w:ascii="Calibri" w:hAnsi="Calibri" w:cs="Calibri"/>
        </w:rPr>
      </w:pPr>
      <w:bookmarkStart w:id="54" w:name="_Toc202428563"/>
      <w:r w:rsidRPr="00116316">
        <w:rPr>
          <w:rStyle w:val="Heading3Char"/>
        </w:rPr>
        <w:t>7.1 Saw Kerf and Blade Width Loss</w:t>
      </w:r>
      <w:bookmarkEnd w:id="54"/>
      <w:r w:rsidRPr="00116316">
        <w:rPr>
          <w:rStyle w:val="Heading3Char"/>
        </w:rPr>
        <w:br/>
      </w:r>
      <w:r w:rsidRPr="00A65BB4">
        <w:rPr>
          <w:rFonts w:ascii="Calibri" w:hAnsi="Calibri" w:cs="Calibri"/>
          <w:b/>
          <w:bCs/>
        </w:rPr>
        <w:t>Cause:</w:t>
      </w:r>
      <w:r w:rsidRPr="00A65BB4">
        <w:rPr>
          <w:rFonts w:ascii="Calibri" w:hAnsi="Calibri" w:cs="Calibri"/>
        </w:rPr>
        <w:t xml:space="preserve"> Material lost due to the physical thickness of cutting blades or wires.</w:t>
      </w:r>
      <w:r w:rsidRPr="00A65BB4">
        <w:rPr>
          <w:rFonts w:ascii="Calibri" w:hAnsi="Calibri" w:cs="Calibri"/>
        </w:rPr>
        <w:br/>
      </w:r>
      <w:r w:rsidRPr="00A65BB4">
        <w:rPr>
          <w:rFonts w:ascii="Calibri" w:hAnsi="Calibri" w:cs="Calibri"/>
          <w:b/>
          <w:bCs/>
        </w:rPr>
        <w:t>Mechanism:</w:t>
      </w:r>
      <w:r w:rsidRPr="00A65BB4">
        <w:rPr>
          <w:rFonts w:ascii="Calibri" w:hAnsi="Calibri" w:cs="Calibri"/>
        </w:rPr>
        <w:t xml:space="preserve"> Each cut removes 3–6 mm of foam, depending on blade type. Across hundreds of cuts, cumulative kerf becomes substantial.</w:t>
      </w:r>
      <w:r w:rsidRPr="00A65BB4">
        <w:rPr>
          <w:rFonts w:ascii="Calibri" w:hAnsi="Calibri" w:cs="Calibri"/>
        </w:rPr>
        <w:br/>
      </w:r>
      <w:r w:rsidRPr="00A65BB4">
        <w:rPr>
          <w:rFonts w:ascii="Calibri" w:hAnsi="Calibri" w:cs="Calibri"/>
          <w:b/>
          <w:bCs/>
        </w:rPr>
        <w:t>Effect:</w:t>
      </w:r>
      <w:r w:rsidRPr="00A65BB4">
        <w:rPr>
          <w:rFonts w:ascii="Calibri" w:hAnsi="Calibri" w:cs="Calibri"/>
        </w:rPr>
        <w:t xml:space="preserve"> Systematic material loss built into every part. Especially high in small parts or dense nesting.</w:t>
      </w:r>
      <w:r w:rsidRPr="00A65BB4">
        <w:rPr>
          <w:rFonts w:ascii="Calibri" w:hAnsi="Calibri" w:cs="Calibri"/>
        </w:rPr>
        <w:br/>
      </w:r>
      <w:r w:rsidRPr="00A65BB4">
        <w:rPr>
          <w:rFonts w:ascii="Calibri" w:hAnsi="Calibri" w:cs="Calibri"/>
          <w:b/>
          <w:bCs/>
        </w:rPr>
        <w:t>Mitigation:</w:t>
      </w:r>
      <w:r w:rsidRPr="00A65BB4">
        <w:rPr>
          <w:rFonts w:ascii="Calibri" w:hAnsi="Calibri" w:cs="Calibri"/>
        </w:rPr>
        <w:t xml:space="preserve"> Use narrow-kerf blades where possible. Optimize nesting to reduce total number of cuts. Regularly maintain blade tension and alignment.</w:t>
      </w:r>
    </w:p>
    <w:p w14:paraId="5D012D7A" w14:textId="77777777" w:rsidR="00116316" w:rsidRDefault="00116316" w:rsidP="00116316">
      <w:pPr>
        <w:pStyle w:val="BodyText"/>
        <w:spacing w:line="276" w:lineRule="auto"/>
        <w:rPr>
          <w:rStyle w:val="Heading3Char"/>
        </w:rPr>
      </w:pPr>
    </w:p>
    <w:p w14:paraId="139FBCAC" w14:textId="7E27EECD" w:rsidR="00116316" w:rsidRPr="00A65BB4" w:rsidRDefault="00116316" w:rsidP="00116316">
      <w:pPr>
        <w:pStyle w:val="BodyText"/>
        <w:spacing w:line="276" w:lineRule="auto"/>
        <w:rPr>
          <w:rFonts w:ascii="Calibri" w:hAnsi="Calibri" w:cs="Calibri"/>
        </w:rPr>
      </w:pPr>
      <w:bookmarkStart w:id="55" w:name="_Toc202428564"/>
      <w:r w:rsidRPr="00116316">
        <w:rPr>
          <w:rStyle w:val="Heading3Char"/>
        </w:rPr>
        <w:t>7.2 Tolerance Buffer Loss</w:t>
      </w:r>
      <w:bookmarkEnd w:id="55"/>
      <w:r w:rsidRPr="00116316">
        <w:rPr>
          <w:rStyle w:val="Heading3Char"/>
        </w:rPr>
        <w:br/>
      </w:r>
      <w:r w:rsidRPr="00A65BB4">
        <w:rPr>
          <w:rFonts w:ascii="Calibri" w:hAnsi="Calibri" w:cs="Calibri"/>
          <w:b/>
          <w:bCs/>
        </w:rPr>
        <w:t>Cause:</w:t>
      </w:r>
      <w:r w:rsidRPr="00A65BB4">
        <w:rPr>
          <w:rFonts w:ascii="Calibri" w:hAnsi="Calibri" w:cs="Calibri"/>
        </w:rPr>
        <w:t xml:space="preserve"> Additional material added to part dimensions to avoid </w:t>
      </w:r>
      <w:proofErr w:type="spellStart"/>
      <w:r w:rsidRPr="00A65BB4">
        <w:rPr>
          <w:rFonts w:ascii="Calibri" w:hAnsi="Calibri" w:cs="Calibri"/>
        </w:rPr>
        <w:t>undersizing</w:t>
      </w:r>
      <w:proofErr w:type="spellEnd"/>
      <w:r w:rsidRPr="00A65BB4">
        <w:rPr>
          <w:rFonts w:ascii="Calibri" w:hAnsi="Calibri" w:cs="Calibri"/>
        </w:rPr>
        <w:t>.</w:t>
      </w:r>
      <w:r w:rsidRPr="00A65BB4">
        <w:rPr>
          <w:rFonts w:ascii="Calibri" w:hAnsi="Calibri" w:cs="Calibri"/>
        </w:rPr>
        <w:br/>
      </w:r>
      <w:r w:rsidRPr="00A65BB4">
        <w:rPr>
          <w:rFonts w:ascii="Calibri" w:hAnsi="Calibri" w:cs="Calibri"/>
          <w:b/>
          <w:bCs/>
        </w:rPr>
        <w:t>Mechanism:</w:t>
      </w:r>
      <w:r w:rsidRPr="00A65BB4">
        <w:rPr>
          <w:rFonts w:ascii="Calibri" w:hAnsi="Calibri" w:cs="Calibri"/>
        </w:rPr>
        <w:t xml:space="preserve"> Planners or CNC programs build in buffer margins (+1–3 mm) to account for dimensional drift or shrinkage.</w:t>
      </w:r>
      <w:r w:rsidRPr="00A65BB4">
        <w:rPr>
          <w:rFonts w:ascii="Calibri" w:hAnsi="Calibri" w:cs="Calibri"/>
        </w:rPr>
        <w:br/>
      </w:r>
      <w:r w:rsidRPr="00A65BB4">
        <w:rPr>
          <w:rFonts w:ascii="Calibri" w:hAnsi="Calibri" w:cs="Calibri"/>
          <w:b/>
          <w:bCs/>
        </w:rPr>
        <w:t>Effect:</w:t>
      </w:r>
      <w:r w:rsidRPr="00A65BB4">
        <w:rPr>
          <w:rFonts w:ascii="Calibri" w:hAnsi="Calibri" w:cs="Calibri"/>
        </w:rPr>
        <w:t xml:space="preserve"> Overbuilt parts trimmed again later. Total foam volume required increases without adding value.</w:t>
      </w:r>
      <w:r w:rsidRPr="00A65BB4">
        <w:rPr>
          <w:rFonts w:ascii="Calibri" w:hAnsi="Calibri" w:cs="Calibri"/>
        </w:rPr>
        <w:br/>
      </w:r>
      <w:r w:rsidRPr="00A65BB4">
        <w:rPr>
          <w:rFonts w:ascii="Calibri" w:hAnsi="Calibri" w:cs="Calibri"/>
          <w:b/>
          <w:bCs/>
        </w:rPr>
        <w:t>Mitigation:</w:t>
      </w:r>
      <w:r w:rsidRPr="00A65BB4">
        <w:rPr>
          <w:rFonts w:ascii="Calibri" w:hAnsi="Calibri" w:cs="Calibri"/>
        </w:rPr>
        <w:t xml:space="preserve"> Improve cut accuracy. Use statistical process control to reduce safety margins. Tune machine calibration.</w:t>
      </w:r>
    </w:p>
    <w:p w14:paraId="0E56C5C1" w14:textId="77777777" w:rsidR="00116316" w:rsidRDefault="00116316" w:rsidP="00116316">
      <w:pPr>
        <w:pStyle w:val="BodyText"/>
        <w:spacing w:line="276" w:lineRule="auto"/>
        <w:rPr>
          <w:rStyle w:val="Heading3Char"/>
        </w:rPr>
      </w:pPr>
    </w:p>
    <w:p w14:paraId="7215CBE0" w14:textId="113A8D98" w:rsidR="00116316" w:rsidRPr="00A65BB4" w:rsidRDefault="00116316" w:rsidP="00116316">
      <w:pPr>
        <w:pStyle w:val="BodyText"/>
        <w:spacing w:line="276" w:lineRule="auto"/>
        <w:rPr>
          <w:rFonts w:ascii="Calibri" w:hAnsi="Calibri" w:cs="Calibri"/>
        </w:rPr>
      </w:pPr>
      <w:bookmarkStart w:id="56" w:name="_Toc202428565"/>
      <w:r w:rsidRPr="00116316">
        <w:rPr>
          <w:rStyle w:val="Heading3Char"/>
        </w:rPr>
        <w:t>7.3 CNC Overcutting or Misalignment</w:t>
      </w:r>
      <w:bookmarkEnd w:id="56"/>
      <w:r w:rsidRPr="00116316">
        <w:rPr>
          <w:rStyle w:val="Heading3Char"/>
        </w:rPr>
        <w:br/>
      </w:r>
      <w:r w:rsidRPr="00A65BB4">
        <w:rPr>
          <w:rFonts w:ascii="Calibri" w:hAnsi="Calibri" w:cs="Calibri"/>
          <w:b/>
          <w:bCs/>
        </w:rPr>
        <w:t>Cause:</w:t>
      </w:r>
      <w:r w:rsidRPr="00A65BB4">
        <w:rPr>
          <w:rFonts w:ascii="Calibri" w:hAnsi="Calibri" w:cs="Calibri"/>
        </w:rPr>
        <w:t xml:space="preserve"> CNC programs or machine setups are misaligned with actual block position or foam consistency.</w:t>
      </w:r>
      <w:r w:rsidRPr="00A65BB4">
        <w:rPr>
          <w:rFonts w:ascii="Calibri" w:hAnsi="Calibri" w:cs="Calibri"/>
        </w:rPr>
        <w:br/>
      </w:r>
      <w:r w:rsidRPr="00A65BB4">
        <w:rPr>
          <w:rFonts w:ascii="Calibri" w:hAnsi="Calibri" w:cs="Calibri"/>
          <w:b/>
          <w:bCs/>
        </w:rPr>
        <w:t>Mechanism:</w:t>
      </w:r>
      <w:r w:rsidRPr="00A65BB4">
        <w:rPr>
          <w:rFonts w:ascii="Calibri" w:hAnsi="Calibri" w:cs="Calibri"/>
        </w:rPr>
        <w:t xml:space="preserve"> Foam deformation, incorrect zeroing, or software errors result in parts cut out of bounds.</w:t>
      </w:r>
      <w:r w:rsidRPr="00A65BB4">
        <w:rPr>
          <w:rFonts w:ascii="Calibri" w:hAnsi="Calibri" w:cs="Calibri"/>
        </w:rPr>
        <w:br/>
      </w:r>
      <w:r w:rsidRPr="00A65BB4">
        <w:rPr>
          <w:rFonts w:ascii="Calibri" w:hAnsi="Calibri" w:cs="Calibri"/>
          <w:b/>
          <w:bCs/>
        </w:rPr>
        <w:t>Effect:</w:t>
      </w:r>
      <w:r w:rsidRPr="00A65BB4">
        <w:rPr>
          <w:rFonts w:ascii="Calibri" w:hAnsi="Calibri" w:cs="Calibri"/>
        </w:rPr>
        <w:t xml:space="preserve"> Parts oversized, distorted, or cut through. Blocks partially or fully wasted. Rework time increases.</w:t>
      </w:r>
      <w:r w:rsidRPr="00A65BB4">
        <w:rPr>
          <w:rFonts w:ascii="Calibri" w:hAnsi="Calibri" w:cs="Calibri"/>
        </w:rPr>
        <w:br/>
      </w:r>
      <w:r w:rsidRPr="00A65BB4">
        <w:rPr>
          <w:rFonts w:ascii="Calibri" w:hAnsi="Calibri" w:cs="Calibri"/>
          <w:b/>
          <w:bCs/>
        </w:rPr>
        <w:t>Mitigation:</w:t>
      </w:r>
      <w:r w:rsidRPr="00A65BB4">
        <w:rPr>
          <w:rFonts w:ascii="Calibri" w:hAnsi="Calibri" w:cs="Calibri"/>
        </w:rPr>
        <w:t xml:space="preserve"> Implement block registration protocols. Use vacuum or tension holds during cutting. Validate each setup with </w:t>
      </w:r>
      <w:proofErr w:type="gramStart"/>
      <w:r w:rsidRPr="00A65BB4">
        <w:rPr>
          <w:rFonts w:ascii="Calibri" w:hAnsi="Calibri" w:cs="Calibri"/>
        </w:rPr>
        <w:t>dry-run</w:t>
      </w:r>
      <w:proofErr w:type="gramEnd"/>
      <w:r w:rsidRPr="00A65BB4">
        <w:rPr>
          <w:rFonts w:ascii="Calibri" w:hAnsi="Calibri" w:cs="Calibri"/>
        </w:rPr>
        <w:t>.</w:t>
      </w:r>
    </w:p>
    <w:p w14:paraId="493B55D2" w14:textId="77777777" w:rsidR="00116316" w:rsidRPr="00A65BB4" w:rsidRDefault="00116316" w:rsidP="00116316">
      <w:pPr>
        <w:pStyle w:val="BodyText"/>
        <w:spacing w:line="276" w:lineRule="auto"/>
        <w:rPr>
          <w:rFonts w:ascii="Calibri" w:hAnsi="Calibri" w:cs="Calibri"/>
        </w:rPr>
      </w:pPr>
      <w:bookmarkStart w:id="57" w:name="_Toc202428566"/>
      <w:r w:rsidRPr="00116316">
        <w:rPr>
          <w:rStyle w:val="Heading3Char"/>
        </w:rPr>
        <w:lastRenderedPageBreak/>
        <w:t>7.4 Dust and Crumb Generation</w:t>
      </w:r>
      <w:bookmarkEnd w:id="57"/>
      <w:r w:rsidRPr="00116316">
        <w:rPr>
          <w:rStyle w:val="Heading3Char"/>
        </w:rPr>
        <w:br/>
      </w:r>
      <w:r w:rsidRPr="00A65BB4">
        <w:rPr>
          <w:rFonts w:ascii="Calibri" w:hAnsi="Calibri" w:cs="Calibri"/>
          <w:b/>
          <w:bCs/>
        </w:rPr>
        <w:t>Cause:</w:t>
      </w:r>
      <w:r w:rsidRPr="00A65BB4">
        <w:rPr>
          <w:rFonts w:ascii="Calibri" w:hAnsi="Calibri" w:cs="Calibri"/>
        </w:rPr>
        <w:t xml:space="preserve"> Cutting processes generate foam dust or small crumbs that are not recoverable.</w:t>
      </w:r>
      <w:r w:rsidRPr="00A65BB4">
        <w:rPr>
          <w:rFonts w:ascii="Calibri" w:hAnsi="Calibri" w:cs="Calibri"/>
        </w:rPr>
        <w:br/>
      </w:r>
      <w:r w:rsidRPr="00A65BB4">
        <w:rPr>
          <w:rFonts w:ascii="Calibri" w:hAnsi="Calibri" w:cs="Calibri"/>
          <w:b/>
          <w:bCs/>
        </w:rPr>
        <w:t>Mechanism:</w:t>
      </w:r>
      <w:r w:rsidRPr="00A65BB4">
        <w:rPr>
          <w:rFonts w:ascii="Calibri" w:hAnsi="Calibri" w:cs="Calibri"/>
        </w:rPr>
        <w:t xml:space="preserve"> High-speed sawing or slicing breaks down foam structure along edges, especially in open-cell or low-density grades.</w:t>
      </w:r>
      <w:r w:rsidRPr="00A65BB4">
        <w:rPr>
          <w:rFonts w:ascii="Calibri" w:hAnsi="Calibri" w:cs="Calibri"/>
        </w:rPr>
        <w:br/>
      </w:r>
      <w:r w:rsidRPr="00A65BB4">
        <w:rPr>
          <w:rFonts w:ascii="Calibri" w:hAnsi="Calibri" w:cs="Calibri"/>
          <w:b/>
          <w:bCs/>
        </w:rPr>
        <w:t>Effect:</w:t>
      </w:r>
      <w:r w:rsidRPr="00A65BB4">
        <w:rPr>
          <w:rFonts w:ascii="Calibri" w:hAnsi="Calibri" w:cs="Calibri"/>
        </w:rPr>
        <w:t xml:space="preserve"> Airborne dust accumulation, filter load, and 0.5–2% material loss by volume.</w:t>
      </w:r>
      <w:r w:rsidRPr="00A65BB4">
        <w:rPr>
          <w:rFonts w:ascii="Calibri" w:hAnsi="Calibri" w:cs="Calibri"/>
        </w:rPr>
        <w:br/>
      </w:r>
      <w:r w:rsidRPr="00A65BB4">
        <w:rPr>
          <w:rFonts w:ascii="Calibri" w:hAnsi="Calibri" w:cs="Calibri"/>
          <w:b/>
          <w:bCs/>
        </w:rPr>
        <w:t>Mitigation:</w:t>
      </w:r>
      <w:r w:rsidRPr="00A65BB4">
        <w:rPr>
          <w:rFonts w:ascii="Calibri" w:hAnsi="Calibri" w:cs="Calibri"/>
        </w:rPr>
        <w:t xml:space="preserve"> Reduce blade speed for friable foams. Use crumb extraction and compaction systems. Explore blade coatings that reduce friction.</w:t>
      </w:r>
    </w:p>
    <w:p w14:paraId="76A9BD47" w14:textId="77777777" w:rsidR="00116316" w:rsidRDefault="00116316" w:rsidP="00116316">
      <w:pPr>
        <w:pStyle w:val="BodyText"/>
        <w:spacing w:line="276" w:lineRule="auto"/>
        <w:rPr>
          <w:rStyle w:val="Heading3Char"/>
        </w:rPr>
      </w:pPr>
    </w:p>
    <w:p w14:paraId="04584677" w14:textId="31ED462B" w:rsidR="00116316" w:rsidRPr="00A65BB4" w:rsidRDefault="00116316" w:rsidP="00116316">
      <w:pPr>
        <w:pStyle w:val="BodyText"/>
        <w:spacing w:line="276" w:lineRule="auto"/>
        <w:rPr>
          <w:rFonts w:ascii="Calibri" w:hAnsi="Calibri" w:cs="Calibri"/>
        </w:rPr>
      </w:pPr>
      <w:bookmarkStart w:id="58" w:name="_Toc202428567"/>
      <w:r w:rsidRPr="00116316">
        <w:rPr>
          <w:rStyle w:val="Heading3Char"/>
        </w:rPr>
        <w:t xml:space="preserve">7.5 </w:t>
      </w:r>
      <w:proofErr w:type="spellStart"/>
      <w:r w:rsidRPr="00116316">
        <w:rPr>
          <w:rStyle w:val="Heading3Char"/>
        </w:rPr>
        <w:t>Clickability</w:t>
      </w:r>
      <w:proofErr w:type="spellEnd"/>
      <w:r w:rsidRPr="00116316">
        <w:rPr>
          <w:rStyle w:val="Heading3Char"/>
        </w:rPr>
        <w:t xml:space="preserve"> and Edge Quality Defects</w:t>
      </w:r>
      <w:bookmarkEnd w:id="58"/>
      <w:r w:rsidRPr="00116316">
        <w:rPr>
          <w:rStyle w:val="Heading3Char"/>
        </w:rPr>
        <w:br/>
      </w:r>
      <w:r w:rsidRPr="00A65BB4">
        <w:rPr>
          <w:rFonts w:ascii="Calibri" w:hAnsi="Calibri" w:cs="Calibri"/>
          <w:b/>
          <w:bCs/>
        </w:rPr>
        <w:t>Cause:</w:t>
      </w:r>
      <w:r w:rsidRPr="00A65BB4">
        <w:rPr>
          <w:rFonts w:ascii="Calibri" w:hAnsi="Calibri" w:cs="Calibri"/>
        </w:rPr>
        <w:t xml:space="preserve"> Poor edge integrity renders parts unusable in press-fit or aesthetic applications.</w:t>
      </w:r>
      <w:r w:rsidRPr="00A65BB4">
        <w:rPr>
          <w:rFonts w:ascii="Calibri" w:hAnsi="Calibri" w:cs="Calibri"/>
        </w:rPr>
        <w:br/>
      </w:r>
      <w:r w:rsidRPr="00A65BB4">
        <w:rPr>
          <w:rFonts w:ascii="Calibri" w:hAnsi="Calibri" w:cs="Calibri"/>
          <w:b/>
          <w:bCs/>
        </w:rPr>
        <w:t>Mechanism:</w:t>
      </w:r>
      <w:r w:rsidRPr="00A65BB4">
        <w:rPr>
          <w:rFonts w:ascii="Calibri" w:hAnsi="Calibri" w:cs="Calibri"/>
        </w:rPr>
        <w:t xml:space="preserve"> Dull blades, open-cell foam tearing, or uneven feed speed causes rough or distorted edges.</w:t>
      </w:r>
      <w:r w:rsidRPr="00A65BB4">
        <w:rPr>
          <w:rFonts w:ascii="Calibri" w:hAnsi="Calibri" w:cs="Calibri"/>
        </w:rPr>
        <w:br/>
      </w:r>
      <w:r w:rsidRPr="00A65BB4">
        <w:rPr>
          <w:rFonts w:ascii="Calibri" w:hAnsi="Calibri" w:cs="Calibri"/>
          <w:b/>
          <w:bCs/>
        </w:rPr>
        <w:t>Effect:</w:t>
      </w:r>
      <w:r w:rsidRPr="00A65BB4">
        <w:rPr>
          <w:rFonts w:ascii="Calibri" w:hAnsi="Calibri" w:cs="Calibri"/>
        </w:rPr>
        <w:t xml:space="preserve"> Component rejection, lower customer satisfaction, or manual rework required.</w:t>
      </w:r>
      <w:r w:rsidRPr="00A65BB4">
        <w:rPr>
          <w:rFonts w:ascii="Calibri" w:hAnsi="Calibri" w:cs="Calibri"/>
        </w:rPr>
        <w:br/>
      </w:r>
      <w:r w:rsidRPr="00A65BB4">
        <w:rPr>
          <w:rFonts w:ascii="Calibri" w:hAnsi="Calibri" w:cs="Calibri"/>
          <w:b/>
          <w:bCs/>
        </w:rPr>
        <w:t>Mitigation:</w:t>
      </w:r>
      <w:r w:rsidRPr="00A65BB4">
        <w:rPr>
          <w:rFonts w:ascii="Calibri" w:hAnsi="Calibri" w:cs="Calibri"/>
        </w:rPr>
        <w:t xml:space="preserve"> Monitor edge quality continuously. Sharpen tools at scheduled intervals. Adjust feed rates for foam grade.</w:t>
      </w:r>
    </w:p>
    <w:p w14:paraId="74146105" w14:textId="77777777" w:rsidR="00116316" w:rsidRDefault="00116316" w:rsidP="00116316">
      <w:pPr>
        <w:pStyle w:val="BodyText"/>
        <w:spacing w:line="276" w:lineRule="auto"/>
        <w:rPr>
          <w:rStyle w:val="Heading3Char"/>
        </w:rPr>
      </w:pPr>
    </w:p>
    <w:p w14:paraId="4993E94B" w14:textId="68CF4EF1" w:rsidR="00116316" w:rsidRPr="00A65BB4" w:rsidRDefault="00116316" w:rsidP="00116316">
      <w:pPr>
        <w:pStyle w:val="BodyText"/>
        <w:spacing w:line="276" w:lineRule="auto"/>
        <w:rPr>
          <w:rFonts w:ascii="Calibri" w:hAnsi="Calibri" w:cs="Calibri"/>
        </w:rPr>
      </w:pPr>
      <w:bookmarkStart w:id="59" w:name="_Toc202428568"/>
      <w:r w:rsidRPr="00116316">
        <w:rPr>
          <w:rStyle w:val="Heading3Char"/>
        </w:rPr>
        <w:t>7.6 Scrap from Part Labeling or Sorting Errors</w:t>
      </w:r>
      <w:bookmarkEnd w:id="59"/>
      <w:r w:rsidRPr="00116316">
        <w:rPr>
          <w:rStyle w:val="Heading3Char"/>
        </w:rPr>
        <w:br/>
      </w:r>
      <w:r w:rsidRPr="00A65BB4">
        <w:rPr>
          <w:rFonts w:ascii="Calibri" w:hAnsi="Calibri" w:cs="Calibri"/>
          <w:b/>
          <w:bCs/>
        </w:rPr>
        <w:t>Cause:</w:t>
      </w:r>
      <w:r w:rsidRPr="00A65BB4">
        <w:rPr>
          <w:rFonts w:ascii="Calibri" w:hAnsi="Calibri" w:cs="Calibri"/>
        </w:rPr>
        <w:t xml:space="preserve"> Incorrect labeling, misplacement, or sorting of parts leads to misidentification and rejection.</w:t>
      </w:r>
      <w:r w:rsidRPr="00A65BB4">
        <w:rPr>
          <w:rFonts w:ascii="Calibri" w:hAnsi="Calibri" w:cs="Calibri"/>
        </w:rPr>
        <w:br/>
      </w:r>
      <w:r w:rsidRPr="00A65BB4">
        <w:rPr>
          <w:rFonts w:ascii="Calibri" w:hAnsi="Calibri" w:cs="Calibri"/>
          <w:b/>
          <w:bCs/>
        </w:rPr>
        <w:t>Mechanism:</w:t>
      </w:r>
      <w:r w:rsidRPr="00A65BB4">
        <w:rPr>
          <w:rFonts w:ascii="Calibri" w:hAnsi="Calibri" w:cs="Calibri"/>
        </w:rPr>
        <w:t xml:space="preserve"> Manual labeling on similar-looking parts, barcode misreads, or batch mix-ups during palletization.</w:t>
      </w:r>
      <w:r w:rsidRPr="00A65BB4">
        <w:rPr>
          <w:rFonts w:ascii="Calibri" w:hAnsi="Calibri" w:cs="Calibri"/>
        </w:rPr>
        <w:br/>
      </w:r>
      <w:r w:rsidRPr="00A65BB4">
        <w:rPr>
          <w:rFonts w:ascii="Calibri" w:hAnsi="Calibri" w:cs="Calibri"/>
          <w:b/>
          <w:bCs/>
        </w:rPr>
        <w:t>Effect:</w:t>
      </w:r>
      <w:r w:rsidRPr="00A65BB4">
        <w:rPr>
          <w:rFonts w:ascii="Calibri" w:hAnsi="Calibri" w:cs="Calibri"/>
        </w:rPr>
        <w:t xml:space="preserve"> Good parts scrapped due to uncertainty. Tracing root cause takes time. Risk of incorrect customer delivery.</w:t>
      </w:r>
      <w:r w:rsidRPr="00A65BB4">
        <w:rPr>
          <w:rFonts w:ascii="Calibri" w:hAnsi="Calibri" w:cs="Calibri"/>
        </w:rPr>
        <w:br/>
      </w:r>
      <w:r w:rsidRPr="00A65BB4">
        <w:rPr>
          <w:rFonts w:ascii="Calibri" w:hAnsi="Calibri" w:cs="Calibri"/>
          <w:b/>
          <w:bCs/>
        </w:rPr>
        <w:t>Mitigation:</w:t>
      </w:r>
      <w:r w:rsidRPr="00A65BB4">
        <w:rPr>
          <w:rFonts w:ascii="Calibri" w:hAnsi="Calibri" w:cs="Calibri"/>
        </w:rPr>
        <w:t xml:space="preserve"> Use automated part labeling with code scanning. Introduce part image verification systems. Color code critical variants.</w:t>
      </w:r>
    </w:p>
    <w:p w14:paraId="7614E957" w14:textId="4CDAE51E" w:rsidR="00116316" w:rsidRDefault="00116316">
      <w:pPr>
        <w:spacing w:line="259" w:lineRule="auto"/>
        <w:rPr>
          <w:noProof/>
          <w:color w:val="auto"/>
        </w:rPr>
      </w:pPr>
      <w:r>
        <w:rPr>
          <w:noProof/>
          <w:color w:val="auto"/>
        </w:rPr>
        <w:br w:type="page"/>
      </w:r>
    </w:p>
    <w:p w14:paraId="5A1376B1" w14:textId="77777777" w:rsidR="00277228" w:rsidRPr="00893BBF" w:rsidRDefault="00277228" w:rsidP="00F32A07">
      <w:pPr>
        <w:pStyle w:val="Heading2"/>
      </w:pPr>
      <w:bookmarkStart w:id="60" w:name="_Toc202428569"/>
      <w:r w:rsidRPr="00893BBF">
        <w:lastRenderedPageBreak/>
        <w:t>Quality &amp; Compliance Rejection Losses</w:t>
      </w:r>
      <w:bookmarkEnd w:id="60"/>
    </w:p>
    <w:p w14:paraId="37BD45B5" w14:textId="77777777" w:rsidR="00277228" w:rsidRPr="00893BBF" w:rsidRDefault="00277228" w:rsidP="00277228">
      <w:pPr>
        <w:pStyle w:val="BodyText"/>
        <w:spacing w:line="276" w:lineRule="auto"/>
        <w:rPr>
          <w:rFonts w:ascii="Calibri" w:hAnsi="Calibri" w:cs="Calibri"/>
        </w:rPr>
      </w:pPr>
      <w:bookmarkStart w:id="61" w:name="_Toc202428570"/>
      <w:r w:rsidRPr="00F32A07">
        <w:rPr>
          <w:rStyle w:val="Heading3Char"/>
        </w:rPr>
        <w:t>Overview:</w:t>
      </w:r>
      <w:bookmarkEnd w:id="61"/>
      <w:r w:rsidRPr="00F32A07">
        <w:rPr>
          <w:rStyle w:val="Heading3Char"/>
        </w:rPr>
        <w:br/>
      </w:r>
      <w:r w:rsidRPr="00893BBF">
        <w:rPr>
          <w:rFonts w:ascii="Calibri" w:hAnsi="Calibri" w:cs="Calibri"/>
        </w:rPr>
        <w:t xml:space="preserve">This category includes all waste generated due to finished foam or components failing to meet internal specifications, customer standards, or regulatory requirements. Unlike visual or process-based issues, these failures are quantifiable against formal criteria (e.g., ILD, VOC, flammability) and typically occur at the final stages of quality control or customer feedback. They often require full or partial </w:t>
      </w:r>
      <w:proofErr w:type="gramStart"/>
      <w:r w:rsidRPr="00893BBF">
        <w:rPr>
          <w:rFonts w:ascii="Calibri" w:hAnsi="Calibri" w:cs="Calibri"/>
        </w:rPr>
        <w:t>scrapping</w:t>
      </w:r>
      <w:proofErr w:type="gramEnd"/>
      <w:r w:rsidRPr="00893BBF">
        <w:rPr>
          <w:rFonts w:ascii="Calibri" w:hAnsi="Calibri" w:cs="Calibri"/>
        </w:rPr>
        <w:t xml:space="preserve"> of material and may expose broader systemic weaknesses.</w:t>
      </w:r>
    </w:p>
    <w:p w14:paraId="12C7E36C" w14:textId="77777777" w:rsidR="00F32A07" w:rsidRDefault="00F32A07" w:rsidP="00277228">
      <w:pPr>
        <w:pStyle w:val="FirstParagraph"/>
        <w:spacing w:line="276" w:lineRule="auto"/>
        <w:rPr>
          <w:rStyle w:val="Heading3Char"/>
        </w:rPr>
      </w:pPr>
    </w:p>
    <w:p w14:paraId="62EEB218" w14:textId="7F30EB82" w:rsidR="00277228" w:rsidRPr="00893BBF" w:rsidRDefault="00277228" w:rsidP="00277228">
      <w:pPr>
        <w:pStyle w:val="FirstParagraph"/>
        <w:spacing w:line="276" w:lineRule="auto"/>
        <w:rPr>
          <w:rFonts w:ascii="Calibri" w:hAnsi="Calibri" w:cs="Calibri"/>
        </w:rPr>
      </w:pPr>
      <w:bookmarkStart w:id="62" w:name="_Toc202428571"/>
      <w:r w:rsidRPr="00F32A07">
        <w:rPr>
          <w:rStyle w:val="Heading3Char"/>
        </w:rPr>
        <w:t>8.1 ILD/CDH Test Failures</w:t>
      </w:r>
      <w:bookmarkEnd w:id="62"/>
      <w:r w:rsidRPr="00F32A07">
        <w:rPr>
          <w:rStyle w:val="Heading3Char"/>
        </w:rPr>
        <w:br/>
      </w:r>
      <w:r w:rsidRPr="00893BBF">
        <w:rPr>
          <w:rFonts w:ascii="Calibri" w:hAnsi="Calibri" w:cs="Calibri"/>
          <w:b/>
          <w:bCs/>
        </w:rPr>
        <w:t>Cause:</w:t>
      </w:r>
      <w:r w:rsidRPr="00893BBF">
        <w:rPr>
          <w:rFonts w:ascii="Calibri" w:hAnsi="Calibri" w:cs="Calibri"/>
        </w:rPr>
        <w:t xml:space="preserve"> Foam does not meet specified compression hardness or comfort profile.</w:t>
      </w:r>
      <w:r w:rsidRPr="00893BBF">
        <w:rPr>
          <w:rFonts w:ascii="Calibri" w:hAnsi="Calibri" w:cs="Calibri"/>
        </w:rPr>
        <w:br/>
      </w:r>
      <w:r w:rsidRPr="00893BBF">
        <w:rPr>
          <w:rFonts w:ascii="Calibri" w:hAnsi="Calibri" w:cs="Calibri"/>
          <w:b/>
          <w:bCs/>
        </w:rPr>
        <w:t>Mechanism:</w:t>
      </w:r>
      <w:r w:rsidRPr="00893BBF">
        <w:rPr>
          <w:rFonts w:ascii="Calibri" w:hAnsi="Calibri" w:cs="Calibri"/>
        </w:rPr>
        <w:t xml:space="preserve"> Variability in chemical mix, curing, or cutting alignment leads to inconsistent ILD (Indentation Load Deflection) or CDH (Compression Deflection Hardness).</w:t>
      </w:r>
      <w:r w:rsidRPr="00893BBF">
        <w:rPr>
          <w:rFonts w:ascii="Calibri" w:hAnsi="Calibri" w:cs="Calibri"/>
        </w:rPr>
        <w:br/>
      </w:r>
      <w:r w:rsidRPr="00893BBF">
        <w:rPr>
          <w:rFonts w:ascii="Calibri" w:hAnsi="Calibri" w:cs="Calibri"/>
          <w:b/>
          <w:bCs/>
        </w:rPr>
        <w:t>Effect:</w:t>
      </w:r>
      <w:r w:rsidRPr="00893BBF">
        <w:rPr>
          <w:rFonts w:ascii="Calibri" w:hAnsi="Calibri" w:cs="Calibri"/>
        </w:rPr>
        <w:t xml:space="preserve"> Parts fail customer acceptance or internal QC. Downgraded or scrapped. Reputation impact for premium applications.</w:t>
      </w:r>
      <w:r w:rsidRPr="00893BBF">
        <w:rPr>
          <w:rFonts w:ascii="Calibri" w:hAnsi="Calibri" w:cs="Calibri"/>
        </w:rPr>
        <w:br/>
      </w:r>
      <w:r w:rsidRPr="00893BBF">
        <w:rPr>
          <w:rFonts w:ascii="Calibri" w:hAnsi="Calibri" w:cs="Calibri"/>
          <w:b/>
          <w:bCs/>
        </w:rPr>
        <w:t>Mitigation:</w:t>
      </w:r>
      <w:r w:rsidRPr="00893BBF">
        <w:rPr>
          <w:rFonts w:ascii="Calibri" w:hAnsi="Calibri" w:cs="Calibri"/>
        </w:rPr>
        <w:t xml:space="preserve"> Tighten process control on mix ratio and core cure. Calibrate test machines. Use batch tagging for traceability.</w:t>
      </w:r>
    </w:p>
    <w:p w14:paraId="7018C5FD" w14:textId="77777777" w:rsidR="00F32A07" w:rsidRDefault="00F32A07" w:rsidP="00277228">
      <w:pPr>
        <w:pStyle w:val="BodyText"/>
        <w:spacing w:line="276" w:lineRule="auto"/>
        <w:rPr>
          <w:rStyle w:val="Heading3Char"/>
        </w:rPr>
      </w:pPr>
    </w:p>
    <w:p w14:paraId="7A3336EE" w14:textId="196C7031" w:rsidR="00277228" w:rsidRPr="00893BBF" w:rsidRDefault="00277228" w:rsidP="00277228">
      <w:pPr>
        <w:pStyle w:val="BodyText"/>
        <w:spacing w:line="276" w:lineRule="auto"/>
        <w:rPr>
          <w:rFonts w:ascii="Calibri" w:hAnsi="Calibri" w:cs="Calibri"/>
        </w:rPr>
      </w:pPr>
      <w:bookmarkStart w:id="63" w:name="_Toc202428572"/>
      <w:r w:rsidRPr="00F32A07">
        <w:rPr>
          <w:rStyle w:val="Heading3Char"/>
        </w:rPr>
        <w:t>8.2 Density Out-of-Spec</w:t>
      </w:r>
      <w:bookmarkEnd w:id="63"/>
      <w:r w:rsidRPr="00F32A07">
        <w:rPr>
          <w:rStyle w:val="Heading3Char"/>
        </w:rPr>
        <w:br/>
      </w:r>
      <w:r w:rsidRPr="00893BBF">
        <w:rPr>
          <w:rFonts w:ascii="Calibri" w:hAnsi="Calibri" w:cs="Calibri"/>
          <w:b/>
          <w:bCs/>
        </w:rPr>
        <w:t>Cause:</w:t>
      </w:r>
      <w:r w:rsidRPr="00893BBF">
        <w:rPr>
          <w:rFonts w:ascii="Calibri" w:hAnsi="Calibri" w:cs="Calibri"/>
        </w:rPr>
        <w:t xml:space="preserve"> Final foam density is outside tolerance limits.</w:t>
      </w:r>
      <w:r w:rsidRPr="00893BBF">
        <w:rPr>
          <w:rFonts w:ascii="Calibri" w:hAnsi="Calibri" w:cs="Calibri"/>
        </w:rPr>
        <w:br/>
      </w:r>
      <w:r w:rsidRPr="00893BBF">
        <w:rPr>
          <w:rFonts w:ascii="Calibri" w:hAnsi="Calibri" w:cs="Calibri"/>
          <w:b/>
          <w:bCs/>
        </w:rPr>
        <w:t>Mechanism:</w:t>
      </w:r>
      <w:r w:rsidRPr="00893BBF">
        <w:rPr>
          <w:rFonts w:ascii="Calibri" w:hAnsi="Calibri" w:cs="Calibri"/>
        </w:rPr>
        <w:t xml:space="preserve"> Gas loss, off-ratio blending, or variable expansion behavior during rise leads to light or heavy foam.</w:t>
      </w:r>
      <w:r w:rsidRPr="00893BBF">
        <w:rPr>
          <w:rFonts w:ascii="Calibri" w:hAnsi="Calibri" w:cs="Calibri"/>
        </w:rPr>
        <w:br/>
      </w:r>
      <w:r w:rsidRPr="00893BBF">
        <w:rPr>
          <w:rFonts w:ascii="Calibri" w:hAnsi="Calibri" w:cs="Calibri"/>
          <w:b/>
          <w:bCs/>
        </w:rPr>
        <w:t>Effect:</w:t>
      </w:r>
      <w:r w:rsidRPr="00893BBF">
        <w:rPr>
          <w:rFonts w:ascii="Calibri" w:hAnsi="Calibri" w:cs="Calibri"/>
        </w:rPr>
        <w:t xml:space="preserve"> Reject due to over- or under-density. Unusable for weight-sensitive applications. Possible claim risk.</w:t>
      </w:r>
      <w:r w:rsidRPr="00893BBF">
        <w:rPr>
          <w:rFonts w:ascii="Calibri" w:hAnsi="Calibri" w:cs="Calibri"/>
        </w:rPr>
        <w:br/>
      </w:r>
      <w:r w:rsidRPr="00893BBF">
        <w:rPr>
          <w:rFonts w:ascii="Calibri" w:hAnsi="Calibri" w:cs="Calibri"/>
          <w:b/>
          <w:bCs/>
        </w:rPr>
        <w:t>Mitigation:</w:t>
      </w:r>
      <w:r w:rsidRPr="00893BBF">
        <w:rPr>
          <w:rFonts w:ascii="Calibri" w:hAnsi="Calibri" w:cs="Calibri"/>
        </w:rPr>
        <w:t xml:space="preserve"> Implement density testing protocol on every batch. Maintain stable blowing conditions. Correlate density with tank levels and dosing rates.</w:t>
      </w:r>
    </w:p>
    <w:p w14:paraId="78815CD1" w14:textId="77777777" w:rsidR="00F32A07" w:rsidRDefault="00F32A07" w:rsidP="00277228">
      <w:pPr>
        <w:pStyle w:val="BodyText"/>
        <w:spacing w:line="276" w:lineRule="auto"/>
        <w:rPr>
          <w:rStyle w:val="Heading3Char"/>
        </w:rPr>
      </w:pPr>
    </w:p>
    <w:p w14:paraId="19CF3E1A" w14:textId="2B550A85" w:rsidR="00277228" w:rsidRPr="00893BBF" w:rsidRDefault="00277228" w:rsidP="00277228">
      <w:pPr>
        <w:pStyle w:val="BodyText"/>
        <w:spacing w:line="276" w:lineRule="auto"/>
        <w:rPr>
          <w:rFonts w:ascii="Calibri" w:hAnsi="Calibri" w:cs="Calibri"/>
        </w:rPr>
      </w:pPr>
      <w:bookmarkStart w:id="64" w:name="_Toc202428573"/>
      <w:r w:rsidRPr="00F32A07">
        <w:rPr>
          <w:rStyle w:val="Heading3Char"/>
        </w:rPr>
        <w:t>8.3 Fogging, VOC, or Odor Failure</w:t>
      </w:r>
      <w:bookmarkEnd w:id="64"/>
      <w:r w:rsidRPr="00F32A07">
        <w:rPr>
          <w:rStyle w:val="Heading3Char"/>
        </w:rPr>
        <w:br/>
      </w:r>
      <w:r w:rsidRPr="00893BBF">
        <w:rPr>
          <w:rFonts w:ascii="Calibri" w:hAnsi="Calibri" w:cs="Calibri"/>
          <w:b/>
          <w:bCs/>
        </w:rPr>
        <w:t>Cause:</w:t>
      </w:r>
      <w:r w:rsidRPr="00893BBF">
        <w:rPr>
          <w:rFonts w:ascii="Calibri" w:hAnsi="Calibri" w:cs="Calibri"/>
        </w:rPr>
        <w:t xml:space="preserve"> Foam releases unacceptable levels of volatile organic compounds or visible residues.</w:t>
      </w:r>
      <w:r w:rsidRPr="00893BBF">
        <w:rPr>
          <w:rFonts w:ascii="Calibri" w:hAnsi="Calibri" w:cs="Calibri"/>
        </w:rPr>
        <w:br/>
      </w:r>
      <w:r w:rsidRPr="00893BBF">
        <w:rPr>
          <w:rFonts w:ascii="Calibri" w:hAnsi="Calibri" w:cs="Calibri"/>
          <w:b/>
          <w:bCs/>
        </w:rPr>
        <w:t>Mechanism:</w:t>
      </w:r>
      <w:r w:rsidRPr="00893BBF">
        <w:rPr>
          <w:rFonts w:ascii="Calibri" w:hAnsi="Calibri" w:cs="Calibri"/>
        </w:rPr>
        <w:t xml:space="preserve"> Catalyst selection, surfactant volatility, or poor curing leads to outgassing.</w:t>
      </w:r>
      <w:r w:rsidRPr="00893BBF">
        <w:rPr>
          <w:rFonts w:ascii="Calibri" w:hAnsi="Calibri" w:cs="Calibri"/>
        </w:rPr>
        <w:br/>
      </w:r>
      <w:r w:rsidRPr="00893BBF">
        <w:rPr>
          <w:rFonts w:ascii="Calibri" w:hAnsi="Calibri" w:cs="Calibri"/>
          <w:b/>
          <w:bCs/>
        </w:rPr>
        <w:t>Effect:</w:t>
      </w:r>
      <w:r w:rsidRPr="00893BBF">
        <w:rPr>
          <w:rFonts w:ascii="Calibri" w:hAnsi="Calibri" w:cs="Calibri"/>
        </w:rPr>
        <w:t xml:space="preserve"> Rejection in automotive or apparel sectors. Health and odor complaints. Regulatory penalties possible.</w:t>
      </w:r>
      <w:r w:rsidRPr="00893BBF">
        <w:rPr>
          <w:rFonts w:ascii="Calibri" w:hAnsi="Calibri" w:cs="Calibri"/>
        </w:rPr>
        <w:br/>
      </w:r>
      <w:r w:rsidRPr="00893BBF">
        <w:rPr>
          <w:rFonts w:ascii="Calibri" w:hAnsi="Calibri" w:cs="Calibri"/>
          <w:b/>
          <w:bCs/>
        </w:rPr>
        <w:t>Mitigation:</w:t>
      </w:r>
      <w:r w:rsidRPr="00893BBF">
        <w:rPr>
          <w:rFonts w:ascii="Calibri" w:hAnsi="Calibri" w:cs="Calibri"/>
        </w:rPr>
        <w:t xml:space="preserve"> Use low-emission raw materials. Extend cure time. Prequalify systems with fogging chamber tests.</w:t>
      </w:r>
    </w:p>
    <w:p w14:paraId="3E8E25D1" w14:textId="77777777" w:rsidR="00277228" w:rsidRPr="00893BBF" w:rsidRDefault="00277228" w:rsidP="00277228">
      <w:pPr>
        <w:pStyle w:val="BodyText"/>
        <w:spacing w:line="276" w:lineRule="auto"/>
        <w:rPr>
          <w:rFonts w:ascii="Calibri" w:hAnsi="Calibri" w:cs="Calibri"/>
        </w:rPr>
      </w:pPr>
      <w:bookmarkStart w:id="65" w:name="_Toc202428574"/>
      <w:r w:rsidRPr="00F32A07">
        <w:rPr>
          <w:rStyle w:val="Heading3Char"/>
        </w:rPr>
        <w:lastRenderedPageBreak/>
        <w:t>8.4 Compression Set or Tensile Failure</w:t>
      </w:r>
      <w:bookmarkEnd w:id="65"/>
      <w:r w:rsidRPr="00F32A07">
        <w:rPr>
          <w:rStyle w:val="Heading3Char"/>
        </w:rPr>
        <w:br/>
      </w:r>
      <w:r w:rsidRPr="00893BBF">
        <w:rPr>
          <w:rFonts w:ascii="Calibri" w:hAnsi="Calibri" w:cs="Calibri"/>
          <w:b/>
          <w:bCs/>
        </w:rPr>
        <w:t>Cause:</w:t>
      </w:r>
      <w:r w:rsidRPr="00893BBF">
        <w:rPr>
          <w:rFonts w:ascii="Calibri" w:hAnsi="Calibri" w:cs="Calibri"/>
        </w:rPr>
        <w:t xml:space="preserve"> Foam does not recover or maintain mechanical integrity under stress.</w:t>
      </w:r>
      <w:r w:rsidRPr="00893BBF">
        <w:rPr>
          <w:rFonts w:ascii="Calibri" w:hAnsi="Calibri" w:cs="Calibri"/>
        </w:rPr>
        <w:br/>
      </w:r>
      <w:r w:rsidRPr="00893BBF">
        <w:rPr>
          <w:rFonts w:ascii="Calibri" w:hAnsi="Calibri" w:cs="Calibri"/>
          <w:b/>
          <w:bCs/>
        </w:rPr>
        <w:t>Mechanism:</w:t>
      </w:r>
      <w:r w:rsidRPr="00893BBF">
        <w:rPr>
          <w:rFonts w:ascii="Calibri" w:hAnsi="Calibri" w:cs="Calibri"/>
        </w:rPr>
        <w:t xml:space="preserve"> Poor crosslinking, open-cell imbalance, or unstable cure chemistry weakens foam matrix.</w:t>
      </w:r>
      <w:r w:rsidRPr="00893BBF">
        <w:rPr>
          <w:rFonts w:ascii="Calibri" w:hAnsi="Calibri" w:cs="Calibri"/>
        </w:rPr>
        <w:br/>
      </w:r>
      <w:r w:rsidRPr="00893BBF">
        <w:rPr>
          <w:rFonts w:ascii="Calibri" w:hAnsi="Calibri" w:cs="Calibri"/>
          <w:b/>
          <w:bCs/>
        </w:rPr>
        <w:t>Effect:</w:t>
      </w:r>
      <w:r w:rsidRPr="00893BBF">
        <w:rPr>
          <w:rFonts w:ascii="Calibri" w:hAnsi="Calibri" w:cs="Calibri"/>
        </w:rPr>
        <w:t xml:space="preserve"> Fails technical validation. Returned from </w:t>
      </w:r>
      <w:proofErr w:type="gramStart"/>
      <w:r w:rsidRPr="00893BBF">
        <w:rPr>
          <w:rFonts w:ascii="Calibri" w:hAnsi="Calibri" w:cs="Calibri"/>
        </w:rPr>
        <w:t>field</w:t>
      </w:r>
      <w:proofErr w:type="gramEnd"/>
      <w:r w:rsidRPr="00893BBF">
        <w:rPr>
          <w:rFonts w:ascii="Calibri" w:hAnsi="Calibri" w:cs="Calibri"/>
        </w:rPr>
        <w:t>. Part may pass visual inspection but degrade prematurely.</w:t>
      </w:r>
      <w:r w:rsidRPr="00893BBF">
        <w:rPr>
          <w:rFonts w:ascii="Calibri" w:hAnsi="Calibri" w:cs="Calibri"/>
        </w:rPr>
        <w:br/>
      </w:r>
      <w:r w:rsidRPr="00893BBF">
        <w:rPr>
          <w:rFonts w:ascii="Calibri" w:hAnsi="Calibri" w:cs="Calibri"/>
          <w:b/>
          <w:bCs/>
        </w:rPr>
        <w:t>Mitigation:</w:t>
      </w:r>
      <w:r w:rsidRPr="00893BBF">
        <w:rPr>
          <w:rFonts w:ascii="Calibri" w:hAnsi="Calibri" w:cs="Calibri"/>
        </w:rPr>
        <w:t xml:space="preserve"> Design tests into pre-shipment QA. Reinforce catalyst window. Validate critical foam grades with long-term testing.</w:t>
      </w:r>
    </w:p>
    <w:p w14:paraId="5A68363D" w14:textId="77777777" w:rsidR="00F32A07" w:rsidRDefault="00F32A07" w:rsidP="00277228">
      <w:pPr>
        <w:pStyle w:val="BodyText"/>
        <w:spacing w:line="276" w:lineRule="auto"/>
        <w:rPr>
          <w:rStyle w:val="Heading3Char"/>
        </w:rPr>
      </w:pPr>
    </w:p>
    <w:p w14:paraId="6E4D8981" w14:textId="4D01D57F" w:rsidR="00277228" w:rsidRPr="00893BBF" w:rsidRDefault="00277228" w:rsidP="00277228">
      <w:pPr>
        <w:pStyle w:val="BodyText"/>
        <w:spacing w:line="276" w:lineRule="auto"/>
        <w:rPr>
          <w:rFonts w:ascii="Calibri" w:hAnsi="Calibri" w:cs="Calibri"/>
        </w:rPr>
      </w:pPr>
      <w:bookmarkStart w:id="66" w:name="_Toc202428575"/>
      <w:r w:rsidRPr="00277228">
        <w:rPr>
          <w:rStyle w:val="Heading3Char"/>
        </w:rPr>
        <w:t>8.5 Flame Retardancy Test Rejection</w:t>
      </w:r>
      <w:bookmarkEnd w:id="66"/>
      <w:r w:rsidRPr="00277228">
        <w:rPr>
          <w:rStyle w:val="Heading3Char"/>
        </w:rPr>
        <w:br/>
      </w:r>
      <w:r w:rsidRPr="00893BBF">
        <w:rPr>
          <w:rFonts w:ascii="Calibri" w:hAnsi="Calibri" w:cs="Calibri"/>
          <w:b/>
          <w:bCs/>
        </w:rPr>
        <w:t>Cause:</w:t>
      </w:r>
      <w:r w:rsidRPr="00893BBF">
        <w:rPr>
          <w:rFonts w:ascii="Calibri" w:hAnsi="Calibri" w:cs="Calibri"/>
        </w:rPr>
        <w:t xml:space="preserve"> Foam fails flammability tests such as MVSS 302, FMVSS, or UL94.</w:t>
      </w:r>
      <w:r w:rsidRPr="00893BBF">
        <w:rPr>
          <w:rFonts w:ascii="Calibri" w:hAnsi="Calibri" w:cs="Calibri"/>
        </w:rPr>
        <w:br/>
      </w:r>
      <w:r w:rsidRPr="00893BBF">
        <w:rPr>
          <w:rFonts w:ascii="Calibri" w:hAnsi="Calibri" w:cs="Calibri"/>
          <w:b/>
          <w:bCs/>
        </w:rPr>
        <w:t>Mechanism:</w:t>
      </w:r>
      <w:r w:rsidRPr="00893BBF">
        <w:rPr>
          <w:rFonts w:ascii="Calibri" w:hAnsi="Calibri" w:cs="Calibri"/>
        </w:rPr>
        <w:t xml:space="preserve"> Inadequate </w:t>
      </w:r>
      <w:proofErr w:type="gramStart"/>
      <w:r w:rsidRPr="00893BBF">
        <w:rPr>
          <w:rFonts w:ascii="Calibri" w:hAnsi="Calibri" w:cs="Calibri"/>
        </w:rPr>
        <w:t>flame retardant</w:t>
      </w:r>
      <w:proofErr w:type="gramEnd"/>
      <w:r w:rsidRPr="00893BBF">
        <w:rPr>
          <w:rFonts w:ascii="Calibri" w:hAnsi="Calibri" w:cs="Calibri"/>
        </w:rPr>
        <w:t xml:space="preserve"> dose, poor dispersion, or evaporative loss during storage.</w:t>
      </w:r>
      <w:r w:rsidRPr="00893BBF">
        <w:rPr>
          <w:rFonts w:ascii="Calibri" w:hAnsi="Calibri" w:cs="Calibri"/>
        </w:rPr>
        <w:br/>
      </w:r>
      <w:r w:rsidRPr="00893BBF">
        <w:rPr>
          <w:rFonts w:ascii="Calibri" w:hAnsi="Calibri" w:cs="Calibri"/>
          <w:b/>
          <w:bCs/>
        </w:rPr>
        <w:t>Effect:</w:t>
      </w:r>
      <w:r w:rsidRPr="00893BBF">
        <w:rPr>
          <w:rFonts w:ascii="Calibri" w:hAnsi="Calibri" w:cs="Calibri"/>
        </w:rPr>
        <w:t xml:space="preserve"> Regulatory non-compliance, lost sales into key sectors (e.g., transport, bedding). Potential safety liability.</w:t>
      </w:r>
      <w:r w:rsidRPr="00893BBF">
        <w:rPr>
          <w:rFonts w:ascii="Calibri" w:hAnsi="Calibri" w:cs="Calibri"/>
        </w:rPr>
        <w:br/>
      </w:r>
      <w:r w:rsidRPr="00893BBF">
        <w:rPr>
          <w:rFonts w:ascii="Calibri" w:hAnsi="Calibri" w:cs="Calibri"/>
          <w:b/>
          <w:bCs/>
        </w:rPr>
        <w:t>Mitigation:</w:t>
      </w:r>
      <w:r w:rsidRPr="00893BBF">
        <w:rPr>
          <w:rFonts w:ascii="Calibri" w:hAnsi="Calibri" w:cs="Calibri"/>
        </w:rPr>
        <w:t xml:space="preserve"> Inline FR concentration tracking. Batch-level FR content logging. Crosslink test outcomes with additive lot codes.</w:t>
      </w:r>
    </w:p>
    <w:p w14:paraId="6F3485E7" w14:textId="77777777" w:rsidR="00F32A07" w:rsidRDefault="00F32A07" w:rsidP="00277228">
      <w:pPr>
        <w:pStyle w:val="BodyText"/>
        <w:spacing w:line="276" w:lineRule="auto"/>
        <w:rPr>
          <w:rStyle w:val="Heading3Char"/>
        </w:rPr>
      </w:pPr>
    </w:p>
    <w:p w14:paraId="2FA11E1D" w14:textId="06470FC4" w:rsidR="00277228" w:rsidRPr="00893BBF" w:rsidRDefault="00277228" w:rsidP="00277228">
      <w:pPr>
        <w:pStyle w:val="BodyText"/>
        <w:spacing w:line="276" w:lineRule="auto"/>
        <w:rPr>
          <w:rFonts w:ascii="Calibri" w:hAnsi="Calibri" w:cs="Calibri"/>
        </w:rPr>
      </w:pPr>
      <w:bookmarkStart w:id="67" w:name="_Toc202428576"/>
      <w:r w:rsidRPr="00277228">
        <w:rPr>
          <w:rStyle w:val="Heading3Char"/>
        </w:rPr>
        <w:t>8.6 Dimensional Recovery or Shrinkage Failures</w:t>
      </w:r>
      <w:bookmarkEnd w:id="67"/>
      <w:r w:rsidRPr="00277228">
        <w:rPr>
          <w:rStyle w:val="Heading3Char"/>
        </w:rPr>
        <w:br/>
      </w:r>
      <w:r w:rsidRPr="00893BBF">
        <w:rPr>
          <w:rFonts w:ascii="Calibri" w:hAnsi="Calibri" w:cs="Calibri"/>
          <w:b/>
          <w:bCs/>
        </w:rPr>
        <w:t>Cause:</w:t>
      </w:r>
      <w:r w:rsidRPr="00893BBF">
        <w:rPr>
          <w:rFonts w:ascii="Calibri" w:hAnsi="Calibri" w:cs="Calibri"/>
        </w:rPr>
        <w:t xml:space="preserve"> Foam does not regain its shape after compression or thermal cycling.</w:t>
      </w:r>
      <w:r w:rsidRPr="00893BBF">
        <w:rPr>
          <w:rFonts w:ascii="Calibri" w:hAnsi="Calibri" w:cs="Calibri"/>
        </w:rPr>
        <w:br/>
      </w:r>
      <w:r w:rsidRPr="00893BBF">
        <w:rPr>
          <w:rFonts w:ascii="Calibri" w:hAnsi="Calibri" w:cs="Calibri"/>
          <w:b/>
          <w:bCs/>
        </w:rPr>
        <w:t>Mechanism:</w:t>
      </w:r>
      <w:r w:rsidRPr="00893BBF">
        <w:rPr>
          <w:rFonts w:ascii="Calibri" w:hAnsi="Calibri" w:cs="Calibri"/>
        </w:rPr>
        <w:t xml:space="preserve"> High closed-cell rate, soft cure, or mismatched rise vs cure profile.</w:t>
      </w:r>
      <w:r w:rsidRPr="00893BBF">
        <w:rPr>
          <w:rFonts w:ascii="Calibri" w:hAnsi="Calibri" w:cs="Calibri"/>
        </w:rPr>
        <w:br/>
      </w:r>
      <w:r w:rsidRPr="00893BBF">
        <w:rPr>
          <w:rFonts w:ascii="Calibri" w:hAnsi="Calibri" w:cs="Calibri"/>
          <w:b/>
          <w:bCs/>
        </w:rPr>
        <w:t>Effect:</w:t>
      </w:r>
      <w:r w:rsidRPr="00893BBF">
        <w:rPr>
          <w:rFonts w:ascii="Calibri" w:hAnsi="Calibri" w:cs="Calibri"/>
        </w:rPr>
        <w:t xml:space="preserve"> Fails rebound spec. Returned or rejected after end-use. Damages brand credibility.</w:t>
      </w:r>
      <w:r w:rsidRPr="00893BBF">
        <w:rPr>
          <w:rFonts w:ascii="Calibri" w:hAnsi="Calibri" w:cs="Calibri"/>
        </w:rPr>
        <w:br/>
      </w:r>
      <w:r w:rsidRPr="00893BBF">
        <w:rPr>
          <w:rFonts w:ascii="Calibri" w:hAnsi="Calibri" w:cs="Calibri"/>
          <w:b/>
          <w:bCs/>
        </w:rPr>
        <w:t>Mitigation:</w:t>
      </w:r>
      <w:r w:rsidRPr="00893BBF">
        <w:rPr>
          <w:rFonts w:ascii="Calibri" w:hAnsi="Calibri" w:cs="Calibri"/>
        </w:rPr>
        <w:t xml:space="preserve"> Use dynamic mechanical analysis (DMA) testing. Adjust surfactant and catalyst for better rebound memory. Introduce real-use simulation tests.</w:t>
      </w:r>
    </w:p>
    <w:p w14:paraId="049483BF" w14:textId="15D2A93A" w:rsidR="00F32A07" w:rsidRDefault="00F32A07">
      <w:pPr>
        <w:spacing w:line="259" w:lineRule="auto"/>
        <w:rPr>
          <w:noProof/>
          <w:color w:val="auto"/>
        </w:rPr>
      </w:pPr>
      <w:r>
        <w:rPr>
          <w:noProof/>
          <w:color w:val="auto"/>
        </w:rPr>
        <w:br w:type="page"/>
      </w:r>
    </w:p>
    <w:p w14:paraId="2C6F0B3A" w14:textId="77777777" w:rsidR="004F2FA2" w:rsidRPr="00B20441" w:rsidRDefault="004F2FA2" w:rsidP="004F2FA2">
      <w:pPr>
        <w:pStyle w:val="Heading2"/>
      </w:pPr>
      <w:bookmarkStart w:id="68" w:name="_Toc202428577"/>
      <w:r w:rsidRPr="00B20441">
        <w:lastRenderedPageBreak/>
        <w:t>Handling, Storage &amp; Fulfillment Losses</w:t>
      </w:r>
      <w:bookmarkEnd w:id="68"/>
    </w:p>
    <w:p w14:paraId="3B0E72FB" w14:textId="77777777" w:rsidR="004F2FA2" w:rsidRPr="00B20441" w:rsidRDefault="004F2FA2" w:rsidP="004F2FA2">
      <w:pPr>
        <w:pStyle w:val="BodyText"/>
        <w:spacing w:line="276" w:lineRule="auto"/>
        <w:rPr>
          <w:rFonts w:ascii="Calibri" w:hAnsi="Calibri" w:cs="Calibri"/>
        </w:rPr>
      </w:pPr>
      <w:bookmarkStart w:id="69" w:name="_Toc202428578"/>
      <w:r w:rsidRPr="004F2FA2">
        <w:rPr>
          <w:rStyle w:val="Heading3Char"/>
        </w:rPr>
        <w:t>Overview:</w:t>
      </w:r>
      <w:bookmarkEnd w:id="69"/>
      <w:r w:rsidRPr="004F2FA2">
        <w:rPr>
          <w:rStyle w:val="Heading3Char"/>
        </w:rPr>
        <w:br/>
      </w:r>
      <w:r w:rsidRPr="00B20441">
        <w:rPr>
          <w:rFonts w:ascii="Calibri" w:hAnsi="Calibri" w:cs="Calibri"/>
        </w:rPr>
        <w:t>This final category includes all waste and yield loss that occurs after foam has been cut, tested, and approved — during internal logistics, storage, and final delivery. These losses are often silent but costly, caused by damage during stacking, movement, or transport. They reflect the last-mile execution quality of the operation and are rarely tracked accurately in standard yield systems.</w:t>
      </w:r>
    </w:p>
    <w:p w14:paraId="5BEBA855" w14:textId="77777777" w:rsidR="004F2FA2" w:rsidRDefault="004F2FA2" w:rsidP="004F2FA2">
      <w:pPr>
        <w:pStyle w:val="FirstParagraph"/>
        <w:spacing w:line="276" w:lineRule="auto"/>
        <w:rPr>
          <w:rStyle w:val="Heading3Char"/>
        </w:rPr>
      </w:pPr>
    </w:p>
    <w:p w14:paraId="345DE8E4" w14:textId="143BF9D2" w:rsidR="004F2FA2" w:rsidRPr="00B20441" w:rsidRDefault="004F2FA2" w:rsidP="004F2FA2">
      <w:pPr>
        <w:pStyle w:val="FirstParagraph"/>
        <w:spacing w:line="276" w:lineRule="auto"/>
        <w:rPr>
          <w:rFonts w:ascii="Calibri" w:hAnsi="Calibri" w:cs="Calibri"/>
        </w:rPr>
      </w:pPr>
      <w:bookmarkStart w:id="70" w:name="_Toc202428579"/>
      <w:r w:rsidRPr="004F2FA2">
        <w:rPr>
          <w:rStyle w:val="Heading3Char"/>
        </w:rPr>
        <w:t>9.1 Stacking Compression or Deformation</w:t>
      </w:r>
      <w:bookmarkEnd w:id="70"/>
      <w:r w:rsidRPr="004F2FA2">
        <w:rPr>
          <w:rStyle w:val="Heading3Char"/>
        </w:rPr>
        <w:br/>
      </w:r>
      <w:r w:rsidRPr="00B20441">
        <w:rPr>
          <w:rFonts w:ascii="Calibri" w:hAnsi="Calibri" w:cs="Calibri"/>
          <w:b/>
          <w:bCs/>
        </w:rPr>
        <w:t>Cause:</w:t>
      </w:r>
      <w:r w:rsidRPr="00B20441">
        <w:rPr>
          <w:rFonts w:ascii="Calibri" w:hAnsi="Calibri" w:cs="Calibri"/>
        </w:rPr>
        <w:t xml:space="preserve"> Foam blocks or components are compressed beyond recovery limits during vertical stacking.</w:t>
      </w:r>
      <w:r w:rsidRPr="00B20441">
        <w:rPr>
          <w:rFonts w:ascii="Calibri" w:hAnsi="Calibri" w:cs="Calibri"/>
        </w:rPr>
        <w:br/>
      </w:r>
      <w:r w:rsidRPr="00B20441">
        <w:rPr>
          <w:rFonts w:ascii="Calibri" w:hAnsi="Calibri" w:cs="Calibri"/>
          <w:b/>
          <w:bCs/>
        </w:rPr>
        <w:t>Mechanism:</w:t>
      </w:r>
      <w:r w:rsidRPr="00B20441">
        <w:rPr>
          <w:rFonts w:ascii="Calibri" w:hAnsi="Calibri" w:cs="Calibri"/>
        </w:rPr>
        <w:t xml:space="preserve"> Excessive weight, long stacking time, or poor block alignment compresses foam, especially in low-ILD grades.</w:t>
      </w:r>
      <w:r w:rsidRPr="00B20441">
        <w:rPr>
          <w:rFonts w:ascii="Calibri" w:hAnsi="Calibri" w:cs="Calibri"/>
        </w:rPr>
        <w:br/>
      </w:r>
      <w:r w:rsidRPr="00B20441">
        <w:rPr>
          <w:rFonts w:ascii="Calibri" w:hAnsi="Calibri" w:cs="Calibri"/>
          <w:b/>
          <w:bCs/>
        </w:rPr>
        <w:t>Effect:</w:t>
      </w:r>
      <w:r w:rsidRPr="00B20441">
        <w:rPr>
          <w:rFonts w:ascii="Calibri" w:hAnsi="Calibri" w:cs="Calibri"/>
        </w:rPr>
        <w:t xml:space="preserve"> Permanent deformation, failed dimensional checks, or rejection during customer inspection.</w:t>
      </w:r>
      <w:r w:rsidRPr="00B20441">
        <w:rPr>
          <w:rFonts w:ascii="Calibri" w:hAnsi="Calibri" w:cs="Calibri"/>
        </w:rPr>
        <w:br/>
      </w:r>
      <w:r w:rsidRPr="00B20441">
        <w:rPr>
          <w:rFonts w:ascii="Calibri" w:hAnsi="Calibri" w:cs="Calibri"/>
          <w:b/>
          <w:bCs/>
        </w:rPr>
        <w:t>Mitigation:</w:t>
      </w:r>
      <w:r w:rsidRPr="00B20441">
        <w:rPr>
          <w:rFonts w:ascii="Calibri" w:hAnsi="Calibri" w:cs="Calibri"/>
        </w:rPr>
        <w:t xml:space="preserve"> Define maximum stacking height by grade. Use support boards or separators. Monitor time-in-stack before packaging.</w:t>
      </w:r>
    </w:p>
    <w:p w14:paraId="3F8A41B9" w14:textId="77777777" w:rsidR="004F2FA2" w:rsidRDefault="004F2FA2" w:rsidP="004F2FA2">
      <w:pPr>
        <w:pStyle w:val="BodyText"/>
        <w:spacing w:line="276" w:lineRule="auto"/>
        <w:rPr>
          <w:rStyle w:val="Heading3Char"/>
        </w:rPr>
      </w:pPr>
    </w:p>
    <w:p w14:paraId="11BC4747" w14:textId="7AA5A3CF" w:rsidR="004F2FA2" w:rsidRPr="00B20441" w:rsidRDefault="004F2FA2" w:rsidP="004F2FA2">
      <w:pPr>
        <w:pStyle w:val="BodyText"/>
        <w:spacing w:line="276" w:lineRule="auto"/>
        <w:rPr>
          <w:rFonts w:ascii="Calibri" w:hAnsi="Calibri" w:cs="Calibri"/>
        </w:rPr>
      </w:pPr>
      <w:bookmarkStart w:id="71" w:name="_Toc202428580"/>
      <w:r w:rsidRPr="004F2FA2">
        <w:rPr>
          <w:rStyle w:val="Heading3Char"/>
        </w:rPr>
        <w:t>9.2 Block Denting or Edge Damage</w:t>
      </w:r>
      <w:bookmarkEnd w:id="71"/>
      <w:r w:rsidRPr="004F2FA2">
        <w:rPr>
          <w:rStyle w:val="Heading3Char"/>
        </w:rPr>
        <w:br/>
      </w:r>
      <w:r w:rsidRPr="00B20441">
        <w:rPr>
          <w:rFonts w:ascii="Calibri" w:hAnsi="Calibri" w:cs="Calibri"/>
          <w:b/>
          <w:bCs/>
        </w:rPr>
        <w:t>Cause:</w:t>
      </w:r>
      <w:r w:rsidRPr="00B20441">
        <w:rPr>
          <w:rFonts w:ascii="Calibri" w:hAnsi="Calibri" w:cs="Calibri"/>
        </w:rPr>
        <w:t xml:space="preserve"> Mechanical contact during movement causes localized damage.</w:t>
      </w:r>
      <w:r w:rsidRPr="00B20441">
        <w:rPr>
          <w:rFonts w:ascii="Calibri" w:hAnsi="Calibri" w:cs="Calibri"/>
        </w:rPr>
        <w:br/>
      </w:r>
      <w:r w:rsidRPr="00B20441">
        <w:rPr>
          <w:rFonts w:ascii="Calibri" w:hAnsi="Calibri" w:cs="Calibri"/>
          <w:b/>
          <w:bCs/>
        </w:rPr>
        <w:t>Mechanism:</w:t>
      </w:r>
      <w:r w:rsidRPr="00B20441">
        <w:rPr>
          <w:rFonts w:ascii="Calibri" w:hAnsi="Calibri" w:cs="Calibri"/>
        </w:rPr>
        <w:t xml:space="preserve"> Forklift hits, pallet scraping, or blocks shifted during manual handling.</w:t>
      </w:r>
      <w:r w:rsidRPr="00B20441">
        <w:rPr>
          <w:rFonts w:ascii="Calibri" w:hAnsi="Calibri" w:cs="Calibri"/>
        </w:rPr>
        <w:br/>
      </w:r>
      <w:r w:rsidRPr="00B20441">
        <w:rPr>
          <w:rFonts w:ascii="Calibri" w:hAnsi="Calibri" w:cs="Calibri"/>
          <w:b/>
          <w:bCs/>
        </w:rPr>
        <w:t>Effect:</w:t>
      </w:r>
      <w:r w:rsidRPr="00B20441">
        <w:rPr>
          <w:rFonts w:ascii="Calibri" w:hAnsi="Calibri" w:cs="Calibri"/>
        </w:rPr>
        <w:t xml:space="preserve"> Cosmetic or dimensional defect in usable parts. May require re-trimming or rejection.</w:t>
      </w:r>
      <w:r w:rsidRPr="00B20441">
        <w:rPr>
          <w:rFonts w:ascii="Calibri" w:hAnsi="Calibri" w:cs="Calibri"/>
        </w:rPr>
        <w:br/>
      </w:r>
      <w:r w:rsidRPr="00B20441">
        <w:rPr>
          <w:rFonts w:ascii="Calibri" w:hAnsi="Calibri" w:cs="Calibri"/>
          <w:b/>
          <w:bCs/>
        </w:rPr>
        <w:t>Mitigation:</w:t>
      </w:r>
      <w:r w:rsidRPr="00B20441">
        <w:rPr>
          <w:rFonts w:ascii="Calibri" w:hAnsi="Calibri" w:cs="Calibri"/>
        </w:rPr>
        <w:t xml:space="preserve"> Use foam-specific forklifts or padding. Train handlers. Apply corner protectors in high-traffic zones.</w:t>
      </w:r>
    </w:p>
    <w:p w14:paraId="715C22B8" w14:textId="77777777" w:rsidR="004F2FA2" w:rsidRDefault="004F2FA2" w:rsidP="004F2FA2">
      <w:pPr>
        <w:pStyle w:val="BodyText"/>
        <w:spacing w:line="276" w:lineRule="auto"/>
        <w:rPr>
          <w:rStyle w:val="Heading3Char"/>
        </w:rPr>
      </w:pPr>
    </w:p>
    <w:p w14:paraId="7F07171A" w14:textId="3608240F" w:rsidR="004F2FA2" w:rsidRPr="00B20441" w:rsidRDefault="004F2FA2" w:rsidP="004F2FA2">
      <w:pPr>
        <w:pStyle w:val="BodyText"/>
        <w:spacing w:line="276" w:lineRule="auto"/>
        <w:rPr>
          <w:rFonts w:ascii="Calibri" w:hAnsi="Calibri" w:cs="Calibri"/>
        </w:rPr>
      </w:pPr>
      <w:bookmarkStart w:id="72" w:name="_Toc202428581"/>
      <w:r w:rsidRPr="004F2FA2">
        <w:rPr>
          <w:rStyle w:val="Heading3Char"/>
        </w:rPr>
        <w:t>9.3 Labeling or Tracking Errors</w:t>
      </w:r>
      <w:bookmarkEnd w:id="72"/>
      <w:r w:rsidRPr="004F2FA2">
        <w:rPr>
          <w:rStyle w:val="Heading3Char"/>
        </w:rPr>
        <w:br/>
      </w:r>
      <w:r w:rsidRPr="00B20441">
        <w:rPr>
          <w:rFonts w:ascii="Calibri" w:hAnsi="Calibri" w:cs="Calibri"/>
          <w:b/>
          <w:bCs/>
        </w:rPr>
        <w:t>Cause:</w:t>
      </w:r>
      <w:r w:rsidRPr="00B20441">
        <w:rPr>
          <w:rFonts w:ascii="Calibri" w:hAnsi="Calibri" w:cs="Calibri"/>
        </w:rPr>
        <w:t xml:space="preserve"> Incorrect part labels or block IDs lead to sorting and delivery mismatches.</w:t>
      </w:r>
      <w:r w:rsidRPr="00B20441">
        <w:rPr>
          <w:rFonts w:ascii="Calibri" w:hAnsi="Calibri" w:cs="Calibri"/>
        </w:rPr>
        <w:br/>
      </w:r>
      <w:r w:rsidRPr="00B20441">
        <w:rPr>
          <w:rFonts w:ascii="Calibri" w:hAnsi="Calibri" w:cs="Calibri"/>
          <w:b/>
          <w:bCs/>
        </w:rPr>
        <w:t>Mechanism:</w:t>
      </w:r>
      <w:r w:rsidRPr="00B20441">
        <w:rPr>
          <w:rFonts w:ascii="Calibri" w:hAnsi="Calibri" w:cs="Calibri"/>
        </w:rPr>
        <w:t xml:space="preserve"> Manual label swaps, unreadable tags, or barcode confusion during palletization.</w:t>
      </w:r>
      <w:r w:rsidRPr="00B20441">
        <w:rPr>
          <w:rFonts w:ascii="Calibri" w:hAnsi="Calibri" w:cs="Calibri"/>
        </w:rPr>
        <w:br/>
      </w:r>
      <w:r w:rsidRPr="00B20441">
        <w:rPr>
          <w:rFonts w:ascii="Calibri" w:hAnsi="Calibri" w:cs="Calibri"/>
          <w:b/>
          <w:bCs/>
        </w:rPr>
        <w:t>Effect:</w:t>
      </w:r>
      <w:r w:rsidRPr="00B20441">
        <w:rPr>
          <w:rFonts w:ascii="Calibri" w:hAnsi="Calibri" w:cs="Calibri"/>
        </w:rPr>
        <w:t xml:space="preserve"> Mis-delivery, internal rework, or scrapping of misidentified parts.</w:t>
      </w:r>
      <w:r w:rsidRPr="00B20441">
        <w:rPr>
          <w:rFonts w:ascii="Calibri" w:hAnsi="Calibri" w:cs="Calibri"/>
        </w:rPr>
        <w:br/>
      </w:r>
      <w:r w:rsidRPr="00B20441">
        <w:rPr>
          <w:rFonts w:ascii="Calibri" w:hAnsi="Calibri" w:cs="Calibri"/>
          <w:b/>
          <w:bCs/>
        </w:rPr>
        <w:t>Mitigation:</w:t>
      </w:r>
      <w:r w:rsidRPr="00B20441">
        <w:rPr>
          <w:rFonts w:ascii="Calibri" w:hAnsi="Calibri" w:cs="Calibri"/>
        </w:rPr>
        <w:t xml:space="preserve"> Use scannable digital labels. Automate label generation. Implement double-check before dispatch.</w:t>
      </w:r>
    </w:p>
    <w:p w14:paraId="64116B77" w14:textId="77777777" w:rsidR="004F2FA2" w:rsidRDefault="004F2FA2" w:rsidP="004F2FA2">
      <w:pPr>
        <w:pStyle w:val="BodyText"/>
        <w:spacing w:line="276" w:lineRule="auto"/>
        <w:rPr>
          <w:rStyle w:val="Heading3Char"/>
        </w:rPr>
      </w:pPr>
    </w:p>
    <w:p w14:paraId="4E0E3602" w14:textId="76ACF3C9" w:rsidR="004F2FA2" w:rsidRPr="00B20441" w:rsidRDefault="004F2FA2" w:rsidP="004F2FA2">
      <w:pPr>
        <w:pStyle w:val="BodyText"/>
        <w:spacing w:line="276" w:lineRule="auto"/>
        <w:rPr>
          <w:rFonts w:ascii="Calibri" w:hAnsi="Calibri" w:cs="Calibri"/>
        </w:rPr>
      </w:pPr>
      <w:bookmarkStart w:id="73" w:name="_Toc202428582"/>
      <w:r w:rsidRPr="004F2FA2">
        <w:rPr>
          <w:rStyle w:val="Heading3Char"/>
        </w:rPr>
        <w:lastRenderedPageBreak/>
        <w:t>9.4 FIFO Breakdown and Aging Inventory</w:t>
      </w:r>
      <w:bookmarkEnd w:id="73"/>
      <w:r w:rsidRPr="004F2FA2">
        <w:rPr>
          <w:rStyle w:val="Heading3Char"/>
        </w:rPr>
        <w:br/>
      </w:r>
      <w:r w:rsidRPr="00B20441">
        <w:rPr>
          <w:rFonts w:ascii="Calibri" w:hAnsi="Calibri" w:cs="Calibri"/>
          <w:b/>
          <w:bCs/>
        </w:rPr>
        <w:t>Cause:</w:t>
      </w:r>
      <w:r w:rsidRPr="00B20441">
        <w:rPr>
          <w:rFonts w:ascii="Calibri" w:hAnsi="Calibri" w:cs="Calibri"/>
        </w:rPr>
        <w:t xml:space="preserve"> Old blocks or components are not used in correct order.</w:t>
      </w:r>
      <w:r w:rsidRPr="00B20441">
        <w:rPr>
          <w:rFonts w:ascii="Calibri" w:hAnsi="Calibri" w:cs="Calibri"/>
        </w:rPr>
        <w:br/>
      </w:r>
      <w:r w:rsidRPr="00B20441">
        <w:rPr>
          <w:rFonts w:ascii="Calibri" w:hAnsi="Calibri" w:cs="Calibri"/>
          <w:b/>
          <w:bCs/>
        </w:rPr>
        <w:t>Mechanism:</w:t>
      </w:r>
      <w:r w:rsidRPr="00B20441">
        <w:rPr>
          <w:rFonts w:ascii="Calibri" w:hAnsi="Calibri" w:cs="Calibri"/>
        </w:rPr>
        <w:t xml:space="preserve"> Poor visibility, manual stock rotation, or emergency overrides lead to old foam staying in stock.</w:t>
      </w:r>
      <w:r w:rsidRPr="00B20441">
        <w:rPr>
          <w:rFonts w:ascii="Calibri" w:hAnsi="Calibri" w:cs="Calibri"/>
        </w:rPr>
        <w:br/>
      </w:r>
      <w:r w:rsidRPr="00B20441">
        <w:rPr>
          <w:rFonts w:ascii="Calibri" w:hAnsi="Calibri" w:cs="Calibri"/>
          <w:b/>
          <w:bCs/>
        </w:rPr>
        <w:t>Effect:</w:t>
      </w:r>
      <w:r w:rsidRPr="00B20441">
        <w:rPr>
          <w:rFonts w:ascii="Calibri" w:hAnsi="Calibri" w:cs="Calibri"/>
        </w:rPr>
        <w:t xml:space="preserve"> Discoloration, hardness drift, or expired specs. Unusable in premium applications.</w:t>
      </w:r>
      <w:r w:rsidRPr="00B20441">
        <w:rPr>
          <w:rFonts w:ascii="Calibri" w:hAnsi="Calibri" w:cs="Calibri"/>
        </w:rPr>
        <w:br/>
      </w:r>
      <w:r w:rsidRPr="00B20441">
        <w:rPr>
          <w:rFonts w:ascii="Calibri" w:hAnsi="Calibri" w:cs="Calibri"/>
          <w:b/>
          <w:bCs/>
        </w:rPr>
        <w:t>Mitigation:</w:t>
      </w:r>
      <w:r w:rsidRPr="00B20441">
        <w:rPr>
          <w:rFonts w:ascii="Calibri" w:hAnsi="Calibri" w:cs="Calibri"/>
        </w:rPr>
        <w:t xml:space="preserve"> Enforce FIFO in WMS logic. Flag at-risk blocks. Allocate aging foam to lower-grade parts or secondary markets.</w:t>
      </w:r>
    </w:p>
    <w:p w14:paraId="48C0B8D8" w14:textId="77777777" w:rsidR="004F2FA2" w:rsidRDefault="004F2FA2" w:rsidP="004F2FA2">
      <w:pPr>
        <w:pStyle w:val="BodyText"/>
        <w:spacing w:line="276" w:lineRule="auto"/>
        <w:rPr>
          <w:rStyle w:val="Heading3Char"/>
        </w:rPr>
      </w:pPr>
    </w:p>
    <w:p w14:paraId="123AC46B" w14:textId="0B54A168" w:rsidR="004F2FA2" w:rsidRPr="00B20441" w:rsidRDefault="004F2FA2" w:rsidP="004F2FA2">
      <w:pPr>
        <w:pStyle w:val="BodyText"/>
        <w:spacing w:line="276" w:lineRule="auto"/>
        <w:rPr>
          <w:rFonts w:ascii="Calibri" w:hAnsi="Calibri" w:cs="Calibri"/>
        </w:rPr>
      </w:pPr>
      <w:bookmarkStart w:id="74" w:name="_Toc202428583"/>
      <w:r w:rsidRPr="004F2FA2">
        <w:rPr>
          <w:rStyle w:val="Heading3Char"/>
        </w:rPr>
        <w:t>9.5 Transport Vibration or Moisture Exposure</w:t>
      </w:r>
      <w:bookmarkEnd w:id="74"/>
      <w:r w:rsidRPr="004F2FA2">
        <w:rPr>
          <w:rStyle w:val="Heading3Char"/>
        </w:rPr>
        <w:br/>
      </w:r>
      <w:r w:rsidRPr="00B20441">
        <w:rPr>
          <w:rFonts w:ascii="Calibri" w:hAnsi="Calibri" w:cs="Calibri"/>
          <w:b/>
          <w:bCs/>
        </w:rPr>
        <w:t>Cause:</w:t>
      </w:r>
      <w:r w:rsidRPr="00B20441">
        <w:rPr>
          <w:rFonts w:ascii="Calibri" w:hAnsi="Calibri" w:cs="Calibri"/>
        </w:rPr>
        <w:t xml:space="preserve"> Foam exposed to vibration, heat, or humidity during transit.</w:t>
      </w:r>
      <w:r w:rsidRPr="00B20441">
        <w:rPr>
          <w:rFonts w:ascii="Calibri" w:hAnsi="Calibri" w:cs="Calibri"/>
        </w:rPr>
        <w:br/>
      </w:r>
      <w:r w:rsidRPr="00B20441">
        <w:rPr>
          <w:rFonts w:ascii="Calibri" w:hAnsi="Calibri" w:cs="Calibri"/>
          <w:b/>
          <w:bCs/>
        </w:rPr>
        <w:t>Mechanism:</w:t>
      </w:r>
      <w:r w:rsidRPr="00B20441">
        <w:rPr>
          <w:rFonts w:ascii="Calibri" w:hAnsi="Calibri" w:cs="Calibri"/>
        </w:rPr>
        <w:t xml:space="preserve"> Long hauls, uncovered trucks, or stacked parts shifting in transit cause degradation.</w:t>
      </w:r>
      <w:r w:rsidRPr="00B20441">
        <w:rPr>
          <w:rFonts w:ascii="Calibri" w:hAnsi="Calibri" w:cs="Calibri"/>
        </w:rPr>
        <w:br/>
      </w:r>
      <w:r w:rsidRPr="00B20441">
        <w:rPr>
          <w:rFonts w:ascii="Calibri" w:hAnsi="Calibri" w:cs="Calibri"/>
          <w:b/>
          <w:bCs/>
        </w:rPr>
        <w:t>Effect:</w:t>
      </w:r>
      <w:r w:rsidRPr="00B20441">
        <w:rPr>
          <w:rFonts w:ascii="Calibri" w:hAnsi="Calibri" w:cs="Calibri"/>
        </w:rPr>
        <w:t xml:space="preserve"> Deformed parts, surface damage, or rejection upon receipt.</w:t>
      </w:r>
      <w:r w:rsidRPr="00B20441">
        <w:rPr>
          <w:rFonts w:ascii="Calibri" w:hAnsi="Calibri" w:cs="Calibri"/>
        </w:rPr>
        <w:br/>
      </w:r>
      <w:r w:rsidRPr="00B20441">
        <w:rPr>
          <w:rFonts w:ascii="Calibri" w:hAnsi="Calibri" w:cs="Calibri"/>
          <w:b/>
          <w:bCs/>
        </w:rPr>
        <w:t>Mitigation:</w:t>
      </w:r>
      <w:r w:rsidRPr="00B20441">
        <w:rPr>
          <w:rFonts w:ascii="Calibri" w:hAnsi="Calibri" w:cs="Calibri"/>
        </w:rPr>
        <w:t xml:space="preserve"> Use transport-grade packaging. Secure loads with foam-compatible tensioning. Weatherproof outbound shipments.</w:t>
      </w:r>
    </w:p>
    <w:p w14:paraId="6190E644" w14:textId="77777777" w:rsidR="004F2FA2" w:rsidRDefault="004F2FA2" w:rsidP="004F2FA2">
      <w:pPr>
        <w:pStyle w:val="BodyText"/>
        <w:spacing w:line="276" w:lineRule="auto"/>
        <w:rPr>
          <w:rStyle w:val="Heading3Char"/>
        </w:rPr>
      </w:pPr>
    </w:p>
    <w:p w14:paraId="738E009A" w14:textId="24801ACD" w:rsidR="004F2FA2" w:rsidRPr="00B20441" w:rsidRDefault="004F2FA2" w:rsidP="004F2FA2">
      <w:pPr>
        <w:pStyle w:val="BodyText"/>
        <w:spacing w:line="276" w:lineRule="auto"/>
        <w:rPr>
          <w:rFonts w:ascii="Calibri" w:hAnsi="Calibri" w:cs="Calibri"/>
        </w:rPr>
      </w:pPr>
      <w:bookmarkStart w:id="75" w:name="_Toc202428584"/>
      <w:r w:rsidRPr="004F2FA2">
        <w:rPr>
          <w:rStyle w:val="Heading3Char"/>
        </w:rPr>
        <w:t>9.6 Customer Return Due to Handling Faults</w:t>
      </w:r>
      <w:bookmarkEnd w:id="75"/>
      <w:r w:rsidRPr="004F2FA2">
        <w:rPr>
          <w:rStyle w:val="Heading3Char"/>
        </w:rPr>
        <w:br/>
      </w:r>
      <w:r w:rsidRPr="00B20441">
        <w:rPr>
          <w:rFonts w:ascii="Calibri" w:hAnsi="Calibri" w:cs="Calibri"/>
          <w:b/>
          <w:bCs/>
        </w:rPr>
        <w:t>Cause:</w:t>
      </w:r>
      <w:r w:rsidRPr="00B20441">
        <w:rPr>
          <w:rFonts w:ascii="Calibri" w:hAnsi="Calibri" w:cs="Calibri"/>
        </w:rPr>
        <w:t xml:space="preserve"> Delivered foam fails quality check due to post-production damage.</w:t>
      </w:r>
      <w:r w:rsidRPr="00B20441">
        <w:rPr>
          <w:rFonts w:ascii="Calibri" w:hAnsi="Calibri" w:cs="Calibri"/>
        </w:rPr>
        <w:br/>
      </w:r>
      <w:r w:rsidRPr="00B20441">
        <w:rPr>
          <w:rFonts w:ascii="Calibri" w:hAnsi="Calibri" w:cs="Calibri"/>
          <w:b/>
          <w:bCs/>
        </w:rPr>
        <w:t>Mechanism:</w:t>
      </w:r>
      <w:r w:rsidRPr="00B20441">
        <w:rPr>
          <w:rFonts w:ascii="Calibri" w:hAnsi="Calibri" w:cs="Calibri"/>
        </w:rPr>
        <w:t xml:space="preserve"> Minor dents, delamination, labeling error, or contamination during shipment.</w:t>
      </w:r>
      <w:r w:rsidRPr="00B20441">
        <w:rPr>
          <w:rFonts w:ascii="Calibri" w:hAnsi="Calibri" w:cs="Calibri"/>
        </w:rPr>
        <w:br/>
      </w:r>
      <w:r w:rsidRPr="00B20441">
        <w:rPr>
          <w:rFonts w:ascii="Calibri" w:hAnsi="Calibri" w:cs="Calibri"/>
          <w:b/>
          <w:bCs/>
        </w:rPr>
        <w:t>Effect:</w:t>
      </w:r>
      <w:r w:rsidRPr="00B20441">
        <w:rPr>
          <w:rFonts w:ascii="Calibri" w:hAnsi="Calibri" w:cs="Calibri"/>
        </w:rPr>
        <w:t xml:space="preserve"> Credit notes, return logistics, customer dissatisfaction. Margin erosion.</w:t>
      </w:r>
      <w:r w:rsidRPr="00B20441">
        <w:rPr>
          <w:rFonts w:ascii="Calibri" w:hAnsi="Calibri" w:cs="Calibri"/>
        </w:rPr>
        <w:br/>
      </w:r>
      <w:r w:rsidRPr="00B20441">
        <w:rPr>
          <w:rFonts w:ascii="Calibri" w:hAnsi="Calibri" w:cs="Calibri"/>
          <w:b/>
          <w:bCs/>
        </w:rPr>
        <w:t>Mitigation:</w:t>
      </w:r>
      <w:r w:rsidRPr="00B20441">
        <w:rPr>
          <w:rFonts w:ascii="Calibri" w:hAnsi="Calibri" w:cs="Calibri"/>
        </w:rPr>
        <w:t xml:space="preserve"> Add outbound QA step. Photograph packed pallets. Track complaints with root cause linkage.</w:t>
      </w:r>
    </w:p>
    <w:p w14:paraId="4DB2CDBE" w14:textId="77777777" w:rsidR="00A6305B" w:rsidRPr="00D9276C" w:rsidRDefault="00A6305B" w:rsidP="00AB13D6">
      <w:pPr>
        <w:spacing w:line="276" w:lineRule="auto"/>
        <w:rPr>
          <w:noProof/>
          <w:color w:val="auto"/>
        </w:rPr>
      </w:pPr>
    </w:p>
    <w:sectPr w:rsidR="00A6305B" w:rsidRPr="00D9276C" w:rsidSect="006B1DBC">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972963" w14:textId="77777777" w:rsidR="00205EF5" w:rsidRDefault="00205EF5" w:rsidP="00C16FCC">
      <w:pPr>
        <w:spacing w:after="0"/>
      </w:pPr>
      <w:r>
        <w:separator/>
      </w:r>
    </w:p>
  </w:endnote>
  <w:endnote w:type="continuationSeparator" w:id="0">
    <w:p w14:paraId="089DF830" w14:textId="77777777" w:rsidR="00205EF5" w:rsidRDefault="00205EF5" w:rsidP="00C16F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F60B7" w14:textId="77777777" w:rsidR="00F45B16" w:rsidRDefault="00F45B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1889101"/>
      <w:docPartObj>
        <w:docPartGallery w:val="Page Numbers (Bottom of Page)"/>
        <w:docPartUnique/>
      </w:docPartObj>
    </w:sdtPr>
    <w:sdtEndPr>
      <w:rPr>
        <w:rFonts w:ascii="Calibri" w:hAnsi="Calibri" w:cs="Calibri"/>
        <w:noProof/>
      </w:rPr>
    </w:sdtEndPr>
    <w:sdtContent>
      <w:p w14:paraId="4DBF545A" w14:textId="555EC510" w:rsidR="00D477CE" w:rsidRDefault="00C16FCC">
        <w:pPr>
          <w:pStyle w:val="Footer"/>
          <w:jc w:val="right"/>
          <w:rPr>
            <w:rFonts w:ascii="Calibri" w:hAnsi="Calibri" w:cs="Calibri"/>
            <w:noProof/>
          </w:rPr>
        </w:pPr>
        <w:r w:rsidRPr="00C16FCC">
          <w:rPr>
            <w:rFonts w:ascii="Calibri" w:hAnsi="Calibri" w:cs="Calibri"/>
          </w:rPr>
          <w:fldChar w:fldCharType="begin"/>
        </w:r>
        <w:r w:rsidRPr="00C16FCC">
          <w:rPr>
            <w:rFonts w:ascii="Calibri" w:hAnsi="Calibri" w:cs="Calibri"/>
          </w:rPr>
          <w:instrText xml:space="preserve"> PAGE   \* MERGEFORMAT </w:instrText>
        </w:r>
        <w:r w:rsidRPr="00C16FCC">
          <w:rPr>
            <w:rFonts w:ascii="Calibri" w:hAnsi="Calibri" w:cs="Calibri"/>
          </w:rPr>
          <w:fldChar w:fldCharType="separate"/>
        </w:r>
        <w:r w:rsidRPr="00C16FCC">
          <w:rPr>
            <w:rFonts w:ascii="Calibri" w:hAnsi="Calibri" w:cs="Calibri"/>
            <w:noProof/>
          </w:rPr>
          <w:t>2</w:t>
        </w:r>
        <w:r w:rsidRPr="00C16FCC">
          <w:rPr>
            <w:rFonts w:ascii="Calibri" w:hAnsi="Calibri" w:cs="Calibri"/>
            <w:noProof/>
          </w:rPr>
          <w:fldChar w:fldCharType="end"/>
        </w:r>
      </w:p>
      <w:p w14:paraId="62B78EFC" w14:textId="65CB8240" w:rsidR="00C16FCC" w:rsidRPr="00C16FCC" w:rsidRDefault="00CE6E8F" w:rsidP="00CE6E8F">
        <w:pPr>
          <w:pStyle w:val="Footer"/>
          <w:jc w:val="center"/>
          <w:rPr>
            <w:rFonts w:ascii="Calibri" w:hAnsi="Calibri" w:cs="Calibri"/>
          </w:rPr>
        </w:pPr>
        <w:r>
          <w:rPr>
            <w:rFonts w:ascii="Calibri" w:hAnsi="Calibri" w:cs="Calibri"/>
            <w:noProof/>
          </w:rPr>
          <w:t xml:space="preserve"> Copyright HTC Global Co.,Ltd. 2025 </w:t>
        </w:r>
      </w:p>
    </w:sdtContent>
  </w:sdt>
  <w:p w14:paraId="29E55561" w14:textId="2FE5C5AF" w:rsidR="00C16FCC" w:rsidRDefault="00C16F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75059" w14:textId="77777777" w:rsidR="00F45B16" w:rsidRDefault="00F45B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DA29C1" w14:textId="77777777" w:rsidR="00205EF5" w:rsidRDefault="00205EF5" w:rsidP="00C16FCC">
      <w:pPr>
        <w:spacing w:after="0"/>
      </w:pPr>
      <w:r>
        <w:separator/>
      </w:r>
    </w:p>
  </w:footnote>
  <w:footnote w:type="continuationSeparator" w:id="0">
    <w:p w14:paraId="190368A8" w14:textId="77777777" w:rsidR="00205EF5" w:rsidRDefault="00205EF5" w:rsidP="00C16FC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1D36C" w14:textId="77777777" w:rsidR="00F45B16" w:rsidRDefault="00F45B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BEB6E" w14:textId="115FC8FC" w:rsidR="00C16FCC" w:rsidRDefault="00C16FCC" w:rsidP="00C16FCC">
    <w:pPr>
      <w:pStyle w:val="Header"/>
      <w:jc w:val="right"/>
    </w:pPr>
    <w:r>
      <w:rPr>
        <w:noProof/>
      </w:rPr>
      <w:drawing>
        <wp:anchor distT="0" distB="0" distL="114300" distR="114300" simplePos="0" relativeHeight="251658240" behindDoc="0" locked="0" layoutInCell="1" allowOverlap="1" wp14:anchorId="22AE2F82" wp14:editId="30E8DADF">
          <wp:simplePos x="0" y="0"/>
          <wp:positionH relativeFrom="column">
            <wp:posOffset>4895850</wp:posOffset>
          </wp:positionH>
          <wp:positionV relativeFrom="paragraph">
            <wp:posOffset>-303530</wp:posOffset>
          </wp:positionV>
          <wp:extent cx="631825" cy="631825"/>
          <wp:effectExtent l="0" t="0" r="0" b="0"/>
          <wp:wrapSquare wrapText="bothSides"/>
          <wp:docPr id="420745190" name="Picture 1" descr="A logo of a medical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45190" name="Picture 1" descr="A logo of a medical company&#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31825" cy="63182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348B4" w14:textId="77777777" w:rsidR="00F45B16" w:rsidRDefault="00F45B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13E69"/>
    <w:multiLevelType w:val="multilevel"/>
    <w:tmpl w:val="0414EF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3151B"/>
    <w:multiLevelType w:val="multilevel"/>
    <w:tmpl w:val="E138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63FDC"/>
    <w:multiLevelType w:val="multilevel"/>
    <w:tmpl w:val="3F0291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06E77"/>
    <w:multiLevelType w:val="multilevel"/>
    <w:tmpl w:val="1970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14C07"/>
    <w:multiLevelType w:val="multilevel"/>
    <w:tmpl w:val="C096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F661F"/>
    <w:multiLevelType w:val="multilevel"/>
    <w:tmpl w:val="EDE62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B2FD7"/>
    <w:multiLevelType w:val="multilevel"/>
    <w:tmpl w:val="2FC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716C47"/>
    <w:multiLevelType w:val="multilevel"/>
    <w:tmpl w:val="82D2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93449"/>
    <w:multiLevelType w:val="multilevel"/>
    <w:tmpl w:val="218A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CF2B00"/>
    <w:multiLevelType w:val="multilevel"/>
    <w:tmpl w:val="B2CE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1F0D8F"/>
    <w:multiLevelType w:val="multilevel"/>
    <w:tmpl w:val="9CA2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E2D60"/>
    <w:multiLevelType w:val="multilevel"/>
    <w:tmpl w:val="E73A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C1447F"/>
    <w:multiLevelType w:val="multilevel"/>
    <w:tmpl w:val="1F18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BD2509"/>
    <w:multiLevelType w:val="multilevel"/>
    <w:tmpl w:val="2B2C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524AF0"/>
    <w:multiLevelType w:val="multilevel"/>
    <w:tmpl w:val="30E6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B84A64"/>
    <w:multiLevelType w:val="multilevel"/>
    <w:tmpl w:val="201C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FB1947"/>
    <w:multiLevelType w:val="multilevel"/>
    <w:tmpl w:val="FD24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2171E2"/>
    <w:multiLevelType w:val="multilevel"/>
    <w:tmpl w:val="873A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6E3DCE"/>
    <w:multiLevelType w:val="multilevel"/>
    <w:tmpl w:val="A5EE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EF1C30"/>
    <w:multiLevelType w:val="multilevel"/>
    <w:tmpl w:val="161EC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2D375C"/>
    <w:multiLevelType w:val="multilevel"/>
    <w:tmpl w:val="26BE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606135"/>
    <w:multiLevelType w:val="multilevel"/>
    <w:tmpl w:val="DA22D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AA14A1"/>
    <w:multiLevelType w:val="multilevel"/>
    <w:tmpl w:val="0D94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670758"/>
    <w:multiLevelType w:val="multilevel"/>
    <w:tmpl w:val="C5B06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2308AB"/>
    <w:multiLevelType w:val="multilevel"/>
    <w:tmpl w:val="7ADCB0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D92E19"/>
    <w:multiLevelType w:val="multilevel"/>
    <w:tmpl w:val="6044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617A30"/>
    <w:multiLevelType w:val="multilevel"/>
    <w:tmpl w:val="C640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93787C"/>
    <w:multiLevelType w:val="multilevel"/>
    <w:tmpl w:val="08B0B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9846590">
    <w:abstractNumId w:val="23"/>
  </w:num>
  <w:num w:numId="2" w16cid:durableId="872425680">
    <w:abstractNumId w:val="24"/>
  </w:num>
  <w:num w:numId="3" w16cid:durableId="1893494398">
    <w:abstractNumId w:val="17"/>
  </w:num>
  <w:num w:numId="4" w16cid:durableId="148983459">
    <w:abstractNumId w:val="7"/>
  </w:num>
  <w:num w:numId="5" w16cid:durableId="1349061719">
    <w:abstractNumId w:val="2"/>
  </w:num>
  <w:num w:numId="6" w16cid:durableId="1733187153">
    <w:abstractNumId w:val="10"/>
  </w:num>
  <w:num w:numId="7" w16cid:durableId="361706372">
    <w:abstractNumId w:val="11"/>
  </w:num>
  <w:num w:numId="8" w16cid:durableId="646935149">
    <w:abstractNumId w:val="6"/>
  </w:num>
  <w:num w:numId="9" w16cid:durableId="2145075684">
    <w:abstractNumId w:val="9"/>
  </w:num>
  <w:num w:numId="10" w16cid:durableId="1935362605">
    <w:abstractNumId w:val="3"/>
  </w:num>
  <w:num w:numId="11" w16cid:durableId="863903379">
    <w:abstractNumId w:val="18"/>
  </w:num>
  <w:num w:numId="12" w16cid:durableId="1352410881">
    <w:abstractNumId w:val="12"/>
  </w:num>
  <w:num w:numId="13" w16cid:durableId="537358094">
    <w:abstractNumId w:val="0"/>
  </w:num>
  <w:num w:numId="14" w16cid:durableId="82142628">
    <w:abstractNumId w:val="15"/>
  </w:num>
  <w:num w:numId="15" w16cid:durableId="365372411">
    <w:abstractNumId w:val="25"/>
  </w:num>
  <w:num w:numId="16" w16cid:durableId="1618637705">
    <w:abstractNumId w:val="8"/>
  </w:num>
  <w:num w:numId="17" w16cid:durableId="1219897868">
    <w:abstractNumId w:val="4"/>
  </w:num>
  <w:num w:numId="18" w16cid:durableId="2047485582">
    <w:abstractNumId w:val="5"/>
  </w:num>
  <w:num w:numId="19" w16cid:durableId="134881834">
    <w:abstractNumId w:val="16"/>
  </w:num>
  <w:num w:numId="20" w16cid:durableId="1460680897">
    <w:abstractNumId w:val="20"/>
  </w:num>
  <w:num w:numId="21" w16cid:durableId="2124035064">
    <w:abstractNumId w:val="26"/>
  </w:num>
  <w:num w:numId="22" w16cid:durableId="1434326651">
    <w:abstractNumId w:val="19"/>
  </w:num>
  <w:num w:numId="23" w16cid:durableId="834607788">
    <w:abstractNumId w:val="21"/>
  </w:num>
  <w:num w:numId="24" w16cid:durableId="610236024">
    <w:abstractNumId w:val="27"/>
  </w:num>
  <w:num w:numId="25" w16cid:durableId="991107431">
    <w:abstractNumId w:val="13"/>
  </w:num>
  <w:num w:numId="26" w16cid:durableId="455485114">
    <w:abstractNumId w:val="14"/>
  </w:num>
  <w:num w:numId="27" w16cid:durableId="757562863">
    <w:abstractNumId w:val="22"/>
  </w:num>
  <w:num w:numId="28" w16cid:durableId="752360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FCC"/>
    <w:rsid w:val="0002542B"/>
    <w:rsid w:val="00032D57"/>
    <w:rsid w:val="00066BFF"/>
    <w:rsid w:val="00090F47"/>
    <w:rsid w:val="0009383F"/>
    <w:rsid w:val="000B7113"/>
    <w:rsid w:val="00116316"/>
    <w:rsid w:val="001421B1"/>
    <w:rsid w:val="00170C4C"/>
    <w:rsid w:val="00176BF4"/>
    <w:rsid w:val="00177CA3"/>
    <w:rsid w:val="001B1F87"/>
    <w:rsid w:val="001D0A00"/>
    <w:rsid w:val="00205EF5"/>
    <w:rsid w:val="002129C2"/>
    <w:rsid w:val="00232DC1"/>
    <w:rsid w:val="00277228"/>
    <w:rsid w:val="002824F4"/>
    <w:rsid w:val="00283963"/>
    <w:rsid w:val="002A1536"/>
    <w:rsid w:val="002A6A41"/>
    <w:rsid w:val="002A7CE5"/>
    <w:rsid w:val="002F2393"/>
    <w:rsid w:val="002F4697"/>
    <w:rsid w:val="00364EF8"/>
    <w:rsid w:val="003A7ACD"/>
    <w:rsid w:val="003B7962"/>
    <w:rsid w:val="003D5844"/>
    <w:rsid w:val="0040000E"/>
    <w:rsid w:val="00402519"/>
    <w:rsid w:val="00405709"/>
    <w:rsid w:val="00427E71"/>
    <w:rsid w:val="004342BE"/>
    <w:rsid w:val="00453ECA"/>
    <w:rsid w:val="00461116"/>
    <w:rsid w:val="00463346"/>
    <w:rsid w:val="00483E6B"/>
    <w:rsid w:val="004B3C28"/>
    <w:rsid w:val="004F2FA2"/>
    <w:rsid w:val="005108EF"/>
    <w:rsid w:val="00553C4B"/>
    <w:rsid w:val="00590A0E"/>
    <w:rsid w:val="00592E59"/>
    <w:rsid w:val="005978DF"/>
    <w:rsid w:val="005D0A7A"/>
    <w:rsid w:val="005D5A7E"/>
    <w:rsid w:val="005E1353"/>
    <w:rsid w:val="005F5409"/>
    <w:rsid w:val="0060548A"/>
    <w:rsid w:val="006130D5"/>
    <w:rsid w:val="00662A81"/>
    <w:rsid w:val="00663092"/>
    <w:rsid w:val="006804B6"/>
    <w:rsid w:val="00684F73"/>
    <w:rsid w:val="006B1DBC"/>
    <w:rsid w:val="006B6919"/>
    <w:rsid w:val="006F25B4"/>
    <w:rsid w:val="00703D0E"/>
    <w:rsid w:val="0071136F"/>
    <w:rsid w:val="00770054"/>
    <w:rsid w:val="00805C07"/>
    <w:rsid w:val="00822193"/>
    <w:rsid w:val="00834CDE"/>
    <w:rsid w:val="00847EA6"/>
    <w:rsid w:val="008540CF"/>
    <w:rsid w:val="00860081"/>
    <w:rsid w:val="00873D50"/>
    <w:rsid w:val="008776A1"/>
    <w:rsid w:val="008833FE"/>
    <w:rsid w:val="0089187A"/>
    <w:rsid w:val="008D3A97"/>
    <w:rsid w:val="008E1E0B"/>
    <w:rsid w:val="009007A6"/>
    <w:rsid w:val="009033D0"/>
    <w:rsid w:val="009401DA"/>
    <w:rsid w:val="009E08CF"/>
    <w:rsid w:val="009F415E"/>
    <w:rsid w:val="00A16D96"/>
    <w:rsid w:val="00A238C6"/>
    <w:rsid w:val="00A42312"/>
    <w:rsid w:val="00A55013"/>
    <w:rsid w:val="00A6305B"/>
    <w:rsid w:val="00A95885"/>
    <w:rsid w:val="00A97B37"/>
    <w:rsid w:val="00AA7361"/>
    <w:rsid w:val="00AB13D6"/>
    <w:rsid w:val="00AB1DBE"/>
    <w:rsid w:val="00B16AE2"/>
    <w:rsid w:val="00BC0C89"/>
    <w:rsid w:val="00C10BDD"/>
    <w:rsid w:val="00C16FCC"/>
    <w:rsid w:val="00C24601"/>
    <w:rsid w:val="00C641F3"/>
    <w:rsid w:val="00C86074"/>
    <w:rsid w:val="00CB0BF8"/>
    <w:rsid w:val="00CB4D4A"/>
    <w:rsid w:val="00CE6E8F"/>
    <w:rsid w:val="00D21C71"/>
    <w:rsid w:val="00D477CE"/>
    <w:rsid w:val="00D506F2"/>
    <w:rsid w:val="00D739D4"/>
    <w:rsid w:val="00D76995"/>
    <w:rsid w:val="00D9276C"/>
    <w:rsid w:val="00D96A90"/>
    <w:rsid w:val="00DE6626"/>
    <w:rsid w:val="00E721B2"/>
    <w:rsid w:val="00E76475"/>
    <w:rsid w:val="00E94972"/>
    <w:rsid w:val="00EB6419"/>
    <w:rsid w:val="00EC42B6"/>
    <w:rsid w:val="00EC51F9"/>
    <w:rsid w:val="00EF37A8"/>
    <w:rsid w:val="00F00DC7"/>
    <w:rsid w:val="00F23A12"/>
    <w:rsid w:val="00F2769F"/>
    <w:rsid w:val="00F32A07"/>
    <w:rsid w:val="00F45B16"/>
    <w:rsid w:val="00F826D6"/>
    <w:rsid w:val="00FA336F"/>
    <w:rsid w:val="00FC1377"/>
    <w:rsid w:val="00FE3445"/>
    <w:rsid w:val="00FE5A00"/>
    <w:rsid w:val="00FE68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586BD"/>
  <w15:chartTrackingRefBased/>
  <w15:docId w15:val="{999A5B8C-E2CA-419F-BF7D-B72794D55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467886" w:themeColor="hyperlink"/>
        <w:sz w:val="22"/>
        <w:szCs w:val="22"/>
        <w:lang w:val="en-001"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A8"/>
    <w:pPr>
      <w:spacing w:line="240" w:lineRule="auto"/>
    </w:pPr>
    <w:rPr>
      <w:rFonts w:ascii="Calibri" w:hAnsi="Calibri" w:cs="Calibri"/>
      <w:sz w:val="24"/>
      <w:szCs w:val="24"/>
      <w:lang w:val="en-US" w:bidi="th-TH"/>
    </w:rPr>
  </w:style>
  <w:style w:type="paragraph" w:styleId="Heading1">
    <w:name w:val="heading 1"/>
    <w:basedOn w:val="Normal"/>
    <w:next w:val="Normal"/>
    <w:link w:val="Heading1Char"/>
    <w:uiPriority w:val="9"/>
    <w:qFormat/>
    <w:rsid w:val="00C16FCC"/>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lang w:val="en-001" w:bidi="ar-SA"/>
    </w:rPr>
  </w:style>
  <w:style w:type="paragraph" w:styleId="Heading2">
    <w:name w:val="heading 2"/>
    <w:basedOn w:val="Normal"/>
    <w:next w:val="Normal"/>
    <w:link w:val="Heading2Char"/>
    <w:uiPriority w:val="9"/>
    <w:unhideWhenUsed/>
    <w:qFormat/>
    <w:rsid w:val="00C16FCC"/>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lang w:val="en-001" w:bidi="ar-SA"/>
    </w:rPr>
  </w:style>
  <w:style w:type="paragraph" w:styleId="Heading3">
    <w:name w:val="heading 3"/>
    <w:basedOn w:val="Normal"/>
    <w:next w:val="Normal"/>
    <w:link w:val="Heading3Char"/>
    <w:uiPriority w:val="9"/>
    <w:unhideWhenUsed/>
    <w:qFormat/>
    <w:rsid w:val="00C16FCC"/>
    <w:pPr>
      <w:keepNext/>
      <w:keepLines/>
      <w:spacing w:before="160" w:after="80" w:line="259" w:lineRule="auto"/>
      <w:outlineLvl w:val="2"/>
    </w:pPr>
    <w:rPr>
      <w:rFonts w:asciiTheme="minorHAnsi" w:eastAsiaTheme="majorEastAsia" w:hAnsiTheme="minorHAnsi" w:cstheme="majorBidi"/>
      <w:color w:val="0F4761" w:themeColor="accent1" w:themeShade="BF"/>
      <w:sz w:val="28"/>
      <w:szCs w:val="28"/>
      <w:lang w:val="en-001" w:bidi="ar-SA"/>
    </w:rPr>
  </w:style>
  <w:style w:type="paragraph" w:styleId="Heading4">
    <w:name w:val="heading 4"/>
    <w:basedOn w:val="Normal"/>
    <w:next w:val="Normal"/>
    <w:link w:val="Heading4Char"/>
    <w:uiPriority w:val="9"/>
    <w:unhideWhenUsed/>
    <w:qFormat/>
    <w:rsid w:val="00C16FCC"/>
    <w:pPr>
      <w:keepNext/>
      <w:keepLines/>
      <w:spacing w:before="80" w:after="40" w:line="259" w:lineRule="auto"/>
      <w:outlineLvl w:val="3"/>
    </w:pPr>
    <w:rPr>
      <w:rFonts w:asciiTheme="minorHAnsi" w:eastAsiaTheme="majorEastAsia" w:hAnsiTheme="minorHAnsi" w:cstheme="majorBidi"/>
      <w:i/>
      <w:iCs/>
      <w:color w:val="0F4761" w:themeColor="accent1" w:themeShade="BF"/>
      <w:sz w:val="22"/>
      <w:szCs w:val="22"/>
      <w:lang w:val="en-001" w:bidi="ar-SA"/>
    </w:rPr>
  </w:style>
  <w:style w:type="paragraph" w:styleId="Heading5">
    <w:name w:val="heading 5"/>
    <w:basedOn w:val="Normal"/>
    <w:next w:val="Normal"/>
    <w:link w:val="Heading5Char"/>
    <w:uiPriority w:val="9"/>
    <w:semiHidden/>
    <w:unhideWhenUsed/>
    <w:qFormat/>
    <w:rsid w:val="00C16FCC"/>
    <w:pPr>
      <w:keepNext/>
      <w:keepLines/>
      <w:spacing w:before="80" w:after="40" w:line="259" w:lineRule="auto"/>
      <w:outlineLvl w:val="4"/>
    </w:pPr>
    <w:rPr>
      <w:rFonts w:asciiTheme="minorHAnsi" w:eastAsiaTheme="majorEastAsia" w:hAnsiTheme="minorHAnsi" w:cstheme="majorBidi"/>
      <w:color w:val="0F4761" w:themeColor="accent1" w:themeShade="BF"/>
      <w:sz w:val="22"/>
      <w:szCs w:val="22"/>
      <w:lang w:val="en-001" w:bidi="ar-SA"/>
    </w:rPr>
  </w:style>
  <w:style w:type="paragraph" w:styleId="Heading6">
    <w:name w:val="heading 6"/>
    <w:basedOn w:val="Normal"/>
    <w:next w:val="Normal"/>
    <w:link w:val="Heading6Char"/>
    <w:uiPriority w:val="9"/>
    <w:semiHidden/>
    <w:unhideWhenUsed/>
    <w:qFormat/>
    <w:rsid w:val="00C16FCC"/>
    <w:pPr>
      <w:keepNext/>
      <w:keepLines/>
      <w:spacing w:before="40" w:after="0" w:line="259" w:lineRule="auto"/>
      <w:outlineLvl w:val="5"/>
    </w:pPr>
    <w:rPr>
      <w:rFonts w:asciiTheme="minorHAnsi" w:eastAsiaTheme="majorEastAsia" w:hAnsiTheme="minorHAnsi" w:cstheme="majorBidi"/>
      <w:i/>
      <w:iCs/>
      <w:color w:val="595959" w:themeColor="text1" w:themeTint="A6"/>
      <w:sz w:val="22"/>
      <w:szCs w:val="22"/>
      <w:lang w:val="en-001" w:bidi="ar-SA"/>
    </w:rPr>
  </w:style>
  <w:style w:type="paragraph" w:styleId="Heading7">
    <w:name w:val="heading 7"/>
    <w:basedOn w:val="Normal"/>
    <w:next w:val="Normal"/>
    <w:link w:val="Heading7Char"/>
    <w:uiPriority w:val="9"/>
    <w:semiHidden/>
    <w:unhideWhenUsed/>
    <w:qFormat/>
    <w:rsid w:val="00C16FCC"/>
    <w:pPr>
      <w:keepNext/>
      <w:keepLines/>
      <w:spacing w:before="40" w:after="0" w:line="259" w:lineRule="auto"/>
      <w:outlineLvl w:val="6"/>
    </w:pPr>
    <w:rPr>
      <w:rFonts w:asciiTheme="minorHAnsi" w:eastAsiaTheme="majorEastAsia" w:hAnsiTheme="minorHAnsi" w:cstheme="majorBidi"/>
      <w:color w:val="595959" w:themeColor="text1" w:themeTint="A6"/>
      <w:sz w:val="22"/>
      <w:szCs w:val="22"/>
      <w:lang w:val="en-001" w:bidi="ar-SA"/>
    </w:rPr>
  </w:style>
  <w:style w:type="paragraph" w:styleId="Heading8">
    <w:name w:val="heading 8"/>
    <w:basedOn w:val="Normal"/>
    <w:next w:val="Normal"/>
    <w:link w:val="Heading8Char"/>
    <w:uiPriority w:val="9"/>
    <w:semiHidden/>
    <w:unhideWhenUsed/>
    <w:qFormat/>
    <w:rsid w:val="00C16FCC"/>
    <w:pPr>
      <w:keepNext/>
      <w:keepLines/>
      <w:spacing w:after="0" w:line="259" w:lineRule="auto"/>
      <w:outlineLvl w:val="7"/>
    </w:pPr>
    <w:rPr>
      <w:rFonts w:asciiTheme="minorHAnsi" w:eastAsiaTheme="majorEastAsia" w:hAnsiTheme="minorHAnsi" w:cstheme="majorBidi"/>
      <w:i/>
      <w:iCs/>
      <w:color w:val="272727" w:themeColor="text1" w:themeTint="D8"/>
      <w:sz w:val="22"/>
      <w:szCs w:val="22"/>
      <w:lang w:val="en-001" w:bidi="ar-SA"/>
    </w:rPr>
  </w:style>
  <w:style w:type="paragraph" w:styleId="Heading9">
    <w:name w:val="heading 9"/>
    <w:basedOn w:val="Normal"/>
    <w:next w:val="Normal"/>
    <w:link w:val="Heading9Char"/>
    <w:uiPriority w:val="9"/>
    <w:semiHidden/>
    <w:unhideWhenUsed/>
    <w:qFormat/>
    <w:rsid w:val="00C16FCC"/>
    <w:pPr>
      <w:keepNext/>
      <w:keepLines/>
      <w:spacing w:after="0" w:line="259" w:lineRule="auto"/>
      <w:outlineLvl w:val="8"/>
    </w:pPr>
    <w:rPr>
      <w:rFonts w:asciiTheme="minorHAnsi" w:eastAsiaTheme="majorEastAsia" w:hAnsiTheme="minorHAnsi" w:cstheme="majorBidi"/>
      <w:color w:val="272727" w:themeColor="text1" w:themeTint="D8"/>
      <w:sz w:val="22"/>
      <w:szCs w:val="22"/>
      <w:lang w:val="en-001"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F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16F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16F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16F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6F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6F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6F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6F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6FCC"/>
    <w:rPr>
      <w:rFonts w:eastAsiaTheme="majorEastAsia" w:cstheme="majorBidi"/>
      <w:color w:val="272727" w:themeColor="text1" w:themeTint="D8"/>
    </w:rPr>
  </w:style>
  <w:style w:type="paragraph" w:styleId="Title">
    <w:name w:val="Title"/>
    <w:basedOn w:val="Normal"/>
    <w:next w:val="Normal"/>
    <w:link w:val="TitleChar"/>
    <w:uiPriority w:val="10"/>
    <w:qFormat/>
    <w:rsid w:val="00C16FCC"/>
    <w:pPr>
      <w:spacing w:after="80"/>
      <w:contextualSpacing/>
    </w:pPr>
    <w:rPr>
      <w:rFonts w:asciiTheme="majorHAnsi" w:eastAsiaTheme="majorEastAsia" w:hAnsiTheme="majorHAnsi" w:cstheme="majorBidi"/>
      <w:color w:val="auto"/>
      <w:spacing w:val="-10"/>
      <w:kern w:val="28"/>
      <w:sz w:val="56"/>
      <w:szCs w:val="56"/>
      <w:lang w:val="en-001" w:bidi="ar-SA"/>
    </w:rPr>
  </w:style>
  <w:style w:type="character" w:customStyle="1" w:styleId="TitleChar">
    <w:name w:val="Title Char"/>
    <w:basedOn w:val="DefaultParagraphFont"/>
    <w:link w:val="Title"/>
    <w:uiPriority w:val="10"/>
    <w:rsid w:val="00C16FCC"/>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C16FCC"/>
    <w:pPr>
      <w:numPr>
        <w:ilvl w:val="1"/>
      </w:numPr>
      <w:spacing w:line="259" w:lineRule="auto"/>
    </w:pPr>
    <w:rPr>
      <w:rFonts w:asciiTheme="minorHAnsi" w:eastAsiaTheme="majorEastAsia" w:hAnsiTheme="minorHAnsi" w:cstheme="majorBidi"/>
      <w:color w:val="595959" w:themeColor="text1" w:themeTint="A6"/>
      <w:spacing w:val="15"/>
      <w:sz w:val="28"/>
      <w:szCs w:val="28"/>
      <w:lang w:val="en-001" w:bidi="ar-SA"/>
    </w:rPr>
  </w:style>
  <w:style w:type="character" w:customStyle="1" w:styleId="SubtitleChar">
    <w:name w:val="Subtitle Char"/>
    <w:basedOn w:val="DefaultParagraphFont"/>
    <w:link w:val="Subtitle"/>
    <w:uiPriority w:val="11"/>
    <w:rsid w:val="00C16F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6FCC"/>
    <w:pPr>
      <w:spacing w:before="160" w:line="259" w:lineRule="auto"/>
      <w:jc w:val="center"/>
    </w:pPr>
    <w:rPr>
      <w:rFonts w:asciiTheme="minorHAnsi" w:hAnsiTheme="minorHAnsi" w:cstheme="minorBidi"/>
      <w:i/>
      <w:iCs/>
      <w:color w:val="404040" w:themeColor="text1" w:themeTint="BF"/>
      <w:sz w:val="22"/>
      <w:szCs w:val="22"/>
      <w:lang w:val="en-001" w:bidi="ar-SA"/>
    </w:rPr>
  </w:style>
  <w:style w:type="character" w:customStyle="1" w:styleId="QuoteChar">
    <w:name w:val="Quote Char"/>
    <w:basedOn w:val="DefaultParagraphFont"/>
    <w:link w:val="Quote"/>
    <w:uiPriority w:val="29"/>
    <w:rsid w:val="00C16FCC"/>
    <w:rPr>
      <w:i/>
      <w:iCs/>
      <w:color w:val="404040" w:themeColor="text1" w:themeTint="BF"/>
    </w:rPr>
  </w:style>
  <w:style w:type="paragraph" w:styleId="ListParagraph">
    <w:name w:val="List Paragraph"/>
    <w:basedOn w:val="Normal"/>
    <w:uiPriority w:val="34"/>
    <w:qFormat/>
    <w:rsid w:val="00C16FCC"/>
    <w:pPr>
      <w:spacing w:line="259" w:lineRule="auto"/>
      <w:ind w:left="720"/>
      <w:contextualSpacing/>
    </w:pPr>
    <w:rPr>
      <w:rFonts w:asciiTheme="minorHAnsi" w:hAnsiTheme="minorHAnsi" w:cstheme="minorBidi"/>
      <w:sz w:val="22"/>
      <w:szCs w:val="22"/>
      <w:lang w:val="en-001" w:bidi="ar-SA"/>
    </w:rPr>
  </w:style>
  <w:style w:type="character" w:styleId="IntenseEmphasis">
    <w:name w:val="Intense Emphasis"/>
    <w:basedOn w:val="DefaultParagraphFont"/>
    <w:uiPriority w:val="21"/>
    <w:qFormat/>
    <w:rsid w:val="00C16FCC"/>
    <w:rPr>
      <w:i/>
      <w:iCs/>
      <w:color w:val="0F4761" w:themeColor="accent1" w:themeShade="BF"/>
    </w:rPr>
  </w:style>
  <w:style w:type="paragraph" w:styleId="IntenseQuote">
    <w:name w:val="Intense Quote"/>
    <w:basedOn w:val="Normal"/>
    <w:next w:val="Normal"/>
    <w:link w:val="IntenseQuoteChar"/>
    <w:uiPriority w:val="30"/>
    <w:qFormat/>
    <w:rsid w:val="00C16FC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sz w:val="22"/>
      <w:szCs w:val="22"/>
      <w:lang w:val="en-001" w:bidi="ar-SA"/>
    </w:rPr>
  </w:style>
  <w:style w:type="character" w:customStyle="1" w:styleId="IntenseQuoteChar">
    <w:name w:val="Intense Quote Char"/>
    <w:basedOn w:val="DefaultParagraphFont"/>
    <w:link w:val="IntenseQuote"/>
    <w:uiPriority w:val="30"/>
    <w:rsid w:val="00C16FCC"/>
    <w:rPr>
      <w:i/>
      <w:iCs/>
      <w:color w:val="0F4761" w:themeColor="accent1" w:themeShade="BF"/>
    </w:rPr>
  </w:style>
  <w:style w:type="character" w:styleId="IntenseReference">
    <w:name w:val="Intense Reference"/>
    <w:basedOn w:val="DefaultParagraphFont"/>
    <w:uiPriority w:val="32"/>
    <w:qFormat/>
    <w:rsid w:val="00C16FCC"/>
    <w:rPr>
      <w:b/>
      <w:bCs/>
      <w:smallCaps/>
      <w:color w:val="0F4761" w:themeColor="accent1" w:themeShade="BF"/>
      <w:spacing w:val="5"/>
    </w:rPr>
  </w:style>
  <w:style w:type="paragraph" w:styleId="Header">
    <w:name w:val="header"/>
    <w:basedOn w:val="Normal"/>
    <w:link w:val="HeaderChar"/>
    <w:uiPriority w:val="99"/>
    <w:unhideWhenUsed/>
    <w:rsid w:val="00C16FCC"/>
    <w:pPr>
      <w:tabs>
        <w:tab w:val="center" w:pos="4513"/>
        <w:tab w:val="right" w:pos="9026"/>
      </w:tabs>
      <w:spacing w:after="0"/>
    </w:pPr>
    <w:rPr>
      <w:rFonts w:asciiTheme="minorHAnsi" w:hAnsiTheme="minorHAnsi" w:cstheme="minorBidi"/>
      <w:sz w:val="22"/>
      <w:szCs w:val="22"/>
      <w:lang w:val="en-001" w:bidi="ar-SA"/>
    </w:rPr>
  </w:style>
  <w:style w:type="character" w:customStyle="1" w:styleId="HeaderChar">
    <w:name w:val="Header Char"/>
    <w:basedOn w:val="DefaultParagraphFont"/>
    <w:link w:val="Header"/>
    <w:uiPriority w:val="99"/>
    <w:rsid w:val="00C16FCC"/>
  </w:style>
  <w:style w:type="paragraph" w:styleId="Footer">
    <w:name w:val="footer"/>
    <w:basedOn w:val="Normal"/>
    <w:link w:val="FooterChar"/>
    <w:uiPriority w:val="99"/>
    <w:unhideWhenUsed/>
    <w:rsid w:val="00C16FCC"/>
    <w:pPr>
      <w:tabs>
        <w:tab w:val="center" w:pos="4513"/>
        <w:tab w:val="right" w:pos="9026"/>
      </w:tabs>
      <w:spacing w:after="0"/>
    </w:pPr>
    <w:rPr>
      <w:rFonts w:asciiTheme="minorHAnsi" w:hAnsiTheme="minorHAnsi" w:cstheme="minorBidi"/>
      <w:sz w:val="22"/>
      <w:szCs w:val="22"/>
      <w:lang w:val="en-001" w:bidi="ar-SA"/>
    </w:rPr>
  </w:style>
  <w:style w:type="character" w:customStyle="1" w:styleId="FooterChar">
    <w:name w:val="Footer Char"/>
    <w:basedOn w:val="DefaultParagraphFont"/>
    <w:link w:val="Footer"/>
    <w:uiPriority w:val="99"/>
    <w:rsid w:val="00C16FCC"/>
  </w:style>
  <w:style w:type="character" w:styleId="Hyperlink">
    <w:name w:val="Hyperlink"/>
    <w:basedOn w:val="DefaultParagraphFont"/>
    <w:uiPriority w:val="99"/>
    <w:unhideWhenUsed/>
    <w:rsid w:val="00EF37A8"/>
    <w:rPr>
      <w:color w:val="467886" w:themeColor="hyperlink"/>
      <w:u w:val="single"/>
    </w:rPr>
  </w:style>
  <w:style w:type="paragraph" w:styleId="TOCHeading">
    <w:name w:val="TOC Heading"/>
    <w:basedOn w:val="Heading1"/>
    <w:next w:val="Normal"/>
    <w:uiPriority w:val="39"/>
    <w:unhideWhenUsed/>
    <w:qFormat/>
    <w:rsid w:val="00A55013"/>
    <w:pPr>
      <w:spacing w:before="240" w:after="0"/>
      <w:outlineLvl w:val="9"/>
    </w:pPr>
    <w:rPr>
      <w:sz w:val="32"/>
      <w:szCs w:val="32"/>
      <w:lang w:val="en-US"/>
    </w:rPr>
  </w:style>
  <w:style w:type="paragraph" w:styleId="TOC2">
    <w:name w:val="toc 2"/>
    <w:basedOn w:val="Normal"/>
    <w:next w:val="Normal"/>
    <w:autoRedefine/>
    <w:uiPriority w:val="39"/>
    <w:unhideWhenUsed/>
    <w:rsid w:val="00A55013"/>
    <w:pPr>
      <w:spacing w:after="100"/>
      <w:ind w:left="240"/>
    </w:pPr>
    <w:rPr>
      <w:rFonts w:cs="Angsana New"/>
      <w:szCs w:val="30"/>
    </w:rPr>
  </w:style>
  <w:style w:type="paragraph" w:styleId="TOC3">
    <w:name w:val="toc 3"/>
    <w:basedOn w:val="Normal"/>
    <w:next w:val="Normal"/>
    <w:autoRedefine/>
    <w:uiPriority w:val="39"/>
    <w:unhideWhenUsed/>
    <w:rsid w:val="00A55013"/>
    <w:pPr>
      <w:spacing w:after="100"/>
      <w:ind w:left="480"/>
    </w:pPr>
    <w:rPr>
      <w:rFonts w:cs="Angsana New"/>
      <w:szCs w:val="30"/>
    </w:rPr>
  </w:style>
  <w:style w:type="paragraph" w:styleId="NormalWeb">
    <w:name w:val="Normal (Web)"/>
    <w:basedOn w:val="Normal"/>
    <w:uiPriority w:val="99"/>
    <w:semiHidden/>
    <w:unhideWhenUsed/>
    <w:rsid w:val="00090F47"/>
    <w:rPr>
      <w:rFonts w:ascii="Times New Roman" w:hAnsi="Times New Roman" w:cs="Angsana New"/>
      <w:szCs w:val="30"/>
    </w:rPr>
  </w:style>
  <w:style w:type="table" w:styleId="TableGrid">
    <w:name w:val="Table Grid"/>
    <w:basedOn w:val="TableNormal"/>
    <w:uiPriority w:val="39"/>
    <w:rsid w:val="0040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D9276C"/>
    <w:pPr>
      <w:spacing w:before="180" w:after="180"/>
    </w:pPr>
    <w:rPr>
      <w:rFonts w:asciiTheme="minorHAnsi" w:hAnsiTheme="minorHAnsi" w:cstheme="minorBidi"/>
      <w:color w:val="auto"/>
      <w:lang w:bidi="ar-SA"/>
    </w:rPr>
  </w:style>
  <w:style w:type="character" w:customStyle="1" w:styleId="BodyTextChar">
    <w:name w:val="Body Text Char"/>
    <w:basedOn w:val="DefaultParagraphFont"/>
    <w:link w:val="BodyText"/>
    <w:rsid w:val="00D9276C"/>
    <w:rPr>
      <w:color w:val="auto"/>
      <w:sz w:val="24"/>
      <w:szCs w:val="24"/>
      <w:lang w:val="en-US"/>
    </w:rPr>
  </w:style>
  <w:style w:type="paragraph" w:customStyle="1" w:styleId="FirstParagraph">
    <w:name w:val="First Paragraph"/>
    <w:basedOn w:val="BodyText"/>
    <w:next w:val="BodyText"/>
    <w:qFormat/>
    <w:rsid w:val="00AB13D6"/>
  </w:style>
  <w:style w:type="paragraph" w:styleId="TOC1">
    <w:name w:val="toc 1"/>
    <w:basedOn w:val="Normal"/>
    <w:next w:val="Normal"/>
    <w:autoRedefine/>
    <w:uiPriority w:val="39"/>
    <w:unhideWhenUsed/>
    <w:rsid w:val="002824F4"/>
    <w:pPr>
      <w:spacing w:after="100"/>
    </w:pPr>
    <w:rPr>
      <w:rFonts w:cs="Angsana New"/>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265749">
      <w:bodyDiv w:val="1"/>
      <w:marLeft w:val="0"/>
      <w:marRight w:val="0"/>
      <w:marTop w:val="0"/>
      <w:marBottom w:val="0"/>
      <w:divBdr>
        <w:top w:val="none" w:sz="0" w:space="0" w:color="auto"/>
        <w:left w:val="none" w:sz="0" w:space="0" w:color="auto"/>
        <w:bottom w:val="none" w:sz="0" w:space="0" w:color="auto"/>
        <w:right w:val="none" w:sz="0" w:space="0" w:color="auto"/>
      </w:divBdr>
    </w:div>
    <w:div w:id="1340738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shermeshtc@gmail.com" TargetMode="External"/><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6030A-1D5B-453A-A875-1ABA4D574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24</Pages>
  <Words>6110</Words>
  <Characters>34828</Characters>
  <Application>Microsoft Office Word</Application>
  <DocSecurity>0</DocSecurity>
  <Lines>290</Lines>
  <Paragraphs>81</Paragraphs>
  <ScaleCrop>false</ScaleCrop>
  <Company/>
  <LinksUpToDate>false</LinksUpToDate>
  <CharactersWithSpaces>40857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Hermes</dc:creator>
  <cp:keywords/>
  <dc:description/>
  <cp:lastModifiedBy>Stefan Hermes</cp:lastModifiedBy>
  <cp:revision>19</cp:revision>
  <cp:lastPrinted>2025-07-03T05:35:00Z</cp:lastPrinted>
  <dcterms:created xsi:type="dcterms:W3CDTF">2025-07-03T02:28:00Z</dcterms:created>
  <dcterms:modified xsi:type="dcterms:W3CDTF">2025-07-03T05:35:00Z</dcterms:modified>
</cp:coreProperties>
</file>