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0BF05" w14:textId="77777777" w:rsidR="004B5F47" w:rsidRPr="00104882" w:rsidRDefault="00000000">
      <w:pPr>
        <w:pStyle w:val="Heading1"/>
        <w:rPr>
          <w:rFonts w:ascii="Calibri" w:hAnsi="Calibri" w:cs="Calibri"/>
        </w:rPr>
      </w:pPr>
      <w:r w:rsidRPr="00104882">
        <w:rPr>
          <w:rFonts w:ascii="Calibri" w:hAnsi="Calibri" w:cs="Calibri"/>
        </w:rPr>
        <w:t>Chemical Recycling Overview for PP, PS, PU, and EVA</w:t>
      </w:r>
    </w:p>
    <w:p w14:paraId="02CCDCE4" w14:textId="77777777" w:rsidR="004B5F47" w:rsidRPr="00104882" w:rsidRDefault="00000000">
      <w:pPr>
        <w:pStyle w:val="Heading2"/>
        <w:rPr>
          <w:rFonts w:ascii="Calibri" w:hAnsi="Calibri" w:cs="Calibri"/>
        </w:rPr>
      </w:pPr>
      <w:r w:rsidRPr="00104882">
        <w:rPr>
          <w:rFonts w:ascii="Calibri" w:hAnsi="Calibri" w:cs="Calibri"/>
        </w:rPr>
        <w:t>1. Polypropylene (PP)</w:t>
      </w:r>
    </w:p>
    <w:p w14:paraId="0842C18A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Chemical Recycling Methods:</w:t>
      </w:r>
    </w:p>
    <w:p w14:paraId="04079325" w14:textId="1BD55E60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Pyrolysis: Heating PP in the absence of oxygen to produce hydrocarbons such as gases, waxes, oils, and liquid fuels.</w:t>
      </w:r>
    </w:p>
    <w:p w14:paraId="31A4ABE7" w14:textId="00EAA34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Hydrogenation: Uses hydrogen to break down PP into hydrocarbons.</w:t>
      </w:r>
    </w:p>
    <w:p w14:paraId="156393B7" w14:textId="7A5A2FBC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Gasification: Converts PP into synthesis gas (syngas), a mix of hydrogen and carbon monoxide.</w:t>
      </w:r>
    </w:p>
    <w:p w14:paraId="28269B6A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Resulting Chemicals:</w:t>
      </w:r>
    </w:p>
    <w:p w14:paraId="6C24F35E" w14:textId="4B1F0ED5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Olefins (ethylene, propylene): Can be used to make new PP, polyethylene (PE), or other polyolefins.</w:t>
      </w:r>
    </w:p>
    <w:p w14:paraId="60995063" w14:textId="79D04AB4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Waxes and oils: Serve as industrial lubricants, fuels, or synthetic waxes.</w:t>
      </w:r>
    </w:p>
    <w:p w14:paraId="74ADCDE3" w14:textId="07278664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Syngas: Used as a precursor for methanol or as a fuel.</w:t>
      </w:r>
    </w:p>
    <w:p w14:paraId="4AC07B32" w14:textId="552AA504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Naphtha: Petrochemical feedstock for new plastics and chemicals.</w:t>
      </w:r>
    </w:p>
    <w:p w14:paraId="5542FF36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Possible Products/Materials:</w:t>
      </w:r>
    </w:p>
    <w:p w14:paraId="0645907D" w14:textId="66811E93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New PP Products: Packaging, automotive components, fibers.</w:t>
      </w:r>
    </w:p>
    <w:p w14:paraId="35C4C508" w14:textId="594BD20B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Fuels: Diesel, gasoline.</w:t>
      </w:r>
    </w:p>
    <w:p w14:paraId="58C79188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Waxes: Coatings, polishes, candles.</w:t>
      </w:r>
    </w:p>
    <w:p w14:paraId="7B26EF23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Naphtha-based materials: For chemical and plastic production.</w:t>
      </w:r>
    </w:p>
    <w:p w14:paraId="1FB0FEAA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Companies/Countries in Asia:</w:t>
      </w:r>
    </w:p>
    <w:p w14:paraId="6426776D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Packaging: Indorama Ventures (Thailand), SABIC (Saudi Arabia, with operations in Southeast Asia).</w:t>
      </w:r>
    </w:p>
    <w:p w14:paraId="32C08F3A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Automotive Components: Toyota Boshoku (Japan), Hyundai Mobis (South Korea).</w:t>
      </w:r>
    </w:p>
    <w:p w14:paraId="20437CDD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Fuels: PetroChina (China), Indian Oil Corporation (India).</w:t>
      </w:r>
    </w:p>
    <w:p w14:paraId="5819E720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Waxes: Sinopec (China), Thai Oil (Thailand).</w:t>
      </w:r>
    </w:p>
    <w:p w14:paraId="74C4A358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Naphtha: Reliance Industries (India), SK Global Chemical (South Korea).</w:t>
      </w:r>
    </w:p>
    <w:p w14:paraId="36BB5650" w14:textId="77777777" w:rsidR="004B5F47" w:rsidRPr="00104882" w:rsidRDefault="00000000">
      <w:pPr>
        <w:pStyle w:val="Heading2"/>
        <w:rPr>
          <w:rFonts w:ascii="Calibri" w:hAnsi="Calibri" w:cs="Calibri"/>
        </w:rPr>
      </w:pPr>
      <w:r w:rsidRPr="00104882">
        <w:rPr>
          <w:rFonts w:ascii="Calibri" w:hAnsi="Calibri" w:cs="Calibri"/>
        </w:rPr>
        <w:lastRenderedPageBreak/>
        <w:t>2. Polystyrene (PS)</w:t>
      </w:r>
    </w:p>
    <w:p w14:paraId="4BEB11E7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Chemical Recycling Methods:</w:t>
      </w:r>
    </w:p>
    <w:p w14:paraId="141AB8C4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Depolymerization: Breaks PS into its monomer, styrene, via thermal or catalytic methods.</w:t>
      </w:r>
    </w:p>
    <w:p w14:paraId="602EF59E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Pyrolysis: Produces styrene oil, which can be refined.</w:t>
      </w:r>
    </w:p>
    <w:p w14:paraId="04919401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Solvolysis: Uses solvents to degrade PS into styrene monomers or other products.</w:t>
      </w:r>
    </w:p>
    <w:p w14:paraId="5FE7A987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Resulting Chemicals:</w:t>
      </w:r>
    </w:p>
    <w:p w14:paraId="555F7E9A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Styrene Monomer: For new polystyrene or other styrenic polymers like ABS.</w:t>
      </w:r>
    </w:p>
    <w:p w14:paraId="4B88BCA0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Aromatic Compounds (benzene, toluene): Used as solvents or intermediates.</w:t>
      </w:r>
    </w:p>
    <w:p w14:paraId="57B9286E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Oligomers and light hydrocarbons: For petrochemical processes.</w:t>
      </w:r>
    </w:p>
    <w:p w14:paraId="7550E9C9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Possible Products/Materials:</w:t>
      </w:r>
    </w:p>
    <w:p w14:paraId="3C25BE74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New PS Products: Food packaging, insulation materials, disposables.</w:t>
      </w:r>
    </w:p>
    <w:p w14:paraId="0F083A7D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Styrenic Polymers (e.g., ABS): For appliances, automotive parts, toys.</w:t>
      </w:r>
    </w:p>
    <w:p w14:paraId="49B898CA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Aromatic Chemicals: In solvents, chemical synthesis.</w:t>
      </w:r>
    </w:p>
    <w:p w14:paraId="49CA4CE2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Feedstocks: For chemical production.</w:t>
      </w:r>
    </w:p>
    <w:p w14:paraId="70F44939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Companies/Countries in Asia:</w:t>
      </w:r>
    </w:p>
    <w:p w14:paraId="66AA08B7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Food Packaging and Disposable Items: Formosa Plastics Group (Taiwan), Supreme Petrochem (India).</w:t>
      </w:r>
    </w:p>
    <w:p w14:paraId="241D3BCF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Styrenic Polymers (ABS): LG Chem (South Korea), Toray Industries (Japan).</w:t>
      </w:r>
    </w:p>
    <w:p w14:paraId="108C3A2F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Aromatic Chemicals: Mitsui Chemicals (Japan), Sinopec (China).</w:t>
      </w:r>
    </w:p>
    <w:p w14:paraId="6EA0E993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Petrochemical Feedstocks: PTT Global Chemical (Thailand), Petronas Chemicals Group (Malaysia).</w:t>
      </w:r>
    </w:p>
    <w:p w14:paraId="2E2D97B3" w14:textId="77777777" w:rsidR="004B5F47" w:rsidRPr="00104882" w:rsidRDefault="00000000">
      <w:pPr>
        <w:pStyle w:val="Heading2"/>
        <w:rPr>
          <w:rFonts w:ascii="Calibri" w:hAnsi="Calibri" w:cs="Calibri"/>
        </w:rPr>
      </w:pPr>
      <w:r w:rsidRPr="00104882">
        <w:rPr>
          <w:rFonts w:ascii="Calibri" w:hAnsi="Calibri" w:cs="Calibri"/>
        </w:rPr>
        <w:t>3. Polyurethane (PU)</w:t>
      </w:r>
    </w:p>
    <w:p w14:paraId="26218C10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Chemical Recycling Methods:</w:t>
      </w:r>
    </w:p>
    <w:p w14:paraId="70071A13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Glycolysis: Breaks down PU with glycols to yield polyols.</w:t>
      </w:r>
    </w:p>
    <w:p w14:paraId="5B804A0E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Hydrolysis: Uses water and heat to recover polyols and amines.</w:t>
      </w:r>
    </w:p>
    <w:p w14:paraId="63A5DE5D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Pyrolysis: Produces hydrocarbons, isocyanates, and other chemicals.</w:t>
      </w:r>
    </w:p>
    <w:p w14:paraId="6D508979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Ammonolysis: Breaks PU into polyols and amines using ammonia.</w:t>
      </w:r>
    </w:p>
    <w:p w14:paraId="45B6D22E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lastRenderedPageBreak/>
        <w:t>Resulting Chemicals:</w:t>
      </w:r>
    </w:p>
    <w:p w14:paraId="11AA05DB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Polyols: For new PU foams, elastomers, coatings.</w:t>
      </w:r>
    </w:p>
    <w:p w14:paraId="42AF5F8D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Amines (e.g., MDA): For PU production or other processes.</w:t>
      </w:r>
    </w:p>
    <w:p w14:paraId="5CF17884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Isocyanates: For making new PU products.</w:t>
      </w:r>
    </w:p>
    <w:p w14:paraId="36A9470E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Hydrocarbons and gases: For fuels or feedstocks.</w:t>
      </w:r>
    </w:p>
    <w:p w14:paraId="1717BB88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Possible Products/Materials:</w:t>
      </w:r>
    </w:p>
    <w:p w14:paraId="048202E9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New PU Foams: Furniture, mattresses, automotive interiors.</w:t>
      </w:r>
    </w:p>
    <w:p w14:paraId="0AB66875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Elastomers: Footwear, seals, industrial components.</w:t>
      </w:r>
    </w:p>
    <w:p w14:paraId="12D212BE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Adhesives and Coatings: For construction, automotive, packaging.</w:t>
      </w:r>
    </w:p>
    <w:p w14:paraId="2025CC61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Insulation Materials: Rigid and flexible foams.</w:t>
      </w:r>
    </w:p>
    <w:p w14:paraId="651E7868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Companies/Countries in Asia:</w:t>
      </w:r>
    </w:p>
    <w:p w14:paraId="5CFE1F72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Furniture and Mattresses: Sinomax (China), Hilding Anders (China, Southeast Asia).</w:t>
      </w:r>
    </w:p>
    <w:p w14:paraId="1C09474F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Footwear (Elastomers): Pou Chen Corporation (Taiwan), Feng Tay Group (China, Taiwan).</w:t>
      </w:r>
    </w:p>
    <w:p w14:paraId="2B0174F2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Adhesives and Coatings: Henkel (China, India), Nippon Paint (Japan).</w:t>
      </w:r>
    </w:p>
    <w:p w14:paraId="71F03A2F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Insulation Materials: Recticel (Malaysia, China), Kingspan (Asia-Pacific).</w:t>
      </w:r>
    </w:p>
    <w:p w14:paraId="27F507D9" w14:textId="77777777" w:rsidR="004B5F47" w:rsidRPr="00104882" w:rsidRDefault="00000000">
      <w:pPr>
        <w:pStyle w:val="Heading2"/>
        <w:rPr>
          <w:rFonts w:ascii="Calibri" w:hAnsi="Calibri" w:cs="Calibri"/>
        </w:rPr>
      </w:pPr>
      <w:r w:rsidRPr="00104882">
        <w:rPr>
          <w:rFonts w:ascii="Calibri" w:hAnsi="Calibri" w:cs="Calibri"/>
        </w:rPr>
        <w:t>4. Ethylene Vinyl Acetate (EVA)</w:t>
      </w:r>
    </w:p>
    <w:p w14:paraId="7E3AE386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Chemical Recycling Methods:</w:t>
      </w:r>
    </w:p>
    <w:p w14:paraId="343787C3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Pyrolysis: Decomposes EVA into gases, oils, and residues.</w:t>
      </w:r>
    </w:p>
    <w:p w14:paraId="516015E3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Solvolysis (e.g., methanolysis): Breaks EVA into ethylene and vinyl acetate.</w:t>
      </w:r>
    </w:p>
    <w:p w14:paraId="6E347B55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Hydrolysis: Yields ethylene and vinyl acetate using water and heat.</w:t>
      </w:r>
    </w:p>
    <w:p w14:paraId="6E6C4BDC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Resulting Chemicals:</w:t>
      </w:r>
    </w:p>
    <w:p w14:paraId="4BA72AFC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Ethylene: For producing new PE or other ethylene-based polymers.</w:t>
      </w:r>
    </w:p>
    <w:p w14:paraId="6728ED52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Vinyl Acetate: For making polyvinyl acetate (PVAc) or polyvinyl alcohol (PVA).</w:t>
      </w:r>
    </w:p>
    <w:p w14:paraId="28255295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Acetaldehyde and other small molecules: For chemical processes.</w:t>
      </w:r>
    </w:p>
    <w:p w14:paraId="3ADDF845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Possible Products/Materials:</w:t>
      </w:r>
    </w:p>
    <w:p w14:paraId="708A363F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New EVA Products: Shoe soles, foamed sheets, films.</w:t>
      </w:r>
    </w:p>
    <w:p w14:paraId="014FFE29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PVAc Adhesives and Paints: For industrial and consumer applications.</w:t>
      </w:r>
    </w:p>
    <w:p w14:paraId="74D61454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Ethylene-based Materials: PE and copolymers.</w:t>
      </w:r>
    </w:p>
    <w:p w14:paraId="53D6C583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lastRenderedPageBreak/>
        <w:t>- Vinyl Alcohol Polymers: Adhesives, coatings, textiles.</w:t>
      </w:r>
    </w:p>
    <w:p w14:paraId="716426A7" w14:textId="77777777" w:rsidR="004B5F47" w:rsidRPr="00104882" w:rsidRDefault="00000000">
      <w:pPr>
        <w:pStyle w:val="Heading3"/>
        <w:rPr>
          <w:rFonts w:ascii="Calibri" w:hAnsi="Calibri" w:cs="Calibri"/>
        </w:rPr>
      </w:pPr>
      <w:r w:rsidRPr="00104882">
        <w:rPr>
          <w:rFonts w:ascii="Calibri" w:hAnsi="Calibri" w:cs="Calibri"/>
        </w:rPr>
        <w:t>Companies/Countries in Asia:</w:t>
      </w:r>
    </w:p>
    <w:p w14:paraId="2A2BBC5F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Footwear (Shoe Soles): Yue Yuen Industrial Holdings (China), Panarub Group (Indonesia).</w:t>
      </w:r>
    </w:p>
    <w:p w14:paraId="6AE64AF9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Films and Foamed Sheets: Toray Plastics (Japan, Malaysia), Changzhou Tiansheng New Materials (China).</w:t>
      </w:r>
    </w:p>
    <w:p w14:paraId="1FD710B8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Adhesives (PVAc): Pidilite Industries (India), H.B. Fuller (China, Southeast Asia).</w:t>
      </w:r>
    </w:p>
    <w:p w14:paraId="18A929CE" w14:textId="77777777" w:rsidR="004B5F47" w:rsidRPr="00104882" w:rsidRDefault="00000000">
      <w:pPr>
        <w:rPr>
          <w:rFonts w:ascii="Calibri" w:hAnsi="Calibri" w:cs="Calibri"/>
        </w:rPr>
      </w:pPr>
      <w:r w:rsidRPr="00104882">
        <w:rPr>
          <w:rFonts w:ascii="Calibri" w:hAnsi="Calibri" w:cs="Calibri"/>
        </w:rPr>
        <w:t>- Vinyl Alcohol Polymers: Kuraray (Japan), Sekisui Chemical (Japan).</w:t>
      </w:r>
    </w:p>
    <w:sectPr w:rsidR="004B5F47" w:rsidRPr="001048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01082">
    <w:abstractNumId w:val="8"/>
  </w:num>
  <w:num w:numId="2" w16cid:durableId="724989248">
    <w:abstractNumId w:val="6"/>
  </w:num>
  <w:num w:numId="3" w16cid:durableId="483739426">
    <w:abstractNumId w:val="5"/>
  </w:num>
  <w:num w:numId="4" w16cid:durableId="1266889600">
    <w:abstractNumId w:val="4"/>
  </w:num>
  <w:num w:numId="5" w16cid:durableId="1958945418">
    <w:abstractNumId w:val="7"/>
  </w:num>
  <w:num w:numId="6" w16cid:durableId="1485196696">
    <w:abstractNumId w:val="3"/>
  </w:num>
  <w:num w:numId="7" w16cid:durableId="230504351">
    <w:abstractNumId w:val="2"/>
  </w:num>
  <w:num w:numId="8" w16cid:durableId="189344060">
    <w:abstractNumId w:val="1"/>
  </w:num>
  <w:num w:numId="9" w16cid:durableId="162064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882"/>
    <w:rsid w:val="0015074B"/>
    <w:rsid w:val="0029639D"/>
    <w:rsid w:val="00326F90"/>
    <w:rsid w:val="004B5F47"/>
    <w:rsid w:val="00586954"/>
    <w:rsid w:val="006A3159"/>
    <w:rsid w:val="00AA1D8D"/>
    <w:rsid w:val="00AD46A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22FED"/>
  <w14:defaultImageDpi w14:val="300"/>
  <w15:docId w15:val="{FC51176A-6C1A-446D-B6CC-3C4AA898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Hermes</cp:lastModifiedBy>
  <cp:revision>4</cp:revision>
  <dcterms:created xsi:type="dcterms:W3CDTF">2024-10-18T01:36:00Z</dcterms:created>
  <dcterms:modified xsi:type="dcterms:W3CDTF">2024-10-18T03:00:00Z</dcterms:modified>
  <cp:category/>
</cp:coreProperties>
</file>