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03055" w14:textId="781996FC" w:rsidR="001B32D0" w:rsidRDefault="001B32D0" w:rsidP="001B32D0">
      <w:pPr>
        <w:pStyle w:val="Heading1"/>
      </w:pPr>
      <w:r>
        <w:t>Research on recycling web-platforms</w:t>
      </w:r>
    </w:p>
    <w:p w14:paraId="1EC8DB6E" w14:textId="77777777" w:rsidR="001B32D0" w:rsidRDefault="001B32D0" w:rsidP="001B32D0"/>
    <w:p w14:paraId="307AD6C4" w14:textId="3D25D5BB" w:rsidR="001B32D0" w:rsidRPr="00AA4F67" w:rsidRDefault="001B32D0" w:rsidP="001B32D0">
      <w:pPr>
        <w:rPr>
          <w:b/>
          <w:bCs/>
        </w:rPr>
      </w:pPr>
      <w:r w:rsidRPr="00AA4F67">
        <w:rPr>
          <w:b/>
          <w:bCs/>
        </w:rPr>
        <w:t xml:space="preserve">1. </w:t>
      </w:r>
      <w:proofErr w:type="spellStart"/>
      <w:r w:rsidRPr="00AA4F67">
        <w:rPr>
          <w:b/>
          <w:bCs/>
        </w:rPr>
        <w:t>Recycoex</w:t>
      </w:r>
      <w:proofErr w:type="spellEnd"/>
      <w:r w:rsidR="006D4477">
        <w:rPr>
          <w:b/>
          <w:bCs/>
        </w:rPr>
        <w:t xml:space="preserve"> </w:t>
      </w:r>
      <w:hyperlink r:id="rId6" w:history="1">
        <w:r w:rsidR="006D4477" w:rsidRPr="006D4477">
          <w:rPr>
            <w:rStyle w:val="Hyperlink"/>
            <w:b/>
            <w:bCs/>
            <w:i/>
            <w:iCs/>
          </w:rPr>
          <w:t>https://www.recycoex.com/</w:t>
        </w:r>
      </w:hyperlink>
      <w:r w:rsidR="006D4477" w:rsidRPr="006D4477">
        <w:rPr>
          <w:b/>
          <w:bCs/>
          <w:i/>
          <w:iCs/>
        </w:rPr>
        <w:t xml:space="preserve"> </w:t>
      </w:r>
    </w:p>
    <w:p w14:paraId="738DE548" w14:textId="2EAC464C" w:rsidR="001B32D0" w:rsidRDefault="001B32D0" w:rsidP="001B32D0">
      <w:r>
        <w:t>Starting Year: 2021</w:t>
      </w:r>
    </w:p>
    <w:p w14:paraId="25A1F152" w14:textId="1A7831A0" w:rsidR="001B32D0" w:rsidRDefault="001B32D0" w:rsidP="001B32D0">
      <w:r>
        <w:t xml:space="preserve">Amount of Waste Processed: </w:t>
      </w:r>
      <w:r w:rsidRPr="00AA4F67">
        <w:rPr>
          <w:b/>
          <w:bCs/>
        </w:rPr>
        <w:t>Over 27 metric tons of recyclable waste collected to date</w:t>
      </w:r>
      <w:r>
        <w:t>.</w:t>
      </w:r>
    </w:p>
    <w:p w14:paraId="50B39B7F" w14:textId="7E53E4BB" w:rsidR="001B32D0" w:rsidRDefault="001B32D0" w:rsidP="001B32D0">
      <w:r>
        <w:t xml:space="preserve">Types of Waste Processed: PET bottles, HDPE plastics, glass bottles, LDPE plastic bags, </w:t>
      </w:r>
      <w:proofErr w:type="spellStart"/>
      <w:r>
        <w:t>aluminum</w:t>
      </w:r>
      <w:proofErr w:type="spellEnd"/>
      <w:r>
        <w:t xml:space="preserve"> cans, various types of paper, chip bags, chocolate wrappers, and Tetra Pak cartons.</w:t>
      </w:r>
    </w:p>
    <w:p w14:paraId="156146A2" w14:textId="6BBF1053" w:rsidR="001B32D0" w:rsidRPr="006D4477" w:rsidRDefault="001B32D0" w:rsidP="001B32D0">
      <w:pPr>
        <w:rPr>
          <w:b/>
          <w:bCs/>
          <w:i/>
          <w:iCs/>
        </w:rPr>
      </w:pPr>
      <w:r>
        <w:t xml:space="preserve">Platform Description: </w:t>
      </w:r>
      <w:proofErr w:type="spellStart"/>
      <w:r>
        <w:t>Recycoex</w:t>
      </w:r>
      <w:proofErr w:type="spellEnd"/>
      <w:r>
        <w:t xml:space="preserve"> is an online platform that allows users to buy, sell, and receive recyclable waste. The platform is accessible via mobile apps for iOS and Android. It aims to simplify recycling for individuals and businesses and involves more than 600 trash collectors. The platform also emphasizes educating the community, with over 120 children already educated about recycling. The platform is managed by </w:t>
      </w:r>
      <w:proofErr w:type="spellStart"/>
      <w:r w:rsidRPr="006D4477">
        <w:rPr>
          <w:b/>
          <w:bCs/>
        </w:rPr>
        <w:t>Maxiswood</w:t>
      </w:r>
      <w:proofErr w:type="spellEnd"/>
      <w:r w:rsidRPr="006D4477">
        <w:rPr>
          <w:b/>
          <w:bCs/>
        </w:rPr>
        <w:t xml:space="preserve"> Co., Ltd</w:t>
      </w:r>
      <w:r>
        <w:t>.</w:t>
      </w:r>
      <w:r w:rsidR="006D4477">
        <w:t xml:space="preserve"> </w:t>
      </w:r>
      <w:hyperlink r:id="rId7" w:history="1">
        <w:r w:rsidR="006D4477" w:rsidRPr="006D4477">
          <w:rPr>
            <w:rStyle w:val="Hyperlink"/>
            <w:b/>
            <w:bCs/>
            <w:i/>
            <w:iCs/>
          </w:rPr>
          <w:t>https://www.maxiswood.com/</w:t>
        </w:r>
      </w:hyperlink>
      <w:r w:rsidR="006D4477" w:rsidRPr="006D4477">
        <w:rPr>
          <w:b/>
          <w:bCs/>
          <w:i/>
          <w:iCs/>
        </w:rPr>
        <w:t xml:space="preserve"> </w:t>
      </w:r>
    </w:p>
    <w:p w14:paraId="4FDF731E" w14:textId="4D518875" w:rsidR="001B32D0" w:rsidRDefault="001B32D0" w:rsidP="001B32D0">
      <w:r>
        <w:t xml:space="preserve">Company Background: </w:t>
      </w:r>
      <w:proofErr w:type="spellStart"/>
      <w:r>
        <w:t>Maxiswood</w:t>
      </w:r>
      <w:proofErr w:type="spellEnd"/>
      <w:r>
        <w:t xml:space="preserve"> Co., Ltd. is a Thai company that specializes in sustainable products and services. They focus on developing innovative solutions for waste management and recycling, with an emphasis on community involvement and environmental stewardship. The company is also involved in the design and development of eco-friendly products to reduce environmental impact.</w:t>
      </w:r>
    </w:p>
    <w:p w14:paraId="4A501D90" w14:textId="77777777" w:rsidR="001B32D0" w:rsidRDefault="001B32D0" w:rsidP="001B32D0"/>
    <w:p w14:paraId="7E8B0B14" w14:textId="0F4BFA36" w:rsidR="001B32D0" w:rsidRPr="00AA4F67" w:rsidRDefault="001B32D0" w:rsidP="001B32D0">
      <w:pPr>
        <w:rPr>
          <w:b/>
          <w:bCs/>
        </w:rPr>
      </w:pPr>
      <w:r w:rsidRPr="00AA4F67">
        <w:rPr>
          <w:b/>
          <w:bCs/>
        </w:rPr>
        <w:t>2. Green2Get</w:t>
      </w:r>
    </w:p>
    <w:p w14:paraId="37350271" w14:textId="3AD2E6F3" w:rsidR="001B32D0" w:rsidRDefault="001B32D0" w:rsidP="001B32D0">
      <w:r>
        <w:t>Starting Year: Not explicitly mentioned.</w:t>
      </w:r>
    </w:p>
    <w:p w14:paraId="07AB6C6A" w14:textId="4B53A4F9" w:rsidR="001B32D0" w:rsidRDefault="001B32D0" w:rsidP="001B32D0">
      <w:r>
        <w:t xml:space="preserve">Amount of Waste Processed: </w:t>
      </w:r>
      <w:r w:rsidRPr="00AA4F67">
        <w:rPr>
          <w:b/>
          <w:bCs/>
        </w:rPr>
        <w:t>No specific data available</w:t>
      </w:r>
      <w:r>
        <w:t>.</w:t>
      </w:r>
    </w:p>
    <w:p w14:paraId="566ADD4C" w14:textId="2F95180D" w:rsidR="001B32D0" w:rsidRDefault="001B32D0" w:rsidP="001B32D0">
      <w:r>
        <w:t>Types of Waste Processed: Primarily focuses on household and office waste that can be managed through systematic categorization, including various plastics, metals, and paper products.</w:t>
      </w:r>
    </w:p>
    <w:p w14:paraId="5CB88EB0" w14:textId="74902827" w:rsidR="001B32D0" w:rsidRDefault="001B32D0" w:rsidP="001B32D0">
      <w:r>
        <w:t xml:space="preserve">Platform Description: Green2Get is a web-based waste management application that helps users understand their waste composition, manage it properly, and find relevant buyers. The platform uses a barcode scanning system for easy input, making it user-friendly and efficient for managing waste and connecting it to the appropriate recycling channels. The platform is operated by </w:t>
      </w:r>
      <w:r w:rsidRPr="006D4477">
        <w:rPr>
          <w:b/>
          <w:bCs/>
        </w:rPr>
        <w:t>Green Innovations Co., Ltd</w:t>
      </w:r>
      <w:r>
        <w:t>..</w:t>
      </w:r>
    </w:p>
    <w:p w14:paraId="2F46ED3A" w14:textId="2C9D20B8" w:rsidR="001B32D0" w:rsidRDefault="001B32D0" w:rsidP="001B32D0">
      <w:r>
        <w:t>Company Background: Green Innovations Co., Ltd. is a technology-driven company focused on developing solutions for environmental sustainability. Their primary aim is to provide innovative tools and platforms that facilitate waste management and recycling, utilizing technology to connect households and businesses with recycling services. The company is committed to promoting a circular economy in Thailand.</w:t>
      </w:r>
    </w:p>
    <w:p w14:paraId="4F078424" w14:textId="77777777" w:rsidR="001B32D0" w:rsidRDefault="001B32D0" w:rsidP="001B32D0"/>
    <w:p w14:paraId="6E652A26" w14:textId="5F6F57AB" w:rsidR="001B32D0" w:rsidRPr="00AA4F67" w:rsidRDefault="001B32D0" w:rsidP="001B32D0">
      <w:pPr>
        <w:rPr>
          <w:b/>
          <w:bCs/>
        </w:rPr>
      </w:pPr>
      <w:r w:rsidRPr="00AA4F67">
        <w:rPr>
          <w:b/>
          <w:bCs/>
        </w:rPr>
        <w:lastRenderedPageBreak/>
        <w:t>3. NU Zero Waste Web Application</w:t>
      </w:r>
    </w:p>
    <w:p w14:paraId="3A0EE22D" w14:textId="0C9B3AB6" w:rsidR="001B32D0" w:rsidRDefault="001B32D0" w:rsidP="001B32D0">
      <w:r>
        <w:t>Starting Year: 2021</w:t>
      </w:r>
    </w:p>
    <w:p w14:paraId="6807A140" w14:textId="75A46628" w:rsidR="001B32D0" w:rsidRDefault="00AA4F67" w:rsidP="001B32D0">
      <w:r>
        <w:t>A</w:t>
      </w:r>
      <w:r w:rsidR="001B32D0">
        <w:t xml:space="preserve">mount of Waste Processed: </w:t>
      </w:r>
      <w:r w:rsidR="001B32D0" w:rsidRPr="00AA4F67">
        <w:rPr>
          <w:b/>
          <w:bCs/>
        </w:rPr>
        <w:t>Not quantified</w:t>
      </w:r>
      <w:r w:rsidR="001B32D0">
        <w:t xml:space="preserve">, but the platform has contributed to the establishment </w:t>
      </w:r>
      <w:r w:rsidR="001B32D0" w:rsidRPr="00AA4F67">
        <w:rPr>
          <w:b/>
          <w:bCs/>
        </w:rPr>
        <w:t xml:space="preserve">of over 400 new recycling shops in the </w:t>
      </w:r>
      <w:proofErr w:type="spellStart"/>
      <w:r w:rsidR="001B32D0" w:rsidRPr="00AA4F67">
        <w:rPr>
          <w:b/>
          <w:bCs/>
        </w:rPr>
        <w:t>Tha</w:t>
      </w:r>
      <w:proofErr w:type="spellEnd"/>
      <w:r w:rsidR="001B32D0" w:rsidRPr="00AA4F67">
        <w:rPr>
          <w:b/>
          <w:bCs/>
        </w:rPr>
        <w:t xml:space="preserve"> Pho sub-district</w:t>
      </w:r>
      <w:r w:rsidR="001B32D0">
        <w:t>.</w:t>
      </w:r>
    </w:p>
    <w:p w14:paraId="07C20A57" w14:textId="17E673E9" w:rsidR="001B32D0" w:rsidRDefault="001B32D0" w:rsidP="001B32D0">
      <w:r>
        <w:t>Types of Waste Processed: Household recyclable waste including plastics, metals, and paper products.</w:t>
      </w:r>
    </w:p>
    <w:p w14:paraId="3A136946" w14:textId="446C1C9C" w:rsidR="001B32D0" w:rsidRDefault="001B32D0" w:rsidP="001B32D0">
      <w:r>
        <w:t xml:space="preserve">Platform Description: Developed for the </w:t>
      </w:r>
      <w:proofErr w:type="spellStart"/>
      <w:r>
        <w:t>Tha</w:t>
      </w:r>
      <w:proofErr w:type="spellEnd"/>
      <w:r>
        <w:t xml:space="preserve"> Pho sub-district in </w:t>
      </w:r>
      <w:proofErr w:type="spellStart"/>
      <w:r>
        <w:t>Phitsanulok</w:t>
      </w:r>
      <w:proofErr w:type="spellEnd"/>
      <w:r>
        <w:t xml:space="preserve">, this web application provides a local solution for enhancing recycling </w:t>
      </w:r>
      <w:proofErr w:type="spellStart"/>
      <w:r>
        <w:t>behaviors</w:t>
      </w:r>
      <w:proofErr w:type="spellEnd"/>
      <w:r>
        <w:t>. It offers educational resources, feedback mechanisms, and helps new recycling entrepreneurs get started. Since its launch, the number of recycling shops has grown from 85 to over 400, contributing significantly to the reduction of waste going to landfills. The platform was developed by Naresuan University.</w:t>
      </w:r>
    </w:p>
    <w:p w14:paraId="15BA68B7" w14:textId="6BB14B91" w:rsidR="001B32D0" w:rsidRDefault="001B32D0" w:rsidP="001B32D0">
      <w:r>
        <w:t xml:space="preserve">Organization Background: </w:t>
      </w:r>
      <w:r w:rsidRPr="006D4477">
        <w:rPr>
          <w:b/>
          <w:bCs/>
        </w:rPr>
        <w:t>Naresuan University</w:t>
      </w:r>
      <w:r>
        <w:t xml:space="preserve"> is one of the leading </w:t>
      </w:r>
      <w:r w:rsidRPr="006D4477">
        <w:rPr>
          <w:b/>
          <w:bCs/>
        </w:rPr>
        <w:t>public universities</w:t>
      </w:r>
      <w:r>
        <w:t xml:space="preserve"> in Thailand, located in </w:t>
      </w:r>
      <w:proofErr w:type="spellStart"/>
      <w:r>
        <w:t>Phitsanulok</w:t>
      </w:r>
      <w:proofErr w:type="spellEnd"/>
      <w:r>
        <w:t xml:space="preserve"> province. The university is actively involved in community development and sustainability initiatives. It has developed various projects aimed at promoting environmental awareness, waste management, and recycling practices among local communities. The NU Zero Waste Web Application is part of its broader mission to contribute to sustainable development in Thailand.</w:t>
      </w:r>
    </w:p>
    <w:p w14:paraId="2B4FF67E" w14:textId="77777777" w:rsidR="001B32D0" w:rsidRDefault="001B32D0" w:rsidP="001B32D0"/>
    <w:p w14:paraId="35B01A96" w14:textId="491CA4BE" w:rsidR="001B32D0" w:rsidRPr="00AA4F67" w:rsidRDefault="001B32D0" w:rsidP="001B32D0">
      <w:pPr>
        <w:rPr>
          <w:b/>
          <w:bCs/>
        </w:rPr>
      </w:pPr>
      <w:r w:rsidRPr="00AA4F67">
        <w:rPr>
          <w:b/>
          <w:bCs/>
        </w:rPr>
        <w:t>4. Smart Recycling Hub</w:t>
      </w:r>
    </w:p>
    <w:p w14:paraId="3FF8CC07" w14:textId="01749288" w:rsidR="001B32D0" w:rsidRDefault="001B32D0" w:rsidP="001B32D0">
      <w:r>
        <w:t>Starting Year: 2023</w:t>
      </w:r>
    </w:p>
    <w:p w14:paraId="46B7F2B9" w14:textId="0316A349" w:rsidR="001B32D0" w:rsidRPr="00AA4F67" w:rsidRDefault="001B32D0" w:rsidP="001B32D0">
      <w:pPr>
        <w:rPr>
          <w:b/>
          <w:bCs/>
        </w:rPr>
      </w:pPr>
      <w:r>
        <w:t xml:space="preserve">Amount of Waste Processed: </w:t>
      </w:r>
      <w:r w:rsidRPr="00AA4F67">
        <w:rPr>
          <w:b/>
          <w:bCs/>
        </w:rPr>
        <w:t>Expected to process at least 50,000 metric tons of plastic waste annually.</w:t>
      </w:r>
    </w:p>
    <w:p w14:paraId="19E7764E" w14:textId="34B0BEF8" w:rsidR="001B32D0" w:rsidRDefault="001B32D0" w:rsidP="001B32D0">
      <w:r>
        <w:t>Types of Waste Processed: Plastic waste (including PET and other forms of recyclable plastics).</w:t>
      </w:r>
    </w:p>
    <w:p w14:paraId="5FB252AB" w14:textId="02B6EB95" w:rsidR="001B32D0" w:rsidRDefault="001B32D0" w:rsidP="001B32D0">
      <w:r>
        <w:t xml:space="preserve">Platform Description: This initiative is a </w:t>
      </w:r>
      <w:r w:rsidRPr="00AA4F67">
        <w:rPr>
          <w:b/>
          <w:bCs/>
        </w:rPr>
        <w:t>public-private partnership</w:t>
      </w:r>
      <w:r>
        <w:t xml:space="preserve"> aimed at creating a plastic circularity ecosystem in Thailand. It includes the establishment of a Material Recovery Facility (MRF), leveraging technology to process and recycle plastic waste into high-quality secondary raw materials. It is part of Bangkok’s effort to become a "clean city" and is in line with the Bio-Circular-Green (BCG) economy model. The hub uses advanced technologies to enhance recycling rates and reduce environmental impact. The project is led by the </w:t>
      </w:r>
      <w:r w:rsidRPr="006D4477">
        <w:rPr>
          <w:b/>
          <w:bCs/>
        </w:rPr>
        <w:t>Thailand Institute of Scientific and Technological Research (TISTR) in collaboration with other partners</w:t>
      </w:r>
      <w:r>
        <w:t>.</w:t>
      </w:r>
    </w:p>
    <w:p w14:paraId="571A5D23" w14:textId="35ED88DF" w:rsidR="001B32D0" w:rsidRDefault="001B32D0" w:rsidP="001B32D0">
      <w:r>
        <w:t>Organization Background: Thailand Institute of Scientific and Technological Research (TISTR) is a government research institution under the Ministry of Higher Education, Science, Research and Innovation. It focuses on applying science and technology to promote economic, social, and environmental development in Thailand. TISTR plays a key role in promoting innovation in recycling and waste management, aiming to create sustainable solutions for the country.</w:t>
      </w:r>
    </w:p>
    <w:p w14:paraId="2973DA96" w14:textId="77777777" w:rsidR="001B32D0" w:rsidRDefault="001B32D0" w:rsidP="001B32D0"/>
    <w:p w14:paraId="060CC585" w14:textId="77777777" w:rsidR="00AA4F67" w:rsidRDefault="00AA4F67">
      <w:pPr>
        <w:rPr>
          <w:b/>
          <w:bCs/>
        </w:rPr>
      </w:pPr>
      <w:r>
        <w:rPr>
          <w:b/>
          <w:bCs/>
        </w:rPr>
        <w:br w:type="page"/>
      </w:r>
    </w:p>
    <w:p w14:paraId="5C958249" w14:textId="6AE8F506" w:rsidR="001B32D0" w:rsidRPr="00AA4F67" w:rsidRDefault="00AA4F67" w:rsidP="001B32D0">
      <w:pPr>
        <w:rPr>
          <w:b/>
          <w:bCs/>
        </w:rPr>
      </w:pPr>
      <w:r w:rsidRPr="00AA4F67">
        <w:rPr>
          <w:b/>
          <w:bCs/>
        </w:rPr>
        <w:lastRenderedPageBreak/>
        <w:t>5</w:t>
      </w:r>
      <w:r w:rsidR="001B32D0" w:rsidRPr="00AA4F67">
        <w:rPr>
          <w:b/>
          <w:bCs/>
        </w:rPr>
        <w:t>. Waste Buy Delivery</w:t>
      </w:r>
    </w:p>
    <w:p w14:paraId="6EB40388" w14:textId="030DBAA0" w:rsidR="001B32D0" w:rsidRDefault="001B32D0" w:rsidP="001B32D0">
      <w:r>
        <w:t>Starting Year: Not explicitly mentioned; active since at least 2023.</w:t>
      </w:r>
    </w:p>
    <w:p w14:paraId="0AF87085" w14:textId="74977C1B" w:rsidR="001B32D0" w:rsidRDefault="001B32D0" w:rsidP="001B32D0">
      <w:r>
        <w:t xml:space="preserve">Amount of Waste Processed: </w:t>
      </w:r>
      <w:r w:rsidRPr="00AA4F67">
        <w:rPr>
          <w:b/>
          <w:bCs/>
        </w:rPr>
        <w:t>No specific data available</w:t>
      </w:r>
      <w:r>
        <w:t xml:space="preserve">, but the platform uses </w:t>
      </w:r>
      <w:r w:rsidRPr="00AA4F67">
        <w:rPr>
          <w:b/>
          <w:bCs/>
        </w:rPr>
        <w:t>120 waste collection vehicles across Bangkok, handling household and business waste</w:t>
      </w:r>
      <w:r>
        <w:t>.</w:t>
      </w:r>
    </w:p>
    <w:p w14:paraId="78015862" w14:textId="5E85B132" w:rsidR="001B32D0" w:rsidRDefault="001B32D0" w:rsidP="001B32D0">
      <w:r>
        <w:t>Types of Waste Processed: Recyclable trash, including plastic, metals, and paper.</w:t>
      </w:r>
    </w:p>
    <w:p w14:paraId="66A89F09" w14:textId="730B87AB" w:rsidR="001B32D0" w:rsidRDefault="001B32D0" w:rsidP="001B32D0">
      <w:r>
        <w:t xml:space="preserve">Platform Description: Waste Buy Delivery is a Thai application that makes recycling convenient by allowing users to sell their recyclable trash directly from their homes or businesses. The platform operates through a fleet of 120 waste management vehicles, collecting recyclables from homes, offices, schools, and other establishments in Bangkok and surrounding areas. The collected waste is processed and sold back into the recycling stream. The app also incentivizes users with points that can be redeemed for rewards, promoting community engagement in recycling practices. The platform is operated by </w:t>
      </w:r>
      <w:r w:rsidRPr="00AA4F67">
        <w:rPr>
          <w:b/>
          <w:bCs/>
        </w:rPr>
        <w:t>Waste Buy Delivery Co., Ltd</w:t>
      </w:r>
      <w:r>
        <w:t>..</w:t>
      </w:r>
    </w:p>
    <w:p w14:paraId="6DEA0AC9" w14:textId="26B44AAF" w:rsidR="001B32D0" w:rsidRDefault="001B32D0" w:rsidP="001B32D0">
      <w:r>
        <w:t>Company Background: Waste Buy Delivery Co., Ltd. is a Thai company dedicated to providing efficient waste management solutions. They focus on creating convenient, on-demand recycling services for households and businesses, using a fleet of collection vehicles to facilitate recycling efforts. The company's mission is to enhance recycling rates in Bangkok while providing financial incentives to residents and contributing to the overall sustainability of the city.</w:t>
      </w:r>
    </w:p>
    <w:p w14:paraId="46ACBE26" w14:textId="77777777" w:rsidR="001B32D0" w:rsidRDefault="001B32D0" w:rsidP="001B32D0"/>
    <w:p w14:paraId="6C079ED4" w14:textId="77777777" w:rsidR="001B32D0" w:rsidRDefault="001B32D0" w:rsidP="001B32D0">
      <w:r>
        <w:t>These platforms represent Thailand's growing effort to embrace a circular economy through technological innovation, community engagement, and public-private partnerships. They vary in scale, type of waste handled, and level of community involvement, but collectively contribute to a more sustainable waste management ecosystem.</w:t>
      </w:r>
    </w:p>
    <w:p w14:paraId="5ADD59CE" w14:textId="2CF2D18A" w:rsidR="00553C4B" w:rsidRDefault="00720014">
      <w:r>
        <w:t xml:space="preserve"> </w:t>
      </w:r>
    </w:p>
    <w:sectPr w:rsidR="00553C4B" w:rsidSect="006B1D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99EB4" w14:textId="77777777" w:rsidR="001053D3" w:rsidRDefault="001053D3" w:rsidP="004F696F">
      <w:pPr>
        <w:spacing w:after="0" w:line="240" w:lineRule="auto"/>
      </w:pPr>
      <w:r>
        <w:separator/>
      </w:r>
    </w:p>
  </w:endnote>
  <w:endnote w:type="continuationSeparator" w:id="0">
    <w:p w14:paraId="22E9EA01" w14:textId="77777777" w:rsidR="001053D3" w:rsidRDefault="001053D3" w:rsidP="004F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C5D1D" w14:textId="77777777" w:rsidR="004F696F" w:rsidRDefault="004F6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FF9BD" w14:textId="77777777" w:rsidR="004F696F" w:rsidRDefault="004F6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FD955" w14:textId="77777777" w:rsidR="004F696F" w:rsidRDefault="004F6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E9D33" w14:textId="77777777" w:rsidR="001053D3" w:rsidRDefault="001053D3" w:rsidP="004F696F">
      <w:pPr>
        <w:spacing w:after="0" w:line="240" w:lineRule="auto"/>
      </w:pPr>
      <w:r>
        <w:separator/>
      </w:r>
    </w:p>
  </w:footnote>
  <w:footnote w:type="continuationSeparator" w:id="0">
    <w:p w14:paraId="33A59260" w14:textId="77777777" w:rsidR="001053D3" w:rsidRDefault="001053D3" w:rsidP="004F6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00174" w14:textId="77777777" w:rsidR="004F696F" w:rsidRDefault="004F6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1C6E6" w14:textId="43CDA1C7" w:rsidR="004F696F" w:rsidRDefault="004F696F" w:rsidP="004F696F">
    <w:pPr>
      <w:pStyle w:val="Header"/>
      <w:jc w:val="right"/>
    </w:pPr>
    <w:r>
      <w:rPr>
        <w:noProof/>
      </w:rPr>
      <w:drawing>
        <wp:inline distT="0" distB="0" distL="0" distR="0" wp14:anchorId="42C42DED" wp14:editId="4037E076">
          <wp:extent cx="719807" cy="719237"/>
          <wp:effectExtent l="0" t="0" r="4445" b="5080"/>
          <wp:docPr id="1741695869" name="Picture 1" descr="A circular logo with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5869" name="Picture 1" descr="A circular logo with a symbol&#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0041" cy="72946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C57D0" w14:textId="77777777" w:rsidR="004F696F" w:rsidRDefault="004F69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D0"/>
    <w:rsid w:val="00010107"/>
    <w:rsid w:val="00032D57"/>
    <w:rsid w:val="001053D3"/>
    <w:rsid w:val="001B32D0"/>
    <w:rsid w:val="003D5844"/>
    <w:rsid w:val="00453ECA"/>
    <w:rsid w:val="004F696F"/>
    <w:rsid w:val="00553C4B"/>
    <w:rsid w:val="006B1DBC"/>
    <w:rsid w:val="006D4477"/>
    <w:rsid w:val="00720014"/>
    <w:rsid w:val="00AA4F67"/>
    <w:rsid w:val="00B25BCD"/>
    <w:rsid w:val="00D7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34409"/>
  <w15:chartTrackingRefBased/>
  <w15:docId w15:val="{5BED35D6-78AE-4580-85DB-5EBA0437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D0"/>
    <w:rPr>
      <w:rFonts w:eastAsiaTheme="majorEastAsia" w:cstheme="majorBidi"/>
      <w:color w:val="272727" w:themeColor="text1" w:themeTint="D8"/>
    </w:rPr>
  </w:style>
  <w:style w:type="paragraph" w:styleId="Title">
    <w:name w:val="Title"/>
    <w:basedOn w:val="Normal"/>
    <w:next w:val="Normal"/>
    <w:link w:val="TitleChar"/>
    <w:uiPriority w:val="10"/>
    <w:qFormat/>
    <w:rsid w:val="001B32D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B32D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B3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D0"/>
    <w:pPr>
      <w:spacing w:before="160"/>
      <w:jc w:val="center"/>
    </w:pPr>
    <w:rPr>
      <w:i/>
      <w:iCs/>
      <w:color w:val="404040" w:themeColor="text1" w:themeTint="BF"/>
    </w:rPr>
  </w:style>
  <w:style w:type="character" w:customStyle="1" w:styleId="QuoteChar">
    <w:name w:val="Quote Char"/>
    <w:basedOn w:val="DefaultParagraphFont"/>
    <w:link w:val="Quote"/>
    <w:uiPriority w:val="29"/>
    <w:rsid w:val="001B32D0"/>
    <w:rPr>
      <w:i/>
      <w:iCs/>
      <w:color w:val="404040" w:themeColor="text1" w:themeTint="BF"/>
    </w:rPr>
  </w:style>
  <w:style w:type="paragraph" w:styleId="ListParagraph">
    <w:name w:val="List Paragraph"/>
    <w:basedOn w:val="Normal"/>
    <w:uiPriority w:val="34"/>
    <w:qFormat/>
    <w:rsid w:val="001B32D0"/>
    <w:pPr>
      <w:ind w:left="720"/>
      <w:contextualSpacing/>
    </w:pPr>
  </w:style>
  <w:style w:type="character" w:styleId="IntenseEmphasis">
    <w:name w:val="Intense Emphasis"/>
    <w:basedOn w:val="DefaultParagraphFont"/>
    <w:uiPriority w:val="21"/>
    <w:qFormat/>
    <w:rsid w:val="001B32D0"/>
    <w:rPr>
      <w:i/>
      <w:iCs/>
      <w:color w:val="0F4761" w:themeColor="accent1" w:themeShade="BF"/>
    </w:rPr>
  </w:style>
  <w:style w:type="paragraph" w:styleId="IntenseQuote">
    <w:name w:val="Intense Quote"/>
    <w:basedOn w:val="Normal"/>
    <w:next w:val="Normal"/>
    <w:link w:val="IntenseQuoteChar"/>
    <w:uiPriority w:val="30"/>
    <w:qFormat/>
    <w:rsid w:val="001B3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D0"/>
    <w:rPr>
      <w:i/>
      <w:iCs/>
      <w:color w:val="0F4761" w:themeColor="accent1" w:themeShade="BF"/>
    </w:rPr>
  </w:style>
  <w:style w:type="character" w:styleId="IntenseReference">
    <w:name w:val="Intense Reference"/>
    <w:basedOn w:val="DefaultParagraphFont"/>
    <w:uiPriority w:val="32"/>
    <w:qFormat/>
    <w:rsid w:val="001B32D0"/>
    <w:rPr>
      <w:b/>
      <w:bCs/>
      <w:smallCaps/>
      <w:color w:val="0F4761" w:themeColor="accent1" w:themeShade="BF"/>
      <w:spacing w:val="5"/>
    </w:rPr>
  </w:style>
  <w:style w:type="character" w:styleId="Hyperlink">
    <w:name w:val="Hyperlink"/>
    <w:basedOn w:val="DefaultParagraphFont"/>
    <w:uiPriority w:val="99"/>
    <w:unhideWhenUsed/>
    <w:rsid w:val="006D4477"/>
    <w:rPr>
      <w:color w:val="467886" w:themeColor="hyperlink"/>
      <w:u w:val="single"/>
    </w:rPr>
  </w:style>
  <w:style w:type="character" w:styleId="UnresolvedMention">
    <w:name w:val="Unresolved Mention"/>
    <w:basedOn w:val="DefaultParagraphFont"/>
    <w:uiPriority w:val="99"/>
    <w:semiHidden/>
    <w:unhideWhenUsed/>
    <w:rsid w:val="006D4477"/>
    <w:rPr>
      <w:color w:val="605E5C"/>
      <w:shd w:val="clear" w:color="auto" w:fill="E1DFDD"/>
    </w:rPr>
  </w:style>
  <w:style w:type="paragraph" w:styleId="Header">
    <w:name w:val="header"/>
    <w:basedOn w:val="Normal"/>
    <w:link w:val="HeaderChar"/>
    <w:uiPriority w:val="99"/>
    <w:unhideWhenUsed/>
    <w:rsid w:val="004F6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96F"/>
  </w:style>
  <w:style w:type="paragraph" w:styleId="Footer">
    <w:name w:val="footer"/>
    <w:basedOn w:val="Normal"/>
    <w:link w:val="FooterChar"/>
    <w:uiPriority w:val="99"/>
    <w:unhideWhenUsed/>
    <w:rsid w:val="004F6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maxiswood.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cycoex.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3</cp:revision>
  <dcterms:created xsi:type="dcterms:W3CDTF">2024-10-20T03:41:00Z</dcterms:created>
  <dcterms:modified xsi:type="dcterms:W3CDTF">2024-10-20T06:29:00Z</dcterms:modified>
</cp:coreProperties>
</file>