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Nombre de User Story: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Reporte Nº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Autor del reporte: </w:t>
      </w:r>
      <w:r w:rsidDel="00000000" w:rsidR="00000000" w:rsidRPr="00000000">
        <w:rPr>
          <w:i w:val="1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Escenario de prueba / instanciación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