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C867" w14:textId="77777777" w:rsidR="00C163DC" w:rsidRPr="00C86914" w:rsidRDefault="00C163DC" w:rsidP="00C86914">
      <w:pPr>
        <w:jc w:val="center"/>
        <w:rPr>
          <w:b/>
        </w:rPr>
      </w:pPr>
      <w:proofErr w:type="spellStart"/>
      <w:r w:rsidRPr="00C86914">
        <w:rPr>
          <w:b/>
        </w:rPr>
        <w:t>Cyberethics</w:t>
      </w:r>
      <w:proofErr w:type="spellEnd"/>
      <w:r w:rsidRPr="00C86914">
        <w:rPr>
          <w:b/>
        </w:rPr>
        <w:t xml:space="preserve"> </w:t>
      </w:r>
      <w:r w:rsidR="00AE3ACC">
        <w:rPr>
          <w:b/>
        </w:rPr>
        <w:t>Final</w:t>
      </w:r>
      <w:r w:rsidRPr="00C86914">
        <w:rPr>
          <w:b/>
        </w:rPr>
        <w:t xml:space="preserve"> 201</w:t>
      </w:r>
      <w:r w:rsidR="00347038">
        <w:rPr>
          <w:b/>
        </w:rPr>
        <w:t>9</w:t>
      </w:r>
      <w:r w:rsidR="00AA550C">
        <w:rPr>
          <w:b/>
        </w:rPr>
        <w:t xml:space="preserve"> – Kenyon Stefanie</w:t>
      </w:r>
    </w:p>
    <w:p w14:paraId="316F135A" w14:textId="77777777" w:rsidR="00C86914" w:rsidRPr="00C86914" w:rsidRDefault="00C86914" w:rsidP="00C86914">
      <w:pPr>
        <w:spacing w:before="100" w:beforeAutospacing="1" w:after="100" w:afterAutospacing="1"/>
        <w:jc w:val="both"/>
      </w:pPr>
      <w:r w:rsidRPr="00C86914">
        <w:rPr>
          <w:b/>
        </w:rPr>
        <w:t>INSTRUCTIONS</w:t>
      </w:r>
      <w:r w:rsidRPr="00C86914">
        <w:t xml:space="preserve">: Please read each question carefully.  For </w:t>
      </w:r>
      <w:r w:rsidR="007F2E21">
        <w:t xml:space="preserve">essay </w:t>
      </w:r>
      <w:r w:rsidRPr="00C86914">
        <w:t xml:space="preserve">questions, please answer as comprehensively as possible. You may </w:t>
      </w:r>
      <w:r w:rsidRPr="00C86914">
        <w:rPr>
          <w:i/>
          <w:iCs/>
          <w:u w:val="single"/>
        </w:rPr>
        <w:t>answer the questions using notes, slides, text and Internet references, but may not confer with others or share responses.</w:t>
      </w:r>
      <w:r w:rsidRPr="00C86914">
        <w:t xml:space="preserve">  There is no time limit.  After you complete the exam, please submit to </w:t>
      </w:r>
      <w:hyperlink r:id="rId7" w:history="1">
        <w:r w:rsidRPr="00C86914">
          <w:rPr>
            <w:rStyle w:val="Hyperlink"/>
          </w:rPr>
          <w:t>Kristen.broz@gmail.com</w:t>
        </w:r>
      </w:hyperlink>
      <w:r w:rsidRPr="00C86914">
        <w:t xml:space="preserve"> and submit on C</w:t>
      </w:r>
      <w:r w:rsidR="00347038">
        <w:t>anvas</w:t>
      </w:r>
      <w:r w:rsidRPr="00C86914">
        <w:t xml:space="preserve">.  </w:t>
      </w:r>
    </w:p>
    <w:p w14:paraId="0D4627CF" w14:textId="77777777" w:rsidR="007F2E21" w:rsidRPr="007F2E21" w:rsidRDefault="007F2E21" w:rsidP="007F2E21">
      <w:pPr>
        <w:rPr>
          <w:b/>
          <w:color w:val="000000"/>
        </w:rPr>
      </w:pPr>
      <w:r w:rsidRPr="007F2E21">
        <w:rPr>
          <w:b/>
          <w:color w:val="000000"/>
        </w:rPr>
        <w:t>Short Answer/Multiple Choice</w:t>
      </w:r>
    </w:p>
    <w:p w14:paraId="5771E7F2" w14:textId="77777777" w:rsidR="007F2E21" w:rsidRPr="007F2E21" w:rsidRDefault="007F2E21" w:rsidP="007F2E21">
      <w:pPr>
        <w:rPr>
          <w:color w:val="000000"/>
        </w:rPr>
      </w:pPr>
    </w:p>
    <w:p w14:paraId="47DC0E26" w14:textId="77777777" w:rsidR="00AE3ACC" w:rsidRDefault="00AE3ACC" w:rsidP="00D479AC">
      <w:pPr>
        <w:pStyle w:val="ListParagraph"/>
        <w:numPr>
          <w:ilvl w:val="0"/>
          <w:numId w:val="1"/>
        </w:numPr>
        <w:rPr>
          <w:rFonts w:ascii="Times New Roman" w:eastAsia="Times New Roman" w:hAnsi="Times New Roman" w:cs="Times New Roman"/>
          <w:color w:val="000000"/>
        </w:rPr>
      </w:pPr>
      <w:r w:rsidRPr="00AE3ACC">
        <w:rPr>
          <w:rFonts w:ascii="Times New Roman" w:eastAsia="Times New Roman" w:hAnsi="Times New Roman" w:cs="Times New Roman"/>
          <w:color w:val="000000"/>
        </w:rPr>
        <w:t xml:space="preserve">Individuals need </w:t>
      </w:r>
      <w:r w:rsidR="003D61AD" w:rsidRPr="003D61AD">
        <w:rPr>
          <w:rFonts w:ascii="Times New Roman" w:eastAsia="Times New Roman" w:hAnsi="Times New Roman" w:cs="Times New Roman"/>
          <w:b/>
          <w:bCs/>
          <w:color w:val="000000"/>
          <w:u w:val="single"/>
        </w:rPr>
        <w:t>restrictions</w:t>
      </w:r>
      <w:r w:rsidRPr="00AE3ACC">
        <w:rPr>
          <w:rFonts w:ascii="Times New Roman" w:eastAsia="Times New Roman" w:hAnsi="Times New Roman" w:cs="Times New Roman"/>
          <w:color w:val="000000"/>
        </w:rPr>
        <w:t xml:space="preserve"> over their personal data to ensure restricted access to it.</w:t>
      </w:r>
    </w:p>
    <w:p w14:paraId="60179C79" w14:textId="77777777" w:rsidR="007F2E21" w:rsidRDefault="007F2E21" w:rsidP="007F2E21">
      <w:pPr>
        <w:pStyle w:val="ListParagraph"/>
        <w:rPr>
          <w:rFonts w:ascii="Times New Roman" w:eastAsia="Times New Roman" w:hAnsi="Times New Roman" w:cs="Times New Roman"/>
          <w:color w:val="000000"/>
        </w:rPr>
      </w:pPr>
    </w:p>
    <w:p w14:paraId="04DAB18A" w14:textId="77777777" w:rsidR="00AE3ACC" w:rsidRPr="00AE3ACC" w:rsidRDefault="003D61AD" w:rsidP="00D479AC">
      <w:pPr>
        <w:pStyle w:val="ListParagraph"/>
        <w:numPr>
          <w:ilvl w:val="0"/>
          <w:numId w:val="1"/>
        </w:numPr>
        <w:rPr>
          <w:rFonts w:ascii="Times New Roman" w:eastAsia="Times New Roman" w:hAnsi="Times New Roman" w:cs="Times New Roman"/>
          <w:color w:val="000000"/>
        </w:rPr>
      </w:pPr>
      <w:r w:rsidRPr="003D61AD">
        <w:rPr>
          <w:rFonts w:ascii="Times New Roman" w:hAnsi="Times New Roman" w:cs="Times New Roman"/>
          <w:b/>
          <w:bCs/>
          <w:u w:val="single"/>
        </w:rPr>
        <w:t>Cookies</w:t>
      </w:r>
      <w:r w:rsidR="00AE3ACC" w:rsidRPr="00182745">
        <w:rPr>
          <w:rFonts w:ascii="Times New Roman" w:hAnsi="Times New Roman" w:cs="Times New Roman"/>
        </w:rPr>
        <w:t xml:space="preserve"> are small data files that are written and stored on the user’s hard disk drive by a website to track the users when the user visits that site.</w:t>
      </w:r>
    </w:p>
    <w:p w14:paraId="54D9BDF8" w14:textId="77777777" w:rsidR="007F2E21" w:rsidRPr="007F2E21" w:rsidRDefault="007F2E21" w:rsidP="007F2E21">
      <w:pPr>
        <w:pStyle w:val="ListParagraph"/>
        <w:rPr>
          <w:rFonts w:ascii="Times New Roman" w:eastAsia="Times New Roman" w:hAnsi="Times New Roman" w:cs="Times New Roman"/>
          <w:color w:val="000000"/>
        </w:rPr>
      </w:pPr>
    </w:p>
    <w:p w14:paraId="4059ADD5" w14:textId="77777777" w:rsidR="00AE3ACC" w:rsidRPr="00D767F8" w:rsidRDefault="00AE3ACC" w:rsidP="00D479AC">
      <w:pPr>
        <w:pStyle w:val="ListParagraph"/>
        <w:numPr>
          <w:ilvl w:val="0"/>
          <w:numId w:val="1"/>
        </w:numPr>
        <w:rPr>
          <w:rFonts w:ascii="Times New Roman" w:eastAsia="Times New Roman" w:hAnsi="Times New Roman" w:cs="Times New Roman"/>
          <w:color w:val="000000"/>
        </w:rPr>
      </w:pPr>
      <w:r w:rsidRPr="00182745">
        <w:rPr>
          <w:rFonts w:ascii="Times New Roman" w:hAnsi="Times New Roman" w:cs="Times New Roman"/>
        </w:rPr>
        <w:t>This approach for protecting consumer privacy is where individuals explicitly approve secondary uses of their personal data.</w:t>
      </w:r>
    </w:p>
    <w:p w14:paraId="4B6E9CF2" w14:textId="77777777" w:rsidR="00D767F8" w:rsidRPr="00D767F8" w:rsidRDefault="00D767F8" w:rsidP="00D767F8">
      <w:pPr>
        <w:ind w:left="720"/>
        <w:rPr>
          <w:color w:val="000000"/>
        </w:rPr>
      </w:pPr>
      <w:r>
        <w:rPr>
          <w:color w:val="000000"/>
        </w:rPr>
        <w:t xml:space="preserve">This is </w:t>
      </w:r>
      <w:r w:rsidRPr="00D767F8">
        <w:rPr>
          <w:b/>
          <w:bCs/>
          <w:color w:val="000000"/>
          <w:u w:val="single"/>
        </w:rPr>
        <w:t>opt-out</w:t>
      </w:r>
      <w:r>
        <w:rPr>
          <w:color w:val="000000"/>
        </w:rPr>
        <w:t>.</w:t>
      </w:r>
    </w:p>
    <w:p w14:paraId="6D87BE36" w14:textId="77777777" w:rsidR="007F2E21" w:rsidRPr="007F2E21" w:rsidRDefault="007F2E21" w:rsidP="007F2E21">
      <w:pPr>
        <w:pStyle w:val="ListParagraph"/>
        <w:rPr>
          <w:rFonts w:ascii="Times New Roman" w:eastAsia="Times New Roman" w:hAnsi="Times New Roman" w:cs="Times New Roman"/>
          <w:color w:val="000000"/>
        </w:rPr>
      </w:pPr>
    </w:p>
    <w:p w14:paraId="0B9916B4" w14:textId="77777777" w:rsidR="00AE3ACC" w:rsidRPr="00AE3ACC" w:rsidRDefault="00AE3ACC" w:rsidP="00D479AC">
      <w:pPr>
        <w:pStyle w:val="ListParagraph"/>
        <w:numPr>
          <w:ilvl w:val="0"/>
          <w:numId w:val="1"/>
        </w:numPr>
        <w:rPr>
          <w:rFonts w:ascii="Times New Roman" w:eastAsia="Times New Roman" w:hAnsi="Times New Roman" w:cs="Times New Roman"/>
          <w:color w:val="000000"/>
        </w:rPr>
      </w:pPr>
      <w:r w:rsidRPr="00AE3ACC">
        <w:rPr>
          <w:rFonts w:ascii="Times New Roman" w:hAnsi="Times New Roman" w:cs="Times New Roman"/>
        </w:rPr>
        <w:t>This organization has developed privacy principles for its members to impose constraints upon themselves in order to not infringe on the rights of the consumers.</w:t>
      </w:r>
    </w:p>
    <w:p w14:paraId="0B08BF40" w14:textId="77777777" w:rsidR="00AE3ACC" w:rsidRPr="00182745" w:rsidRDefault="00AE3ACC" w:rsidP="00D479AC">
      <w:pPr>
        <w:pStyle w:val="ListParagraph"/>
        <w:numPr>
          <w:ilvl w:val="1"/>
          <w:numId w:val="1"/>
        </w:numPr>
        <w:rPr>
          <w:rFonts w:ascii="Times New Roman" w:hAnsi="Times New Roman" w:cs="Times New Roman"/>
        </w:rPr>
      </w:pPr>
      <w:r w:rsidRPr="00182745">
        <w:rPr>
          <w:rFonts w:ascii="Times New Roman" w:hAnsi="Times New Roman" w:cs="Times New Roman"/>
        </w:rPr>
        <w:t>Communications Decency Act</w:t>
      </w:r>
    </w:p>
    <w:p w14:paraId="699DB524" w14:textId="77777777" w:rsidR="00AE3ACC" w:rsidRPr="00182745" w:rsidRDefault="00AE3ACC" w:rsidP="00D479AC">
      <w:pPr>
        <w:pStyle w:val="ListParagraph"/>
        <w:numPr>
          <w:ilvl w:val="1"/>
          <w:numId w:val="1"/>
        </w:numPr>
        <w:rPr>
          <w:rFonts w:ascii="Times New Roman" w:hAnsi="Times New Roman" w:cs="Times New Roman"/>
        </w:rPr>
      </w:pPr>
      <w:r w:rsidRPr="00182745">
        <w:rPr>
          <w:rFonts w:ascii="Times New Roman" w:hAnsi="Times New Roman" w:cs="Times New Roman"/>
        </w:rPr>
        <w:t>Digital Rights Management</w:t>
      </w:r>
    </w:p>
    <w:p w14:paraId="623B1D70" w14:textId="77777777" w:rsidR="00AE3ACC" w:rsidRPr="00D767F8" w:rsidRDefault="00AE3ACC" w:rsidP="00D479AC">
      <w:pPr>
        <w:pStyle w:val="ListParagraph"/>
        <w:numPr>
          <w:ilvl w:val="1"/>
          <w:numId w:val="1"/>
        </w:numPr>
        <w:rPr>
          <w:rFonts w:ascii="Times New Roman" w:hAnsi="Times New Roman" w:cs="Times New Roman"/>
          <w:b/>
          <w:bCs/>
          <w:u w:val="single"/>
        </w:rPr>
      </w:pPr>
      <w:r w:rsidRPr="00D767F8">
        <w:rPr>
          <w:rFonts w:ascii="Times New Roman" w:hAnsi="Times New Roman" w:cs="Times New Roman"/>
          <w:b/>
          <w:bCs/>
          <w:u w:val="single"/>
        </w:rPr>
        <w:t>Direct Marketing Association</w:t>
      </w:r>
    </w:p>
    <w:p w14:paraId="10E53917" w14:textId="77777777" w:rsidR="00AE3ACC" w:rsidRDefault="00AE3ACC" w:rsidP="00D479AC">
      <w:pPr>
        <w:pStyle w:val="ListParagraph"/>
        <w:numPr>
          <w:ilvl w:val="1"/>
          <w:numId w:val="1"/>
        </w:numPr>
        <w:rPr>
          <w:rFonts w:ascii="Times New Roman" w:hAnsi="Times New Roman" w:cs="Times New Roman"/>
        </w:rPr>
      </w:pPr>
      <w:r w:rsidRPr="00182745">
        <w:rPr>
          <w:rFonts w:ascii="Times New Roman" w:hAnsi="Times New Roman" w:cs="Times New Roman"/>
        </w:rPr>
        <w:t>Internet Engineering Task Force</w:t>
      </w:r>
    </w:p>
    <w:p w14:paraId="44CBF44F" w14:textId="77777777" w:rsidR="007F2E21" w:rsidRPr="007F2E21" w:rsidRDefault="007F2E21" w:rsidP="007F2E21">
      <w:pPr>
        <w:pStyle w:val="ListParagraph"/>
        <w:rPr>
          <w:rFonts w:ascii="Times New Roman" w:hAnsi="Times New Roman" w:cs="Times New Roman"/>
        </w:rPr>
      </w:pPr>
    </w:p>
    <w:p w14:paraId="5F684314" w14:textId="77777777" w:rsidR="00AE3ACC" w:rsidRPr="00AE3ACC" w:rsidRDefault="00AE3ACC" w:rsidP="00D479AC">
      <w:pPr>
        <w:pStyle w:val="ListParagraph"/>
        <w:numPr>
          <w:ilvl w:val="0"/>
          <w:numId w:val="1"/>
        </w:numPr>
        <w:rPr>
          <w:rFonts w:ascii="Times New Roman" w:hAnsi="Times New Roman" w:cs="Times New Roman"/>
        </w:rPr>
      </w:pPr>
      <w:r w:rsidRPr="00AE3ACC">
        <w:rPr>
          <w:rFonts w:ascii="Times New Roman" w:eastAsia="Times New Roman" w:hAnsi="Times New Roman" w:cs="Times New Roman"/>
          <w:color w:val="000000"/>
        </w:rPr>
        <w:t>The Federal Trade Commission is responsible for enforcing this Act, which regulates and restricts disclosures of credit and financial information by credit bureaus.</w:t>
      </w:r>
    </w:p>
    <w:p w14:paraId="3DE241F0" w14:textId="77777777" w:rsidR="00AE3ACC" w:rsidRPr="00182745" w:rsidRDefault="00AE3ACC" w:rsidP="00D479AC">
      <w:pPr>
        <w:pStyle w:val="ListParagraph"/>
        <w:numPr>
          <w:ilvl w:val="1"/>
          <w:numId w:val="1"/>
        </w:numPr>
        <w:rPr>
          <w:rFonts w:ascii="Times New Roman" w:hAnsi="Times New Roman" w:cs="Times New Roman"/>
        </w:rPr>
      </w:pPr>
      <w:r w:rsidRPr="00182745">
        <w:rPr>
          <w:rFonts w:ascii="Times New Roman" w:hAnsi="Times New Roman" w:cs="Times New Roman"/>
        </w:rPr>
        <w:t>Right to Financial Privacy Act</w:t>
      </w:r>
    </w:p>
    <w:p w14:paraId="2C086EB4" w14:textId="77777777" w:rsidR="00AE3ACC" w:rsidRPr="00182745" w:rsidRDefault="00AE3ACC" w:rsidP="00D479AC">
      <w:pPr>
        <w:pStyle w:val="ListParagraph"/>
        <w:numPr>
          <w:ilvl w:val="1"/>
          <w:numId w:val="1"/>
        </w:numPr>
        <w:rPr>
          <w:rFonts w:ascii="Times New Roman" w:hAnsi="Times New Roman" w:cs="Times New Roman"/>
        </w:rPr>
      </w:pPr>
      <w:r w:rsidRPr="00182745">
        <w:rPr>
          <w:rFonts w:ascii="Times New Roman" w:hAnsi="Times New Roman" w:cs="Times New Roman"/>
        </w:rPr>
        <w:t>Digital Rights Management</w:t>
      </w:r>
    </w:p>
    <w:p w14:paraId="5A8BB30D" w14:textId="77777777" w:rsidR="00AE3ACC" w:rsidRPr="00182745" w:rsidRDefault="00AE3ACC" w:rsidP="00D479AC">
      <w:pPr>
        <w:pStyle w:val="ListParagraph"/>
        <w:numPr>
          <w:ilvl w:val="1"/>
          <w:numId w:val="1"/>
        </w:numPr>
        <w:rPr>
          <w:rFonts w:ascii="Times New Roman" w:hAnsi="Times New Roman" w:cs="Times New Roman"/>
        </w:rPr>
      </w:pPr>
      <w:r w:rsidRPr="00182745">
        <w:rPr>
          <w:rFonts w:ascii="Times New Roman" w:hAnsi="Times New Roman" w:cs="Times New Roman"/>
        </w:rPr>
        <w:t>Direct Marketing Association</w:t>
      </w:r>
    </w:p>
    <w:p w14:paraId="3C60D463" w14:textId="77777777" w:rsidR="00AE3ACC" w:rsidRPr="00D07710" w:rsidRDefault="00AE3ACC" w:rsidP="00D479AC">
      <w:pPr>
        <w:pStyle w:val="ListParagraph"/>
        <w:numPr>
          <w:ilvl w:val="1"/>
          <w:numId w:val="1"/>
        </w:numPr>
        <w:rPr>
          <w:rFonts w:ascii="Times New Roman" w:hAnsi="Times New Roman" w:cs="Times New Roman"/>
          <w:b/>
          <w:bCs/>
          <w:u w:val="single"/>
        </w:rPr>
      </w:pPr>
      <w:r w:rsidRPr="00D07710">
        <w:rPr>
          <w:rFonts w:ascii="Times New Roman" w:hAnsi="Times New Roman" w:cs="Times New Roman"/>
          <w:b/>
          <w:bCs/>
          <w:u w:val="single"/>
        </w:rPr>
        <w:t>Fair Credit Reporting Act</w:t>
      </w:r>
    </w:p>
    <w:p w14:paraId="69C0AB8F" w14:textId="77777777" w:rsidR="007F2E21" w:rsidRDefault="007F2E21" w:rsidP="007F2E21">
      <w:pPr>
        <w:pStyle w:val="ListParagraph"/>
        <w:rPr>
          <w:rFonts w:ascii="Times New Roman" w:hAnsi="Times New Roman" w:cs="Times New Roman"/>
        </w:rPr>
      </w:pPr>
    </w:p>
    <w:p w14:paraId="1F8285BC" w14:textId="77777777" w:rsidR="00AE3ACC" w:rsidRPr="00AE3ACC" w:rsidRDefault="00AE3ACC" w:rsidP="00D479AC">
      <w:pPr>
        <w:pStyle w:val="ListParagraph"/>
        <w:numPr>
          <w:ilvl w:val="0"/>
          <w:numId w:val="1"/>
        </w:numPr>
        <w:rPr>
          <w:rFonts w:ascii="Times New Roman" w:hAnsi="Times New Roman" w:cs="Times New Roman"/>
        </w:rPr>
      </w:pPr>
      <w:r w:rsidRPr="00AE3ACC">
        <w:rPr>
          <w:rFonts w:ascii="Times New Roman" w:hAnsi="Times New Roman" w:cs="Times New Roman"/>
        </w:rPr>
        <w:t>Congress passed the ___________ Act, which forbids websites from collecting personal information from children under age 13 without parental consent.</w:t>
      </w:r>
    </w:p>
    <w:p w14:paraId="6D514FA4" w14:textId="77777777" w:rsidR="00AE3ACC" w:rsidRPr="00182745" w:rsidRDefault="00AE3ACC" w:rsidP="00D479AC">
      <w:pPr>
        <w:pStyle w:val="ListParagraph"/>
        <w:numPr>
          <w:ilvl w:val="1"/>
          <w:numId w:val="1"/>
        </w:numPr>
        <w:rPr>
          <w:rFonts w:ascii="Times New Roman" w:hAnsi="Times New Roman" w:cs="Times New Roman"/>
        </w:rPr>
      </w:pPr>
      <w:r w:rsidRPr="00182745">
        <w:rPr>
          <w:rFonts w:ascii="Times New Roman" w:hAnsi="Times New Roman" w:cs="Times New Roman"/>
        </w:rPr>
        <w:t xml:space="preserve">Communications Decency Act </w:t>
      </w:r>
    </w:p>
    <w:p w14:paraId="63693851" w14:textId="77777777" w:rsidR="00AE3ACC" w:rsidRPr="003E4AC3" w:rsidRDefault="00AE3ACC" w:rsidP="00D479AC">
      <w:pPr>
        <w:pStyle w:val="ListParagraph"/>
        <w:numPr>
          <w:ilvl w:val="1"/>
          <w:numId w:val="1"/>
        </w:numPr>
        <w:rPr>
          <w:rFonts w:ascii="Times New Roman" w:hAnsi="Times New Roman" w:cs="Times New Roman"/>
          <w:b/>
          <w:bCs/>
          <w:u w:val="single"/>
        </w:rPr>
      </w:pPr>
      <w:r w:rsidRPr="003E4AC3">
        <w:rPr>
          <w:rFonts w:ascii="Times New Roman" w:eastAsia="Times New Roman" w:hAnsi="Times New Roman" w:cs="Times New Roman"/>
          <w:b/>
          <w:bCs/>
          <w:color w:val="000000"/>
          <w:u w:val="single"/>
        </w:rPr>
        <w:t xml:space="preserve">Children’s </w:t>
      </w:r>
      <w:r w:rsidRPr="003E4AC3">
        <w:rPr>
          <w:rFonts w:ascii="Times New Roman" w:hAnsi="Times New Roman" w:cs="Times New Roman"/>
          <w:b/>
          <w:bCs/>
          <w:u w:val="single"/>
        </w:rPr>
        <w:t>Online Privacy Protection Act</w:t>
      </w:r>
    </w:p>
    <w:p w14:paraId="56A27170" w14:textId="77777777" w:rsidR="00AE3ACC" w:rsidRPr="00182745" w:rsidRDefault="00AE3ACC" w:rsidP="00D479AC">
      <w:pPr>
        <w:pStyle w:val="ListParagraph"/>
        <w:numPr>
          <w:ilvl w:val="1"/>
          <w:numId w:val="1"/>
        </w:numPr>
        <w:rPr>
          <w:rFonts w:ascii="Times New Roman" w:eastAsia="Times New Roman" w:hAnsi="Times New Roman" w:cs="Times New Roman"/>
          <w:color w:val="000000"/>
        </w:rPr>
      </w:pPr>
      <w:r w:rsidRPr="00182745">
        <w:rPr>
          <w:rFonts w:ascii="Times New Roman" w:eastAsia="Times New Roman" w:hAnsi="Times New Roman" w:cs="Times New Roman"/>
          <w:color w:val="000000"/>
        </w:rPr>
        <w:t>Children’s Internet Protection Act</w:t>
      </w:r>
    </w:p>
    <w:p w14:paraId="30E6B2C0" w14:textId="77777777" w:rsidR="00726DB8" w:rsidRPr="00726DB8" w:rsidRDefault="00AE3ACC" w:rsidP="00D479AC">
      <w:pPr>
        <w:pStyle w:val="ListParagraph"/>
        <w:numPr>
          <w:ilvl w:val="1"/>
          <w:numId w:val="1"/>
        </w:numPr>
        <w:rPr>
          <w:rFonts w:ascii="Times New Roman" w:eastAsia="Times New Roman" w:hAnsi="Times New Roman" w:cs="Times New Roman"/>
          <w:color w:val="000000"/>
        </w:rPr>
      </w:pPr>
      <w:r w:rsidRPr="00182745">
        <w:rPr>
          <w:rFonts w:ascii="Times New Roman" w:eastAsia="Times New Roman" w:hAnsi="Times New Roman" w:cs="Times New Roman"/>
          <w:color w:val="000000"/>
        </w:rPr>
        <w:t xml:space="preserve">Children’s </w:t>
      </w:r>
      <w:r w:rsidRPr="00182745">
        <w:rPr>
          <w:rFonts w:ascii="Times New Roman" w:hAnsi="Times New Roman" w:cs="Times New Roman"/>
        </w:rPr>
        <w:t>Online Protection Act</w:t>
      </w:r>
    </w:p>
    <w:p w14:paraId="1D643A28" w14:textId="77777777" w:rsidR="007F2E21" w:rsidRPr="007F2E21" w:rsidRDefault="007F2E21" w:rsidP="007F2E21">
      <w:pPr>
        <w:pStyle w:val="ListParagraph"/>
        <w:rPr>
          <w:rFonts w:ascii="Times New Roman" w:eastAsia="Times New Roman" w:hAnsi="Times New Roman" w:cs="Times New Roman"/>
          <w:color w:val="000000"/>
        </w:rPr>
      </w:pPr>
    </w:p>
    <w:p w14:paraId="2917D22C" w14:textId="77777777" w:rsidR="00726DB8" w:rsidRDefault="00726DB8" w:rsidP="00D479AC">
      <w:pPr>
        <w:pStyle w:val="ListParagraph"/>
        <w:numPr>
          <w:ilvl w:val="0"/>
          <w:numId w:val="1"/>
        </w:numPr>
        <w:rPr>
          <w:rFonts w:ascii="Times New Roman" w:eastAsia="Times New Roman" w:hAnsi="Times New Roman" w:cs="Times New Roman"/>
          <w:color w:val="000000"/>
        </w:rPr>
      </w:pPr>
      <w:r w:rsidRPr="00726DB8">
        <w:rPr>
          <w:rFonts w:ascii="Times New Roman" w:hAnsi="Times New Roman" w:cs="Times New Roman"/>
        </w:rPr>
        <w:t>This country has a Workers Statue that “prohibits remote surveillance of workers by video camera or other devices,” unless agreed to by the union for the sake of a business necessity; even then, a worker has the right to challenge the surveillance.</w:t>
      </w:r>
    </w:p>
    <w:p w14:paraId="11E699F5" w14:textId="77777777" w:rsidR="00726DB8" w:rsidRPr="00726DB8" w:rsidRDefault="00726DB8" w:rsidP="00D479AC">
      <w:pPr>
        <w:pStyle w:val="ListParagraph"/>
        <w:numPr>
          <w:ilvl w:val="1"/>
          <w:numId w:val="1"/>
        </w:numPr>
        <w:rPr>
          <w:rFonts w:ascii="Times New Roman" w:eastAsia="Times New Roman" w:hAnsi="Times New Roman" w:cs="Times New Roman"/>
          <w:color w:val="000000"/>
        </w:rPr>
      </w:pPr>
      <w:r w:rsidRPr="00726DB8">
        <w:rPr>
          <w:rFonts w:ascii="Times New Roman" w:hAnsi="Times New Roman" w:cs="Times New Roman"/>
        </w:rPr>
        <w:t>Germany</w:t>
      </w:r>
    </w:p>
    <w:p w14:paraId="56AD19C7" w14:textId="77777777" w:rsidR="00726DB8" w:rsidRPr="00CE5724" w:rsidRDefault="00726DB8" w:rsidP="00D479AC">
      <w:pPr>
        <w:pStyle w:val="ListParagraph"/>
        <w:numPr>
          <w:ilvl w:val="1"/>
          <w:numId w:val="1"/>
        </w:numPr>
        <w:rPr>
          <w:rFonts w:ascii="Times New Roman" w:eastAsia="Times New Roman" w:hAnsi="Times New Roman" w:cs="Times New Roman"/>
          <w:b/>
          <w:bCs/>
          <w:color w:val="000000"/>
          <w:u w:val="single"/>
        </w:rPr>
      </w:pPr>
      <w:r w:rsidRPr="00CE5724">
        <w:rPr>
          <w:rFonts w:ascii="Times New Roman" w:hAnsi="Times New Roman" w:cs="Times New Roman"/>
          <w:b/>
          <w:bCs/>
          <w:u w:val="single"/>
        </w:rPr>
        <w:t>Italy</w:t>
      </w:r>
    </w:p>
    <w:p w14:paraId="49C2D5F6" w14:textId="77777777" w:rsidR="00726DB8" w:rsidRPr="00726DB8" w:rsidRDefault="00726DB8" w:rsidP="00D479AC">
      <w:pPr>
        <w:pStyle w:val="ListParagraph"/>
        <w:numPr>
          <w:ilvl w:val="1"/>
          <w:numId w:val="1"/>
        </w:numPr>
        <w:rPr>
          <w:rFonts w:ascii="Times New Roman" w:eastAsia="Times New Roman" w:hAnsi="Times New Roman" w:cs="Times New Roman"/>
          <w:color w:val="000000"/>
        </w:rPr>
      </w:pPr>
      <w:r w:rsidRPr="00726DB8">
        <w:rPr>
          <w:rFonts w:ascii="Times New Roman" w:hAnsi="Times New Roman" w:cs="Times New Roman"/>
        </w:rPr>
        <w:t>France</w:t>
      </w:r>
    </w:p>
    <w:p w14:paraId="52972312" w14:textId="77777777" w:rsidR="00726DB8" w:rsidRPr="00726DB8" w:rsidRDefault="00726DB8" w:rsidP="00D479AC">
      <w:pPr>
        <w:pStyle w:val="ListParagraph"/>
        <w:numPr>
          <w:ilvl w:val="1"/>
          <w:numId w:val="1"/>
        </w:numPr>
        <w:rPr>
          <w:rFonts w:ascii="Times New Roman" w:eastAsia="Times New Roman" w:hAnsi="Times New Roman" w:cs="Times New Roman"/>
          <w:color w:val="000000"/>
        </w:rPr>
      </w:pPr>
      <w:r w:rsidRPr="00726DB8">
        <w:rPr>
          <w:rFonts w:ascii="Times New Roman" w:hAnsi="Times New Roman" w:cs="Times New Roman"/>
        </w:rPr>
        <w:t>England</w:t>
      </w:r>
    </w:p>
    <w:p w14:paraId="0B29482D" w14:textId="77777777" w:rsidR="00726DB8" w:rsidRPr="00726DB8" w:rsidRDefault="00726DB8" w:rsidP="00D479AC">
      <w:pPr>
        <w:pStyle w:val="ListParagraph"/>
        <w:numPr>
          <w:ilvl w:val="0"/>
          <w:numId w:val="1"/>
        </w:numPr>
        <w:rPr>
          <w:rFonts w:ascii="Times New Roman" w:eastAsia="Times New Roman" w:hAnsi="Times New Roman" w:cs="Times New Roman"/>
          <w:color w:val="000000"/>
        </w:rPr>
      </w:pPr>
      <w:r w:rsidRPr="00726DB8">
        <w:rPr>
          <w:rFonts w:ascii="Times New Roman" w:hAnsi="Times New Roman" w:cs="Times New Roman"/>
        </w:rPr>
        <w:lastRenderedPageBreak/>
        <w:t>This element of privacy refers to the protection from undesired attention:</w:t>
      </w:r>
    </w:p>
    <w:p w14:paraId="49C2A9A2" w14:textId="77777777" w:rsidR="00726DB8" w:rsidRDefault="00726DB8" w:rsidP="00D479AC">
      <w:pPr>
        <w:pStyle w:val="ListParagraph"/>
        <w:numPr>
          <w:ilvl w:val="1"/>
          <w:numId w:val="1"/>
        </w:numPr>
        <w:rPr>
          <w:rFonts w:ascii="Times New Roman" w:eastAsia="Times New Roman" w:hAnsi="Times New Roman" w:cs="Times New Roman"/>
          <w:color w:val="000000"/>
        </w:rPr>
      </w:pPr>
      <w:r>
        <w:rPr>
          <w:rFonts w:ascii="Times New Roman" w:eastAsia="Times New Roman" w:hAnsi="Times New Roman" w:cs="Times New Roman"/>
          <w:color w:val="000000"/>
        </w:rPr>
        <w:t>secrecy</w:t>
      </w:r>
    </w:p>
    <w:p w14:paraId="4BF28A09" w14:textId="77777777" w:rsidR="00726DB8" w:rsidRPr="00F35BD6" w:rsidRDefault="00726DB8" w:rsidP="00D479AC">
      <w:pPr>
        <w:pStyle w:val="ListParagraph"/>
        <w:numPr>
          <w:ilvl w:val="1"/>
          <w:numId w:val="1"/>
        </w:numPr>
        <w:rPr>
          <w:rFonts w:ascii="Times New Roman" w:eastAsia="Times New Roman" w:hAnsi="Times New Roman" w:cs="Times New Roman"/>
          <w:b/>
          <w:bCs/>
          <w:color w:val="000000"/>
          <w:u w:val="single"/>
        </w:rPr>
      </w:pPr>
      <w:r w:rsidRPr="00F35BD6">
        <w:rPr>
          <w:rFonts w:ascii="Times New Roman" w:eastAsia="Times New Roman" w:hAnsi="Times New Roman" w:cs="Times New Roman"/>
          <w:b/>
          <w:bCs/>
          <w:color w:val="000000"/>
          <w:u w:val="single"/>
        </w:rPr>
        <w:t>anonymity</w:t>
      </w:r>
    </w:p>
    <w:p w14:paraId="32A66179" w14:textId="77777777" w:rsidR="00726DB8" w:rsidRDefault="00726DB8" w:rsidP="00D479AC">
      <w:pPr>
        <w:pStyle w:val="ListParagraph"/>
        <w:numPr>
          <w:ilvl w:val="1"/>
          <w:numId w:val="1"/>
        </w:numPr>
        <w:rPr>
          <w:rFonts w:ascii="Times New Roman" w:eastAsia="Times New Roman" w:hAnsi="Times New Roman" w:cs="Times New Roman"/>
          <w:color w:val="000000"/>
        </w:rPr>
      </w:pPr>
      <w:r>
        <w:rPr>
          <w:rFonts w:ascii="Times New Roman" w:eastAsia="Times New Roman" w:hAnsi="Times New Roman" w:cs="Times New Roman"/>
          <w:color w:val="000000"/>
        </w:rPr>
        <w:t>free will</w:t>
      </w:r>
    </w:p>
    <w:p w14:paraId="33F62F82" w14:textId="77777777" w:rsidR="00726DB8" w:rsidRDefault="00726DB8" w:rsidP="00D479AC">
      <w:pPr>
        <w:pStyle w:val="ListParagraph"/>
        <w:numPr>
          <w:ilvl w:val="1"/>
          <w:numId w:val="1"/>
        </w:numPr>
        <w:rPr>
          <w:rFonts w:ascii="Times New Roman" w:eastAsia="Times New Roman" w:hAnsi="Times New Roman" w:cs="Times New Roman"/>
          <w:color w:val="000000"/>
        </w:rPr>
      </w:pPr>
      <w:r>
        <w:rPr>
          <w:rFonts w:ascii="Times New Roman" w:eastAsia="Times New Roman" w:hAnsi="Times New Roman" w:cs="Times New Roman"/>
          <w:color w:val="000000"/>
        </w:rPr>
        <w:t>solitude</w:t>
      </w:r>
    </w:p>
    <w:p w14:paraId="06894BD2" w14:textId="77777777" w:rsidR="007F2E21" w:rsidRDefault="007F2E21" w:rsidP="007F2E21">
      <w:pPr>
        <w:pStyle w:val="ListParagraph"/>
        <w:rPr>
          <w:rFonts w:ascii="Times New Roman" w:eastAsia="Times New Roman" w:hAnsi="Times New Roman" w:cs="Times New Roman"/>
          <w:color w:val="000000"/>
        </w:rPr>
      </w:pPr>
    </w:p>
    <w:p w14:paraId="5C2E769A" w14:textId="77777777" w:rsidR="00726DB8" w:rsidRPr="00726DB8" w:rsidRDefault="00726DB8" w:rsidP="00D479AC">
      <w:pPr>
        <w:pStyle w:val="ListParagraph"/>
        <w:numPr>
          <w:ilvl w:val="0"/>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 xml:space="preserve">In this landmark court case involving the dissemination of birth control information, the justices agreed that </w:t>
      </w:r>
      <w:r w:rsidRPr="00726DB8">
        <w:rPr>
          <w:rFonts w:ascii="Times New Roman" w:hAnsi="Times New Roman" w:cs="Times New Roman"/>
        </w:rPr>
        <w:t>privacy was a right so rooted in the traditions and conscience of our people as to be ranked as a fundamental right.</w:t>
      </w:r>
    </w:p>
    <w:p w14:paraId="7D88DE70" w14:textId="77777777" w:rsidR="00726DB8" w:rsidRDefault="00726DB8" w:rsidP="00D479AC">
      <w:pPr>
        <w:pStyle w:val="ListParagraph"/>
        <w:numPr>
          <w:ilvl w:val="1"/>
          <w:numId w:val="1"/>
        </w:numPr>
        <w:rPr>
          <w:rFonts w:ascii="Times New Roman" w:hAnsi="Times New Roman" w:cs="Times New Roman"/>
          <w:i/>
        </w:rPr>
      </w:pPr>
      <w:r>
        <w:rPr>
          <w:rFonts w:ascii="Times New Roman" w:hAnsi="Times New Roman" w:cs="Times New Roman"/>
          <w:i/>
        </w:rPr>
        <w:t xml:space="preserve">MGM v. </w:t>
      </w:r>
      <w:proofErr w:type="spellStart"/>
      <w:r>
        <w:rPr>
          <w:rFonts w:ascii="Times New Roman" w:hAnsi="Times New Roman" w:cs="Times New Roman"/>
          <w:i/>
        </w:rPr>
        <w:t>Grokster</w:t>
      </w:r>
      <w:proofErr w:type="spellEnd"/>
    </w:p>
    <w:p w14:paraId="06CA6F7E" w14:textId="77777777" w:rsidR="00726DB8" w:rsidRDefault="00726DB8" w:rsidP="00D479AC">
      <w:pPr>
        <w:pStyle w:val="ListParagraph"/>
        <w:numPr>
          <w:ilvl w:val="1"/>
          <w:numId w:val="1"/>
        </w:numPr>
        <w:rPr>
          <w:rFonts w:ascii="Times New Roman" w:hAnsi="Times New Roman" w:cs="Times New Roman"/>
          <w:i/>
        </w:rPr>
      </w:pPr>
      <w:r>
        <w:rPr>
          <w:rFonts w:ascii="Times New Roman" w:hAnsi="Times New Roman" w:cs="Times New Roman"/>
          <w:i/>
        </w:rPr>
        <w:t xml:space="preserve">Universal City v. </w:t>
      </w:r>
      <w:proofErr w:type="spellStart"/>
      <w:r>
        <w:rPr>
          <w:rFonts w:ascii="Times New Roman" w:hAnsi="Times New Roman" w:cs="Times New Roman"/>
          <w:i/>
        </w:rPr>
        <w:t>Remeirdes</w:t>
      </w:r>
      <w:proofErr w:type="spellEnd"/>
    </w:p>
    <w:p w14:paraId="1F23F18B" w14:textId="77777777" w:rsidR="00726DB8" w:rsidRDefault="00726DB8" w:rsidP="00D479AC">
      <w:pPr>
        <w:pStyle w:val="ListParagraph"/>
        <w:numPr>
          <w:ilvl w:val="1"/>
          <w:numId w:val="1"/>
        </w:numPr>
        <w:rPr>
          <w:rFonts w:ascii="Times New Roman" w:hAnsi="Times New Roman" w:cs="Times New Roman"/>
          <w:i/>
        </w:rPr>
      </w:pPr>
      <w:r>
        <w:rPr>
          <w:rFonts w:ascii="Times New Roman" w:hAnsi="Times New Roman" w:cs="Times New Roman"/>
          <w:i/>
        </w:rPr>
        <w:t>Alice Corp. Ltd v. Maryland</w:t>
      </w:r>
    </w:p>
    <w:p w14:paraId="40F620E3" w14:textId="77777777" w:rsidR="00726DB8" w:rsidRPr="00701699" w:rsidRDefault="00726DB8" w:rsidP="00D479AC">
      <w:pPr>
        <w:pStyle w:val="ListParagraph"/>
        <w:numPr>
          <w:ilvl w:val="1"/>
          <w:numId w:val="1"/>
        </w:numPr>
        <w:rPr>
          <w:rFonts w:ascii="Times New Roman" w:hAnsi="Times New Roman" w:cs="Times New Roman"/>
          <w:b/>
          <w:bCs/>
          <w:i/>
          <w:u w:val="single"/>
        </w:rPr>
      </w:pPr>
      <w:r w:rsidRPr="00701699">
        <w:rPr>
          <w:rFonts w:ascii="Times New Roman" w:hAnsi="Times New Roman" w:cs="Times New Roman"/>
          <w:b/>
          <w:bCs/>
          <w:i/>
          <w:u w:val="single"/>
        </w:rPr>
        <w:t>Griswold v. Connecticut</w:t>
      </w:r>
    </w:p>
    <w:p w14:paraId="3D587191" w14:textId="77777777" w:rsidR="007F2E21" w:rsidRPr="007F2E21" w:rsidRDefault="007F2E21" w:rsidP="007F2E21">
      <w:pPr>
        <w:pStyle w:val="ListParagraph"/>
        <w:rPr>
          <w:rFonts w:ascii="Times New Roman" w:hAnsi="Times New Roman" w:cs="Times New Roman"/>
          <w:i/>
        </w:rPr>
      </w:pPr>
    </w:p>
    <w:p w14:paraId="05099DFF" w14:textId="77777777" w:rsidR="00726DB8" w:rsidRPr="00726DB8" w:rsidRDefault="00726DB8" w:rsidP="00D479AC">
      <w:pPr>
        <w:pStyle w:val="ListParagraph"/>
        <w:numPr>
          <w:ilvl w:val="0"/>
          <w:numId w:val="1"/>
        </w:numPr>
        <w:rPr>
          <w:rFonts w:ascii="Times New Roman" w:hAnsi="Times New Roman" w:cs="Times New Roman"/>
          <w:i/>
        </w:rPr>
      </w:pPr>
      <w:r w:rsidRPr="00726DB8">
        <w:rPr>
          <w:rFonts w:ascii="Times New Roman" w:hAnsi="Times New Roman" w:cs="Times New Roman"/>
        </w:rPr>
        <w:t>This philosopher states that recipients of digital information matter—it makes a big difference whether you share information with a neighbor, a group of friends, colleagues at work, or a data broker who can recombine that data with other information.</w:t>
      </w:r>
    </w:p>
    <w:p w14:paraId="5CFEFCB4" w14:textId="77777777" w:rsidR="00726DB8" w:rsidRPr="008C55E5" w:rsidRDefault="00726DB8" w:rsidP="00D479AC">
      <w:pPr>
        <w:pStyle w:val="ListParagraph"/>
        <w:numPr>
          <w:ilvl w:val="1"/>
          <w:numId w:val="1"/>
        </w:numPr>
        <w:rPr>
          <w:rFonts w:ascii="Times New Roman" w:hAnsi="Times New Roman" w:cs="Times New Roman"/>
          <w:b/>
          <w:bCs/>
          <w:u w:val="single"/>
        </w:rPr>
      </w:pPr>
      <w:r w:rsidRPr="008C55E5">
        <w:rPr>
          <w:rFonts w:ascii="Times New Roman" w:hAnsi="Times New Roman" w:cs="Times New Roman"/>
          <w:b/>
          <w:bCs/>
          <w:u w:val="single"/>
        </w:rPr>
        <w:t>Nissenbaum</w:t>
      </w:r>
    </w:p>
    <w:p w14:paraId="3D3160A7" w14:textId="77777777" w:rsidR="00726DB8" w:rsidRDefault="00726DB8" w:rsidP="00D479AC">
      <w:pPr>
        <w:pStyle w:val="ListParagraph"/>
        <w:numPr>
          <w:ilvl w:val="1"/>
          <w:numId w:val="1"/>
        </w:numPr>
        <w:rPr>
          <w:rFonts w:ascii="Times New Roman" w:hAnsi="Times New Roman" w:cs="Times New Roman"/>
        </w:rPr>
      </w:pPr>
      <w:r>
        <w:rPr>
          <w:rFonts w:ascii="Times New Roman" w:hAnsi="Times New Roman" w:cs="Times New Roman"/>
        </w:rPr>
        <w:t>Cohen</w:t>
      </w:r>
    </w:p>
    <w:p w14:paraId="2A55C9A6" w14:textId="77777777" w:rsidR="00726DB8" w:rsidRDefault="00726DB8" w:rsidP="00D479AC">
      <w:pPr>
        <w:pStyle w:val="ListParagraph"/>
        <w:numPr>
          <w:ilvl w:val="1"/>
          <w:numId w:val="1"/>
        </w:numPr>
        <w:rPr>
          <w:rFonts w:ascii="Times New Roman" w:hAnsi="Times New Roman" w:cs="Times New Roman"/>
        </w:rPr>
      </w:pPr>
      <w:r>
        <w:rPr>
          <w:rFonts w:ascii="Times New Roman" w:hAnsi="Times New Roman" w:cs="Times New Roman"/>
        </w:rPr>
        <w:t>Rosen</w:t>
      </w:r>
    </w:p>
    <w:p w14:paraId="3825BD1F" w14:textId="77777777" w:rsidR="00726DB8" w:rsidRDefault="00726DB8" w:rsidP="00D479AC">
      <w:pPr>
        <w:pStyle w:val="ListParagraph"/>
        <w:numPr>
          <w:ilvl w:val="1"/>
          <w:numId w:val="1"/>
        </w:numPr>
        <w:rPr>
          <w:rFonts w:ascii="Times New Roman" w:hAnsi="Times New Roman" w:cs="Times New Roman"/>
        </w:rPr>
      </w:pPr>
      <w:r>
        <w:rPr>
          <w:rFonts w:ascii="Times New Roman" w:hAnsi="Times New Roman" w:cs="Times New Roman"/>
        </w:rPr>
        <w:t>Moor</w:t>
      </w:r>
    </w:p>
    <w:p w14:paraId="1AD5239C" w14:textId="77777777" w:rsidR="007F2E21" w:rsidRDefault="007F2E21" w:rsidP="007F2E21">
      <w:pPr>
        <w:pStyle w:val="ListParagraph"/>
        <w:widowControl w:val="0"/>
        <w:autoSpaceDE w:val="0"/>
        <w:autoSpaceDN w:val="0"/>
        <w:adjustRightInd w:val="0"/>
        <w:rPr>
          <w:rFonts w:ascii="Times New Roman" w:hAnsi="Times New Roman" w:cs="Times New Roman"/>
        </w:rPr>
      </w:pPr>
    </w:p>
    <w:p w14:paraId="7DC3C6E0" w14:textId="77777777" w:rsidR="00726DB8" w:rsidRPr="00726DB8" w:rsidRDefault="00522407" w:rsidP="00D479AC">
      <w:pPr>
        <w:pStyle w:val="ListParagraph"/>
        <w:widowControl w:val="0"/>
        <w:numPr>
          <w:ilvl w:val="0"/>
          <w:numId w:val="1"/>
        </w:numPr>
        <w:autoSpaceDE w:val="0"/>
        <w:autoSpaceDN w:val="0"/>
        <w:adjustRightInd w:val="0"/>
        <w:rPr>
          <w:rFonts w:ascii="Times New Roman" w:hAnsi="Times New Roman" w:cs="Times New Roman"/>
        </w:rPr>
      </w:pPr>
      <w:r w:rsidRPr="00522407">
        <w:rPr>
          <w:rFonts w:ascii="Times New Roman" w:hAnsi="Times New Roman" w:cs="Times New Roman"/>
          <w:b/>
          <w:bCs/>
          <w:u w:val="single"/>
        </w:rPr>
        <w:t>Information privacy</w:t>
      </w:r>
      <w:r w:rsidR="00726DB8" w:rsidRPr="00726DB8">
        <w:rPr>
          <w:rFonts w:ascii="Times New Roman" w:hAnsi="Times New Roman" w:cs="Times New Roman"/>
        </w:rPr>
        <w:t xml:space="preserve"> means that the condition of privacy exists where there is a capacity</w:t>
      </w:r>
    </w:p>
    <w:p w14:paraId="5AB169D9" w14:textId="77777777" w:rsidR="00726DB8" w:rsidRDefault="00726DB8" w:rsidP="00726DB8">
      <w:pPr>
        <w:ind w:firstLine="720"/>
        <w:rPr>
          <w:color w:val="000000"/>
        </w:rPr>
      </w:pPr>
      <w:r w:rsidRPr="00726DB8">
        <w:t>to shield personal data from some parties while sharing it with others.</w:t>
      </w:r>
    </w:p>
    <w:p w14:paraId="63368804" w14:textId="77777777" w:rsidR="007F2E21" w:rsidRDefault="007F2E21" w:rsidP="007F2E21">
      <w:pPr>
        <w:pStyle w:val="ListParagraph"/>
        <w:rPr>
          <w:rFonts w:ascii="Times New Roman" w:hAnsi="Times New Roman" w:cs="Times New Roman"/>
        </w:rPr>
      </w:pPr>
    </w:p>
    <w:p w14:paraId="3E0CE7A8" w14:textId="77777777" w:rsidR="00726DB8" w:rsidRPr="00726DB8" w:rsidRDefault="00726DB8" w:rsidP="00D479AC">
      <w:pPr>
        <w:pStyle w:val="ListParagraph"/>
        <w:numPr>
          <w:ilvl w:val="0"/>
          <w:numId w:val="1"/>
        </w:numPr>
        <w:rPr>
          <w:rFonts w:ascii="Times New Roman" w:hAnsi="Times New Roman" w:cs="Times New Roman"/>
        </w:rPr>
      </w:pPr>
      <w:r w:rsidRPr="00726DB8">
        <w:rPr>
          <w:rFonts w:ascii="Times New Roman" w:hAnsi="Times New Roman" w:cs="Times New Roman"/>
        </w:rPr>
        <w:t xml:space="preserve">The right to be </w:t>
      </w:r>
      <w:r w:rsidR="00C15106" w:rsidRPr="00C15106">
        <w:rPr>
          <w:rFonts w:ascii="Times New Roman" w:hAnsi="Times New Roman" w:cs="Times New Roman"/>
          <w:b/>
          <w:bCs/>
          <w:u w:val="single"/>
        </w:rPr>
        <w:t>forgotten</w:t>
      </w:r>
      <w:r w:rsidRPr="00726DB8">
        <w:rPr>
          <w:rFonts w:ascii="Times New Roman" w:hAnsi="Times New Roman" w:cs="Times New Roman"/>
        </w:rPr>
        <w:t xml:space="preserve"> is a movement begun in Europe where coding could force search engines to remove particular search results.</w:t>
      </w:r>
    </w:p>
    <w:p w14:paraId="101FE895" w14:textId="77777777" w:rsidR="007F2E21" w:rsidRDefault="007F2E21" w:rsidP="007F2E21">
      <w:pPr>
        <w:pStyle w:val="ListParagraph"/>
        <w:rPr>
          <w:rFonts w:ascii="Times New Roman" w:eastAsia="Times New Roman" w:hAnsi="Times New Roman" w:cs="Times New Roman"/>
          <w:color w:val="000000"/>
        </w:rPr>
      </w:pPr>
    </w:p>
    <w:p w14:paraId="332A59B9" w14:textId="77777777" w:rsidR="00726DB8" w:rsidRPr="00726DB8" w:rsidRDefault="00AD5970" w:rsidP="00D479AC">
      <w:pPr>
        <w:pStyle w:val="ListParagraph"/>
        <w:numPr>
          <w:ilvl w:val="0"/>
          <w:numId w:val="1"/>
        </w:numPr>
        <w:rPr>
          <w:rFonts w:ascii="Times New Roman" w:eastAsia="Times New Roman" w:hAnsi="Times New Roman" w:cs="Times New Roman"/>
          <w:color w:val="000000"/>
        </w:rPr>
      </w:pPr>
      <w:r w:rsidRPr="00AD5970">
        <w:rPr>
          <w:rFonts w:ascii="Times New Roman" w:eastAsia="Times New Roman" w:hAnsi="Times New Roman" w:cs="Times New Roman"/>
          <w:b/>
          <w:bCs/>
          <w:color w:val="000000"/>
          <w:u w:val="single"/>
        </w:rPr>
        <w:t>Phishing</w:t>
      </w:r>
      <w:r w:rsidR="00726DB8" w:rsidRPr="00726DB8">
        <w:rPr>
          <w:rFonts w:ascii="Times New Roman" w:eastAsia="Times New Roman" w:hAnsi="Times New Roman" w:cs="Times New Roman"/>
          <w:color w:val="000000"/>
        </w:rPr>
        <w:t xml:space="preserve"> is when an email is sent to a user that looks authentic but takes them to a link where they are asked to enter sensitive personal information.</w:t>
      </w:r>
    </w:p>
    <w:p w14:paraId="7AC0CD85" w14:textId="77777777" w:rsidR="007F2E21" w:rsidRDefault="007F2E21" w:rsidP="007F2E21">
      <w:pPr>
        <w:pStyle w:val="ListParagraph"/>
        <w:rPr>
          <w:rFonts w:ascii="Times New Roman" w:hAnsi="Times New Roman" w:cs="Times New Roman"/>
        </w:rPr>
      </w:pPr>
    </w:p>
    <w:p w14:paraId="519953D0" w14:textId="77777777" w:rsidR="00726DB8" w:rsidRDefault="00726DB8" w:rsidP="00D479AC">
      <w:pPr>
        <w:pStyle w:val="ListParagraph"/>
        <w:numPr>
          <w:ilvl w:val="0"/>
          <w:numId w:val="1"/>
        </w:numPr>
        <w:rPr>
          <w:rFonts w:ascii="Times New Roman" w:hAnsi="Times New Roman" w:cs="Times New Roman"/>
        </w:rPr>
      </w:pPr>
      <w:r w:rsidRPr="00726DB8">
        <w:rPr>
          <w:rFonts w:ascii="Times New Roman" w:hAnsi="Times New Roman" w:cs="Times New Roman"/>
        </w:rPr>
        <w:t>Cybercrimes are criminal acts that includes all but the following categories:</w:t>
      </w:r>
    </w:p>
    <w:p w14:paraId="02312D01" w14:textId="77777777" w:rsidR="00726DB8" w:rsidRDefault="00726DB8" w:rsidP="00D479AC">
      <w:pPr>
        <w:pStyle w:val="ListParagraph"/>
        <w:numPr>
          <w:ilvl w:val="1"/>
          <w:numId w:val="1"/>
        </w:numPr>
        <w:rPr>
          <w:rFonts w:ascii="Times New Roman" w:hAnsi="Times New Roman" w:cs="Times New Roman"/>
        </w:rPr>
      </w:pPr>
      <w:r w:rsidRPr="00726DB8">
        <w:rPr>
          <w:rFonts w:ascii="Times New Roman" w:hAnsi="Times New Roman" w:cs="Times New Roman"/>
        </w:rPr>
        <w:t>computer sabotage</w:t>
      </w:r>
    </w:p>
    <w:p w14:paraId="33983C0E" w14:textId="77777777" w:rsidR="00726DB8" w:rsidRDefault="00726DB8" w:rsidP="00D479AC">
      <w:pPr>
        <w:pStyle w:val="ListParagraph"/>
        <w:numPr>
          <w:ilvl w:val="1"/>
          <w:numId w:val="1"/>
        </w:numPr>
        <w:rPr>
          <w:rFonts w:ascii="Times New Roman" w:hAnsi="Times New Roman" w:cs="Times New Roman"/>
        </w:rPr>
      </w:pPr>
      <w:r w:rsidRPr="00726DB8">
        <w:rPr>
          <w:rFonts w:ascii="Times New Roman" w:hAnsi="Times New Roman" w:cs="Times New Roman"/>
        </w:rPr>
        <w:t>electronic break-ins</w:t>
      </w:r>
    </w:p>
    <w:p w14:paraId="7244C3DF" w14:textId="77777777" w:rsidR="00726DB8" w:rsidRDefault="00726DB8" w:rsidP="00D479AC">
      <w:pPr>
        <w:pStyle w:val="ListParagraph"/>
        <w:numPr>
          <w:ilvl w:val="1"/>
          <w:numId w:val="1"/>
        </w:numPr>
        <w:rPr>
          <w:rFonts w:ascii="Times New Roman" w:hAnsi="Times New Roman" w:cs="Times New Roman"/>
        </w:rPr>
      </w:pPr>
      <w:r w:rsidRPr="00726DB8">
        <w:rPr>
          <w:rFonts w:ascii="Times New Roman" w:hAnsi="Times New Roman" w:cs="Times New Roman"/>
        </w:rPr>
        <w:t>software piracy</w:t>
      </w:r>
    </w:p>
    <w:p w14:paraId="531B2A3C" w14:textId="77777777" w:rsidR="00726DB8" w:rsidRPr="00030840" w:rsidRDefault="00726DB8" w:rsidP="00D479AC">
      <w:pPr>
        <w:pStyle w:val="ListParagraph"/>
        <w:numPr>
          <w:ilvl w:val="1"/>
          <w:numId w:val="1"/>
        </w:numPr>
        <w:rPr>
          <w:rFonts w:ascii="Times New Roman" w:hAnsi="Times New Roman" w:cs="Times New Roman"/>
          <w:b/>
          <w:bCs/>
          <w:u w:val="single"/>
        </w:rPr>
      </w:pPr>
      <w:r w:rsidRPr="00030840">
        <w:rPr>
          <w:rFonts w:ascii="Times New Roman" w:hAnsi="Times New Roman" w:cs="Times New Roman"/>
          <w:b/>
          <w:bCs/>
          <w:u w:val="single"/>
        </w:rPr>
        <w:t>privacy violations</w:t>
      </w:r>
    </w:p>
    <w:p w14:paraId="5430331C" w14:textId="77777777" w:rsidR="007F2E21" w:rsidRDefault="007F2E21" w:rsidP="007F2E21">
      <w:pPr>
        <w:pStyle w:val="ListParagraph"/>
        <w:rPr>
          <w:rFonts w:ascii="Times New Roman" w:eastAsia="Times New Roman" w:hAnsi="Times New Roman" w:cs="Times New Roman"/>
          <w:color w:val="000000"/>
        </w:rPr>
      </w:pPr>
    </w:p>
    <w:p w14:paraId="5825A7EA" w14:textId="77777777" w:rsidR="00726DB8" w:rsidRPr="00726DB8" w:rsidRDefault="00726DB8" w:rsidP="00D479AC">
      <w:pPr>
        <w:pStyle w:val="ListParagraph"/>
        <w:numPr>
          <w:ilvl w:val="0"/>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 xml:space="preserve">Embedded in iTunes is a Digital Rights Management tool called </w:t>
      </w:r>
      <w:r w:rsidR="00D47B57" w:rsidRPr="00D47B57">
        <w:rPr>
          <w:rFonts w:ascii="Times New Roman" w:eastAsia="Times New Roman" w:hAnsi="Times New Roman" w:cs="Times New Roman"/>
          <w:b/>
          <w:bCs/>
          <w:color w:val="000000"/>
          <w:u w:val="single"/>
        </w:rPr>
        <w:t>Fairplay</w:t>
      </w:r>
      <w:r w:rsidR="00D47B57">
        <w:rPr>
          <w:rFonts w:ascii="Times New Roman" w:eastAsia="Times New Roman" w:hAnsi="Times New Roman" w:cs="Times New Roman"/>
          <w:color w:val="000000"/>
        </w:rPr>
        <w:t>,</w:t>
      </w:r>
      <w:r w:rsidRPr="00726DB8">
        <w:rPr>
          <w:rFonts w:ascii="Times New Roman" w:eastAsia="Times New Roman" w:hAnsi="Times New Roman" w:cs="Times New Roman"/>
          <w:color w:val="000000"/>
        </w:rPr>
        <w:t xml:space="preserve"> which limits the distribution of iTunes music.</w:t>
      </w:r>
    </w:p>
    <w:p w14:paraId="37A7A7AE" w14:textId="77777777" w:rsidR="007F2E21" w:rsidRDefault="007F2E21" w:rsidP="007F2E21">
      <w:pPr>
        <w:pStyle w:val="ListParagraph"/>
        <w:rPr>
          <w:rFonts w:ascii="Times New Roman" w:eastAsia="Times New Roman" w:hAnsi="Times New Roman" w:cs="Times New Roman"/>
          <w:color w:val="000000"/>
        </w:rPr>
      </w:pPr>
    </w:p>
    <w:p w14:paraId="35D898BA" w14:textId="77777777" w:rsidR="00726DB8" w:rsidRDefault="00D82DB5" w:rsidP="00D479AC">
      <w:pPr>
        <w:pStyle w:val="ListParagraph"/>
        <w:numPr>
          <w:ilvl w:val="0"/>
          <w:numId w:val="1"/>
        </w:numPr>
        <w:rPr>
          <w:rFonts w:ascii="Times New Roman" w:eastAsia="Times New Roman" w:hAnsi="Times New Roman" w:cs="Times New Roman"/>
          <w:color w:val="000000"/>
        </w:rPr>
      </w:pPr>
      <w:r w:rsidRPr="00D82DB5">
        <w:rPr>
          <w:rFonts w:ascii="Times New Roman" w:eastAsia="Times New Roman" w:hAnsi="Times New Roman" w:cs="Times New Roman"/>
          <w:b/>
          <w:bCs/>
          <w:color w:val="000000"/>
          <w:u w:val="single"/>
        </w:rPr>
        <w:t>DoS</w:t>
      </w:r>
      <w:r w:rsidR="00726DB8" w:rsidRPr="00726DB8">
        <w:rPr>
          <w:rFonts w:ascii="Times New Roman" w:eastAsia="Times New Roman" w:hAnsi="Times New Roman" w:cs="Times New Roman"/>
          <w:color w:val="000000"/>
        </w:rPr>
        <w:t xml:space="preserve"> filtering has emerged as a tool to stop DoS attacks because of the ability to filter incoming and outgoing packets.</w:t>
      </w:r>
    </w:p>
    <w:p w14:paraId="5167DB3B" w14:textId="77777777" w:rsidR="007F2E21" w:rsidRDefault="007F2E21" w:rsidP="007F2E21">
      <w:pPr>
        <w:pStyle w:val="ListParagraph"/>
        <w:rPr>
          <w:rFonts w:ascii="Times New Roman" w:eastAsia="Times New Roman" w:hAnsi="Times New Roman" w:cs="Times New Roman"/>
          <w:color w:val="000000"/>
        </w:rPr>
      </w:pPr>
    </w:p>
    <w:p w14:paraId="18524119" w14:textId="77777777" w:rsidR="00726DB8" w:rsidRDefault="00726DB8" w:rsidP="00D479AC">
      <w:pPr>
        <w:pStyle w:val="ListParagraph"/>
        <w:numPr>
          <w:ilvl w:val="0"/>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Clipper chip phones transmit a packet of information called _________ that include an encrypted version of the session key and a unique chip identifier.</w:t>
      </w:r>
    </w:p>
    <w:p w14:paraId="26982DAE" w14:textId="77777777" w:rsidR="00726DB8" w:rsidRDefault="00726DB8" w:rsidP="00D479AC">
      <w:pPr>
        <w:pStyle w:val="ListParagraph"/>
        <w:numPr>
          <w:ilvl w:val="1"/>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 xml:space="preserve">Cyber security </w:t>
      </w:r>
      <w:proofErr w:type="spellStart"/>
      <w:r w:rsidRPr="00726DB8">
        <w:rPr>
          <w:rFonts w:ascii="Times New Roman" w:eastAsia="Times New Roman" w:hAnsi="Times New Roman" w:cs="Times New Roman"/>
          <w:color w:val="000000"/>
        </w:rPr>
        <w:t>encrypter</w:t>
      </w:r>
      <w:proofErr w:type="spellEnd"/>
    </w:p>
    <w:p w14:paraId="371D3EA2" w14:textId="77777777" w:rsidR="00726DB8" w:rsidRPr="009A0909" w:rsidRDefault="00726DB8" w:rsidP="00D479AC">
      <w:pPr>
        <w:pStyle w:val="ListParagraph"/>
        <w:numPr>
          <w:ilvl w:val="1"/>
          <w:numId w:val="1"/>
        </w:numPr>
        <w:rPr>
          <w:rFonts w:ascii="Times New Roman" w:eastAsia="Times New Roman" w:hAnsi="Times New Roman" w:cs="Times New Roman"/>
          <w:b/>
          <w:bCs/>
          <w:color w:val="000000"/>
          <w:u w:val="single"/>
        </w:rPr>
      </w:pPr>
      <w:r w:rsidRPr="009A0909">
        <w:rPr>
          <w:rFonts w:ascii="Times New Roman" w:eastAsia="Times New Roman" w:hAnsi="Times New Roman" w:cs="Times New Roman"/>
          <w:b/>
          <w:bCs/>
          <w:color w:val="000000"/>
          <w:u w:val="single"/>
        </w:rPr>
        <w:lastRenderedPageBreak/>
        <w:t>Law enforcement access field</w:t>
      </w:r>
    </w:p>
    <w:p w14:paraId="77F89F32" w14:textId="77777777" w:rsidR="00726DB8" w:rsidRDefault="00726DB8" w:rsidP="00D479AC">
      <w:pPr>
        <w:pStyle w:val="ListParagraph"/>
        <w:numPr>
          <w:ilvl w:val="1"/>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Government restricted access field</w:t>
      </w:r>
    </w:p>
    <w:p w14:paraId="180032E8" w14:textId="77777777" w:rsidR="00726DB8" w:rsidRPr="00726DB8" w:rsidRDefault="00726DB8" w:rsidP="00D479AC">
      <w:pPr>
        <w:pStyle w:val="ListParagraph"/>
        <w:numPr>
          <w:ilvl w:val="1"/>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Communications skipjack</w:t>
      </w:r>
    </w:p>
    <w:p w14:paraId="5AADBDEE" w14:textId="77777777" w:rsidR="007F2E21" w:rsidRDefault="007F2E21" w:rsidP="007F2E21">
      <w:pPr>
        <w:pStyle w:val="ListParagraph"/>
        <w:widowControl w:val="0"/>
        <w:autoSpaceDE w:val="0"/>
        <w:autoSpaceDN w:val="0"/>
        <w:adjustRightInd w:val="0"/>
        <w:rPr>
          <w:rFonts w:ascii="Times New Roman" w:hAnsi="Times New Roman" w:cs="Times New Roman"/>
        </w:rPr>
      </w:pPr>
    </w:p>
    <w:p w14:paraId="565C3085" w14:textId="77777777" w:rsidR="00726DB8" w:rsidRPr="00726DB8" w:rsidRDefault="00726DB8" w:rsidP="00D479AC">
      <w:pPr>
        <w:pStyle w:val="ListParagraph"/>
        <w:widowControl w:val="0"/>
        <w:numPr>
          <w:ilvl w:val="0"/>
          <w:numId w:val="1"/>
        </w:numPr>
        <w:autoSpaceDE w:val="0"/>
        <w:autoSpaceDN w:val="0"/>
        <w:adjustRightInd w:val="0"/>
        <w:rPr>
          <w:rFonts w:ascii="Times New Roman" w:hAnsi="Times New Roman" w:cs="Times New Roman"/>
        </w:rPr>
      </w:pPr>
      <w:r w:rsidRPr="00726DB8">
        <w:rPr>
          <w:rFonts w:ascii="Times New Roman" w:hAnsi="Times New Roman" w:cs="Times New Roman"/>
        </w:rPr>
        <w:t xml:space="preserve">The United States has retreated from its impulse to regulate </w:t>
      </w:r>
      <w:r w:rsidR="00121AA7" w:rsidRPr="00121AA7">
        <w:rPr>
          <w:rFonts w:ascii="Times New Roman" w:hAnsi="Times New Roman" w:cs="Times New Roman"/>
          <w:b/>
          <w:bCs/>
          <w:u w:val="single"/>
        </w:rPr>
        <w:t>encryption</w:t>
      </w:r>
      <w:r w:rsidRPr="00726DB8">
        <w:rPr>
          <w:rFonts w:ascii="Times New Roman" w:hAnsi="Times New Roman" w:cs="Times New Roman"/>
        </w:rPr>
        <w:t>, but there is no guarantee that it will not impose new regulations.</w:t>
      </w:r>
    </w:p>
    <w:p w14:paraId="29BE4F16" w14:textId="77777777" w:rsidR="007F2E21" w:rsidRDefault="007F2E21" w:rsidP="007F2E21">
      <w:pPr>
        <w:pStyle w:val="ListParagraph"/>
        <w:rPr>
          <w:rFonts w:ascii="Times New Roman" w:eastAsia="Times New Roman" w:hAnsi="Times New Roman" w:cs="Times New Roman"/>
          <w:color w:val="000000"/>
        </w:rPr>
      </w:pPr>
    </w:p>
    <w:p w14:paraId="04ECC0A2" w14:textId="77777777" w:rsidR="00726DB8" w:rsidRDefault="00726DB8" w:rsidP="00D479AC">
      <w:pPr>
        <w:pStyle w:val="ListParagraph"/>
        <w:numPr>
          <w:ilvl w:val="0"/>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This government encryption plan authorized a government infrastructure with key recovery services.</w:t>
      </w:r>
    </w:p>
    <w:p w14:paraId="09A6BED4" w14:textId="77777777" w:rsidR="007C3FD4" w:rsidRPr="007C3FD4" w:rsidRDefault="007C3FD4" w:rsidP="007C3FD4">
      <w:pPr>
        <w:ind w:left="720"/>
        <w:rPr>
          <w:color w:val="000000"/>
        </w:rPr>
      </w:pPr>
      <w:r>
        <w:rPr>
          <w:color w:val="000000"/>
        </w:rPr>
        <w:t xml:space="preserve">This is </w:t>
      </w:r>
      <w:r w:rsidRPr="007C3FD4">
        <w:rPr>
          <w:b/>
          <w:bCs/>
          <w:color w:val="000000"/>
          <w:u w:val="single"/>
        </w:rPr>
        <w:t>Key Management Infrastructure</w:t>
      </w:r>
      <w:r>
        <w:rPr>
          <w:color w:val="000000"/>
        </w:rPr>
        <w:t>.</w:t>
      </w:r>
    </w:p>
    <w:p w14:paraId="5CF3726D" w14:textId="77777777" w:rsidR="007F2E21" w:rsidRDefault="007F2E21" w:rsidP="007F2E21">
      <w:pPr>
        <w:pStyle w:val="ListParagraph"/>
        <w:rPr>
          <w:rFonts w:ascii="Times New Roman" w:eastAsia="Times New Roman" w:hAnsi="Times New Roman" w:cs="Times New Roman"/>
          <w:color w:val="000000"/>
        </w:rPr>
      </w:pPr>
    </w:p>
    <w:p w14:paraId="0279AE45" w14:textId="77777777" w:rsidR="00726DB8" w:rsidRPr="00726DB8" w:rsidRDefault="00726DB8" w:rsidP="00D479AC">
      <w:pPr>
        <w:pStyle w:val="ListParagraph"/>
        <w:numPr>
          <w:ilvl w:val="0"/>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Because governments have been apprehensive about exporting sophisticated encryption systems due to the worry of international terrorism, governments have sought to gain a sort of regulation through</w:t>
      </w:r>
      <w:r w:rsidR="00445B38">
        <w:rPr>
          <w:rFonts w:ascii="Times New Roman" w:eastAsia="Times New Roman" w:hAnsi="Times New Roman" w:cs="Times New Roman"/>
          <w:color w:val="000000"/>
        </w:rPr>
        <w:t xml:space="preserve"> </w:t>
      </w:r>
      <w:r w:rsidR="00445B38" w:rsidRPr="00445B38">
        <w:rPr>
          <w:rFonts w:ascii="Times New Roman" w:eastAsia="Times New Roman" w:hAnsi="Times New Roman" w:cs="Times New Roman"/>
          <w:b/>
          <w:bCs/>
          <w:color w:val="000000"/>
          <w:u w:val="single"/>
        </w:rPr>
        <w:t>backdoor</w:t>
      </w:r>
      <w:r w:rsidRPr="00445B38">
        <w:rPr>
          <w:rFonts w:ascii="Times New Roman" w:eastAsia="Times New Roman" w:hAnsi="Times New Roman" w:cs="Times New Roman"/>
          <w:b/>
          <w:bCs/>
          <w:color w:val="000000"/>
        </w:rPr>
        <w:t xml:space="preserve"> </w:t>
      </w:r>
      <w:r w:rsidRPr="00726DB8">
        <w:rPr>
          <w:rFonts w:ascii="Times New Roman" w:eastAsia="Times New Roman" w:hAnsi="Times New Roman" w:cs="Times New Roman"/>
          <w:color w:val="000000"/>
        </w:rPr>
        <w:t>access.</w:t>
      </w:r>
    </w:p>
    <w:p w14:paraId="111F4B69" w14:textId="77777777" w:rsidR="007F2E21" w:rsidRDefault="007F2E21" w:rsidP="007F2E21">
      <w:pPr>
        <w:pStyle w:val="ListParagraph"/>
        <w:rPr>
          <w:rFonts w:ascii="Times New Roman" w:eastAsia="Times New Roman" w:hAnsi="Times New Roman" w:cs="Times New Roman"/>
          <w:color w:val="000000"/>
        </w:rPr>
      </w:pPr>
    </w:p>
    <w:p w14:paraId="789CB36A" w14:textId="77777777" w:rsidR="00726DB8" w:rsidRDefault="00726DB8" w:rsidP="00D479AC">
      <w:pPr>
        <w:pStyle w:val="ListParagraph"/>
        <w:numPr>
          <w:ilvl w:val="0"/>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The Clipper chip proposal was not met with enthusiasm outside the federal government because of all but one of the following:</w:t>
      </w:r>
    </w:p>
    <w:p w14:paraId="2E9BEA29" w14:textId="77777777" w:rsidR="00726DB8" w:rsidRDefault="00726DB8" w:rsidP="00D479AC">
      <w:pPr>
        <w:pStyle w:val="ListParagraph"/>
        <w:numPr>
          <w:ilvl w:val="1"/>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The Skipjack algorithm was classified and the circuits were hardwired instead of on software</w:t>
      </w:r>
    </w:p>
    <w:p w14:paraId="2E72FC17" w14:textId="77777777" w:rsidR="00726DB8" w:rsidRDefault="00726DB8" w:rsidP="00D479AC">
      <w:pPr>
        <w:pStyle w:val="ListParagraph"/>
        <w:numPr>
          <w:ilvl w:val="1"/>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Future upgrades would be expensive</w:t>
      </w:r>
    </w:p>
    <w:p w14:paraId="0C3DC5FE" w14:textId="77777777" w:rsidR="00726DB8" w:rsidRPr="0052725E" w:rsidRDefault="00726DB8" w:rsidP="00D479AC">
      <w:pPr>
        <w:pStyle w:val="ListParagraph"/>
        <w:numPr>
          <w:ilvl w:val="1"/>
          <w:numId w:val="1"/>
        </w:numPr>
        <w:rPr>
          <w:rFonts w:ascii="Times New Roman" w:eastAsia="Times New Roman" w:hAnsi="Times New Roman" w:cs="Times New Roman"/>
          <w:b/>
          <w:bCs/>
          <w:color w:val="000000"/>
          <w:u w:val="single"/>
        </w:rPr>
      </w:pPr>
      <w:r w:rsidRPr="0052725E">
        <w:rPr>
          <w:rFonts w:ascii="Times New Roman" w:eastAsia="Times New Roman" w:hAnsi="Times New Roman" w:cs="Times New Roman"/>
          <w:b/>
          <w:bCs/>
          <w:color w:val="000000"/>
          <w:u w:val="single"/>
        </w:rPr>
        <w:t>Terrorists could hack the code and change it</w:t>
      </w:r>
    </w:p>
    <w:p w14:paraId="38E14743" w14:textId="77777777" w:rsidR="00726DB8" w:rsidRPr="00726DB8" w:rsidRDefault="00726DB8" w:rsidP="00D479AC">
      <w:pPr>
        <w:pStyle w:val="ListParagraph"/>
        <w:numPr>
          <w:ilvl w:val="1"/>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Tailor-made chips are costly</w:t>
      </w:r>
    </w:p>
    <w:p w14:paraId="3577B2B4" w14:textId="77777777" w:rsidR="007F2E21" w:rsidRDefault="007F2E21" w:rsidP="007F2E21">
      <w:pPr>
        <w:pStyle w:val="ListParagraph"/>
        <w:rPr>
          <w:rFonts w:ascii="Times New Roman" w:hAnsi="Times New Roman" w:cs="Times New Roman"/>
        </w:rPr>
      </w:pPr>
    </w:p>
    <w:p w14:paraId="4C0F634E" w14:textId="77777777" w:rsidR="00726DB8" w:rsidRPr="00726DB8" w:rsidRDefault="00726DB8" w:rsidP="00D479AC">
      <w:pPr>
        <w:pStyle w:val="ListParagraph"/>
        <w:numPr>
          <w:ilvl w:val="0"/>
          <w:numId w:val="1"/>
        </w:numPr>
        <w:rPr>
          <w:rFonts w:ascii="Times New Roman" w:hAnsi="Times New Roman" w:cs="Times New Roman"/>
        </w:rPr>
      </w:pPr>
      <w:r w:rsidRPr="00726DB8">
        <w:rPr>
          <w:rFonts w:ascii="Times New Roman" w:hAnsi="Times New Roman" w:cs="Times New Roman"/>
        </w:rPr>
        <w:t xml:space="preserve">A popular form of malware is the </w:t>
      </w:r>
      <w:r w:rsidR="002F37A1" w:rsidRPr="002F37A1">
        <w:rPr>
          <w:rFonts w:ascii="Times New Roman" w:hAnsi="Times New Roman" w:cs="Times New Roman"/>
          <w:b/>
          <w:bCs/>
          <w:u w:val="single"/>
        </w:rPr>
        <w:t>worm</w:t>
      </w:r>
      <w:r w:rsidR="002F37A1">
        <w:rPr>
          <w:rFonts w:ascii="Times New Roman" w:hAnsi="Times New Roman" w:cs="Times New Roman"/>
        </w:rPr>
        <w:t>,</w:t>
      </w:r>
      <w:r w:rsidRPr="00726DB8">
        <w:rPr>
          <w:rFonts w:ascii="Times New Roman" w:hAnsi="Times New Roman" w:cs="Times New Roman"/>
        </w:rPr>
        <w:t xml:space="preserve"> used to insert corrupt information into a program.</w:t>
      </w:r>
    </w:p>
    <w:p w14:paraId="05617EDB" w14:textId="77777777" w:rsidR="007F2E21" w:rsidRDefault="007F2E21" w:rsidP="007F2E21">
      <w:pPr>
        <w:pStyle w:val="ListParagraph"/>
        <w:rPr>
          <w:rFonts w:ascii="Times New Roman" w:eastAsia="Times New Roman" w:hAnsi="Times New Roman" w:cs="Times New Roman"/>
          <w:color w:val="000000"/>
        </w:rPr>
      </w:pPr>
    </w:p>
    <w:p w14:paraId="084C5108" w14:textId="77777777" w:rsidR="00726DB8" w:rsidRPr="00726DB8" w:rsidRDefault="00726DB8" w:rsidP="00D479AC">
      <w:pPr>
        <w:pStyle w:val="ListParagraph"/>
        <w:numPr>
          <w:ilvl w:val="0"/>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Interference with computer systems such as the disruption of operations through the use of malware is called</w:t>
      </w:r>
      <w:r w:rsidR="004A7360">
        <w:rPr>
          <w:rFonts w:ascii="Times New Roman" w:eastAsia="Times New Roman" w:hAnsi="Times New Roman" w:cs="Times New Roman"/>
          <w:color w:val="000000"/>
        </w:rPr>
        <w:t xml:space="preserve"> </w:t>
      </w:r>
      <w:r w:rsidR="004A7360" w:rsidRPr="004A7360">
        <w:rPr>
          <w:rFonts w:ascii="Times New Roman" w:eastAsia="Times New Roman" w:hAnsi="Times New Roman" w:cs="Times New Roman"/>
          <w:b/>
          <w:bCs/>
          <w:color w:val="000000"/>
          <w:u w:val="single"/>
        </w:rPr>
        <w:t>hacking</w:t>
      </w:r>
      <w:r w:rsidR="004A7360">
        <w:rPr>
          <w:rFonts w:ascii="Times New Roman" w:eastAsia="Times New Roman" w:hAnsi="Times New Roman" w:cs="Times New Roman"/>
          <w:color w:val="000000"/>
        </w:rPr>
        <w:t>.</w:t>
      </w:r>
    </w:p>
    <w:p w14:paraId="72CD5F98" w14:textId="77777777" w:rsidR="007F2E21" w:rsidRDefault="007F2E21" w:rsidP="007F2E21">
      <w:pPr>
        <w:pStyle w:val="ListParagraph"/>
        <w:rPr>
          <w:rFonts w:ascii="Times New Roman" w:eastAsia="Times New Roman" w:hAnsi="Times New Roman" w:cs="Times New Roman"/>
          <w:color w:val="000000"/>
        </w:rPr>
      </w:pPr>
    </w:p>
    <w:p w14:paraId="4BD93331" w14:textId="77777777" w:rsidR="00726DB8" w:rsidRDefault="00726DB8" w:rsidP="00D479AC">
      <w:pPr>
        <w:pStyle w:val="ListParagraph"/>
        <w:numPr>
          <w:ilvl w:val="0"/>
          <w:numId w:val="1"/>
        </w:numPr>
        <w:rPr>
          <w:rFonts w:ascii="Times New Roman" w:eastAsia="Times New Roman" w:hAnsi="Times New Roman" w:cs="Times New Roman"/>
          <w:color w:val="000000"/>
        </w:rPr>
      </w:pPr>
      <w:r w:rsidRPr="00726DB8">
        <w:rPr>
          <w:rFonts w:ascii="Times New Roman" w:eastAsia="Times New Roman" w:hAnsi="Times New Roman" w:cs="Times New Roman"/>
          <w:color w:val="000000"/>
        </w:rPr>
        <w:t xml:space="preserve">Due to the reluctance of government regulators to fully support public key encryption, there has been a failure to achieve </w:t>
      </w:r>
      <w:r w:rsidR="00A61CE7" w:rsidRPr="00A61CE7">
        <w:rPr>
          <w:rFonts w:ascii="Times New Roman" w:eastAsia="Times New Roman" w:hAnsi="Times New Roman" w:cs="Times New Roman"/>
          <w:b/>
          <w:bCs/>
          <w:color w:val="000000"/>
          <w:u w:val="single"/>
        </w:rPr>
        <w:t>electronic</w:t>
      </w:r>
      <w:r w:rsidRPr="00A61CE7">
        <w:rPr>
          <w:rFonts w:ascii="Times New Roman" w:eastAsia="Times New Roman" w:hAnsi="Times New Roman" w:cs="Times New Roman"/>
          <w:b/>
          <w:bCs/>
          <w:color w:val="000000"/>
          <w:u w:val="single"/>
        </w:rPr>
        <w:t xml:space="preserve"> </w:t>
      </w:r>
      <w:r w:rsidRPr="00726DB8">
        <w:rPr>
          <w:rFonts w:ascii="Times New Roman" w:eastAsia="Times New Roman" w:hAnsi="Times New Roman" w:cs="Times New Roman"/>
          <w:color w:val="000000"/>
        </w:rPr>
        <w:t>commerce.</w:t>
      </w:r>
    </w:p>
    <w:p w14:paraId="668DCB12" w14:textId="77777777" w:rsidR="007F2E21" w:rsidRDefault="007F2E21" w:rsidP="007F2E21">
      <w:pPr>
        <w:rPr>
          <w:color w:val="000000"/>
        </w:rPr>
      </w:pPr>
    </w:p>
    <w:p w14:paraId="68B45D6F" w14:textId="77777777" w:rsidR="007F2E21" w:rsidRPr="007F2E21" w:rsidRDefault="007F2E21" w:rsidP="007F2E21">
      <w:pPr>
        <w:rPr>
          <w:b/>
          <w:color w:val="000000"/>
        </w:rPr>
      </w:pPr>
      <w:r w:rsidRPr="007F2E21">
        <w:rPr>
          <w:b/>
          <w:color w:val="000000"/>
        </w:rPr>
        <w:t>Essay</w:t>
      </w:r>
    </w:p>
    <w:p w14:paraId="6A715ABE" w14:textId="77777777" w:rsidR="007F2E21" w:rsidRPr="007F2E21" w:rsidRDefault="007F2E21" w:rsidP="007F2E21">
      <w:pPr>
        <w:rPr>
          <w:color w:val="000000"/>
        </w:rPr>
      </w:pPr>
    </w:p>
    <w:p w14:paraId="19B308B0" w14:textId="77777777" w:rsidR="00726DB8" w:rsidRPr="00283D83" w:rsidRDefault="00726DB8" w:rsidP="00D479AC">
      <w:pPr>
        <w:pStyle w:val="ListParagraph"/>
        <w:numPr>
          <w:ilvl w:val="0"/>
          <w:numId w:val="1"/>
        </w:numPr>
        <w:rPr>
          <w:rFonts w:ascii="Times New Roman" w:eastAsia="Times New Roman" w:hAnsi="Times New Roman" w:cs="Times New Roman"/>
        </w:rPr>
      </w:pPr>
      <w:r w:rsidRPr="007F2E21">
        <w:rPr>
          <w:rFonts w:ascii="Times New Roman" w:hAnsi="Times New Roman" w:cs="Times New Roman"/>
        </w:rPr>
        <w:t>Go to the Facebook web site and read its privacy policy. Is the policy adequate and is it transparent?</w:t>
      </w:r>
    </w:p>
    <w:p w14:paraId="0460FD5E" w14:textId="77777777" w:rsidR="00283D83" w:rsidRPr="00283D83" w:rsidRDefault="00283D83" w:rsidP="00283D83">
      <w:pPr>
        <w:pStyle w:val="ListParagraph"/>
        <w:rPr>
          <w:rFonts w:ascii="Times New Roman" w:eastAsia="Times New Roman" w:hAnsi="Times New Roman" w:cs="Times New Roman"/>
          <w:b/>
          <w:bCs/>
        </w:rPr>
      </w:pPr>
      <w:r w:rsidRPr="00283D83">
        <w:rPr>
          <w:rFonts w:ascii="Times New Roman" w:hAnsi="Times New Roman" w:cs="Times New Roman"/>
          <w:b/>
          <w:bCs/>
        </w:rPr>
        <w:t xml:space="preserve">The first thing that comes to my mind is how Facebook completely puts all of the privacy issues on you trying to making themselves immune to any privacy-related issues. Because it talks about how YOU can keep your information safe. I do not see much information on how Facebook will keep you safe. It only provides a general description of the information they share, but they do not list all of the parties involved. For example, they do not list the parties they sell the information to or for how much. I have not found a good explanation on how Facebook keeps you or your information safe. </w:t>
      </w:r>
      <w:proofErr w:type="gramStart"/>
      <w:r w:rsidRPr="00283D83">
        <w:rPr>
          <w:rFonts w:ascii="Times New Roman" w:hAnsi="Times New Roman" w:cs="Times New Roman"/>
          <w:b/>
          <w:bCs/>
        </w:rPr>
        <w:t>So</w:t>
      </w:r>
      <w:proofErr w:type="gramEnd"/>
      <w:r w:rsidRPr="00283D83">
        <w:rPr>
          <w:rFonts w:ascii="Times New Roman" w:hAnsi="Times New Roman" w:cs="Times New Roman"/>
          <w:b/>
          <w:bCs/>
        </w:rPr>
        <w:t xml:space="preserve"> Facebook’s privacy policy is not adequate and not transparent.</w:t>
      </w:r>
    </w:p>
    <w:p w14:paraId="17E49FD2" w14:textId="77777777" w:rsidR="007F2E21" w:rsidRPr="007F2E21" w:rsidRDefault="007F2E21" w:rsidP="007F2E21">
      <w:pPr>
        <w:pStyle w:val="ListParagraph"/>
        <w:rPr>
          <w:rFonts w:ascii="Times New Roman" w:eastAsia="Times New Roman" w:hAnsi="Times New Roman" w:cs="Times New Roman"/>
        </w:rPr>
      </w:pPr>
    </w:p>
    <w:p w14:paraId="38D3F642" w14:textId="77777777" w:rsidR="00726DB8" w:rsidRPr="007F2E21" w:rsidRDefault="00726DB8" w:rsidP="00D479AC">
      <w:pPr>
        <w:pStyle w:val="ListParagraph"/>
        <w:numPr>
          <w:ilvl w:val="0"/>
          <w:numId w:val="1"/>
        </w:numPr>
        <w:rPr>
          <w:rFonts w:ascii="Times New Roman" w:eastAsia="Times New Roman" w:hAnsi="Times New Roman" w:cs="Times New Roman"/>
          <w:color w:val="000000"/>
        </w:rPr>
      </w:pPr>
      <w:r w:rsidRPr="007F2E21">
        <w:rPr>
          <w:rFonts w:ascii="Times New Roman" w:hAnsi="Times New Roman" w:cs="Times New Roman"/>
        </w:rPr>
        <w:lastRenderedPageBreak/>
        <w:t xml:space="preserve">The EFF has documented the technological and ethical involved in the resignation of General David Petraeus, former Director of the U.S. Central Intelligence Agency: </w:t>
      </w:r>
    </w:p>
    <w:p w14:paraId="369B19F1" w14:textId="77777777" w:rsidR="00347038" w:rsidRPr="00347038" w:rsidRDefault="00347038" w:rsidP="00347038">
      <w:pPr>
        <w:pStyle w:val="ListParagraph"/>
        <w:rPr>
          <w:rFonts w:ascii="Times New Roman" w:eastAsia="Times New Roman" w:hAnsi="Times New Roman" w:cs="Times New Roman"/>
        </w:rPr>
      </w:pPr>
      <w:hyperlink r:id="rId8" w:history="1">
        <w:r w:rsidRPr="00347038">
          <w:rPr>
            <w:rStyle w:val="Hyperlink"/>
            <w:rFonts w:ascii="Times New Roman" w:hAnsi="Times New Roman" w:cs="Times New Roman"/>
          </w:rPr>
          <w:t>https://www.eff.org/search/site/petraeus</w:t>
        </w:r>
      </w:hyperlink>
    </w:p>
    <w:p w14:paraId="773F15D4" w14:textId="77777777" w:rsidR="00726DB8" w:rsidRDefault="00726DB8" w:rsidP="00347038">
      <w:pPr>
        <w:pStyle w:val="ListParagraph"/>
        <w:rPr>
          <w:rFonts w:ascii="Times New Roman" w:hAnsi="Times New Roman" w:cs="Times New Roman"/>
        </w:rPr>
      </w:pPr>
      <w:r w:rsidRPr="007F2E21">
        <w:rPr>
          <w:rFonts w:ascii="Times New Roman" w:hAnsi="Times New Roman" w:cs="Times New Roman"/>
        </w:rPr>
        <w:t>Review these events, along with the recommendations included here for how U.S. citizens can better protect their</w:t>
      </w:r>
      <w:r w:rsidR="007F2E21">
        <w:rPr>
          <w:rFonts w:ascii="Times New Roman" w:hAnsi="Times New Roman" w:cs="Times New Roman"/>
        </w:rPr>
        <w:t xml:space="preserve"> privacy and anonymity online. </w:t>
      </w:r>
      <w:r w:rsidRPr="007F2E21">
        <w:rPr>
          <w:rFonts w:ascii="Times New Roman" w:hAnsi="Times New Roman" w:cs="Times New Roman"/>
        </w:rPr>
        <w:t>In your opinion was General Petraeus’ righ</w:t>
      </w:r>
      <w:r w:rsidR="007F2E21">
        <w:rPr>
          <w:rFonts w:ascii="Times New Roman" w:hAnsi="Times New Roman" w:cs="Times New Roman"/>
        </w:rPr>
        <w:t xml:space="preserve">t to privacy infringed in this </w:t>
      </w:r>
      <w:r w:rsidRPr="007F2E21">
        <w:rPr>
          <w:rFonts w:ascii="Times New Roman" w:hAnsi="Times New Roman" w:cs="Times New Roman"/>
        </w:rPr>
        <w:t>particular case? Should there be stronger laws to protect email privacy? Should the preservation of “privacy rights” include the anonymity of IP addresses?</w:t>
      </w:r>
    </w:p>
    <w:p w14:paraId="4A3559B4" w14:textId="77777777" w:rsidR="00E475F3" w:rsidRPr="00800B50" w:rsidRDefault="00E475F3" w:rsidP="00347038">
      <w:pPr>
        <w:pStyle w:val="ListParagraph"/>
        <w:rPr>
          <w:rFonts w:ascii="Times New Roman" w:hAnsi="Times New Roman" w:cs="Times New Roman"/>
          <w:b/>
          <w:bCs/>
          <w:color w:val="0000FF"/>
        </w:rPr>
      </w:pPr>
      <w:r w:rsidRPr="00800B50">
        <w:rPr>
          <w:rFonts w:ascii="Times New Roman" w:hAnsi="Times New Roman" w:cs="Times New Roman"/>
          <w:b/>
          <w:bCs/>
        </w:rPr>
        <w:t xml:space="preserve">Since the use of personal love lives is not appropriate use of official government email, Petraeus and Broadwell created webmail email addresses using Gmail and the Tor browser. While the Tor browser makes tracing of internet activities so much harder than the regular web, it was the method that they thought it could leave their anonymity. But even using the Tor browser, Petraeus and Broadwell used Gmail accounts that made it possible to find their IP addresses. For me it is very difficult to say whether or not whether or not his privacy was infringed. He was a high-ranking military officer and former Director of the CIA. For all of us working in defense, whether it is active-duty, civilian, or contractor, to never expect any privacy at all because the work you do is to promote the interests of the US Government and </w:t>
      </w:r>
      <w:r w:rsidR="00800B50" w:rsidRPr="00800B50">
        <w:rPr>
          <w:rFonts w:ascii="Times New Roman" w:hAnsi="Times New Roman" w:cs="Times New Roman"/>
          <w:b/>
          <w:bCs/>
        </w:rPr>
        <w:t>not your own. But the case for privacy infringement can come from the tracking of the Gmail email accounts and IP addresses. But if the officials were able to find these activities using a personal email address, there should be stronger laws to be put into place to protect privacy. It does not mention if there was a warrant issued by a judge, but I do believe that only email addresses that show wrong-doing should be investigated and only after a warrant is issued. Whether or not IP addresses should be protected under the privacy laws is another gray area. Each physical machine has an IP address and that is to identify the hardware. But there is another IP address that identifies your machine out in the world wide web. And what happens when a person buys a new computer? That IP can change. While I believe that it should be protected under privacy rights, it is impossible to do so because what you do on the world wide web stays at the world wide web.</w:t>
      </w:r>
    </w:p>
    <w:p w14:paraId="7BBF399C" w14:textId="77777777" w:rsidR="00726DB8" w:rsidRPr="007F2E21" w:rsidRDefault="00726DB8" w:rsidP="00726DB8">
      <w:pPr>
        <w:pStyle w:val="Default"/>
        <w:rPr>
          <w:rFonts w:ascii="Times New Roman" w:hAnsi="Times New Roman" w:cs="Times New Roman"/>
        </w:rPr>
      </w:pPr>
    </w:p>
    <w:p w14:paraId="72121319" w14:textId="77777777" w:rsidR="00726DB8" w:rsidRDefault="00726DB8" w:rsidP="00D479AC">
      <w:pPr>
        <w:pStyle w:val="Default"/>
        <w:numPr>
          <w:ilvl w:val="0"/>
          <w:numId w:val="1"/>
        </w:numPr>
        <w:rPr>
          <w:rFonts w:ascii="Times New Roman" w:hAnsi="Times New Roman" w:cs="Times New Roman"/>
        </w:rPr>
      </w:pPr>
      <w:r w:rsidRPr="007F2E21">
        <w:rPr>
          <w:rFonts w:ascii="Times New Roman" w:hAnsi="Times New Roman" w:cs="Times New Roman"/>
        </w:rPr>
        <w:t xml:space="preserve">The Computer Fraud &amp; Abuse Act ("CFAA"), 18 U.S.C. § 1030, is the primary legal mechanism for prosecuting federal computer crimes. Although it includes many forms of illegal conduct, the most frequently charged offense is located at § 1030(a)(2), which criminalizes "unauthorized access" (or “access in excess of authorization”) of a computer system and the information stored on that system. </w:t>
      </w:r>
      <w:r w:rsidRPr="007F2E21">
        <w:rPr>
          <w:rFonts w:ascii="Times New Roman" w:hAnsi="Times New Roman" w:cs="Times New Roman"/>
          <w:bCs/>
        </w:rPr>
        <w:t>Review</w:t>
      </w:r>
      <w:r w:rsidRPr="007F2E21">
        <w:rPr>
          <w:rFonts w:ascii="Times New Roman" w:hAnsi="Times New Roman" w:cs="Times New Roman"/>
          <w:b/>
          <w:bCs/>
        </w:rPr>
        <w:t xml:space="preserve"> </w:t>
      </w:r>
      <w:r w:rsidRPr="007F2E21">
        <w:rPr>
          <w:rFonts w:ascii="Times New Roman" w:hAnsi="Times New Roman" w:cs="Times New Roman"/>
        </w:rPr>
        <w:t xml:space="preserve">the Department of Justice's "Prosecuting Computer Crimes," Chapter 1, Section C: "Accessing a Computer and Obtaining Information: 18 U.S.C. § 1030(a)(2)." </w:t>
      </w:r>
      <w:r w:rsidR="007F2E21">
        <w:rPr>
          <w:rFonts w:ascii="Times New Roman" w:hAnsi="Times New Roman" w:cs="Times New Roman"/>
        </w:rPr>
        <w:t xml:space="preserve">Available at </w:t>
      </w:r>
      <w:r w:rsidR="007F2E21" w:rsidRPr="007F2E21">
        <w:rPr>
          <w:rFonts w:ascii="Times New Roman" w:hAnsi="Times New Roman" w:cs="Times New Roman"/>
          <w:color w:val="auto"/>
        </w:rPr>
        <w:t>https://www.justice.gov/sites/default/files/criminal-ccips/legacy/2015/01/14/ccmanual.pdf</w:t>
      </w:r>
      <w:r w:rsidRPr="007F2E21">
        <w:rPr>
          <w:rFonts w:ascii="Times New Roman" w:hAnsi="Times New Roman" w:cs="Times New Roman"/>
          <w:color w:val="auto"/>
        </w:rPr>
        <w:t xml:space="preserve">. </w:t>
      </w:r>
      <w:r w:rsidR="007F2E21">
        <w:rPr>
          <w:rFonts w:ascii="Times New Roman" w:hAnsi="Times New Roman" w:cs="Times New Roman"/>
          <w:color w:val="auto"/>
        </w:rPr>
        <w:t xml:space="preserve"> </w:t>
      </w:r>
      <w:r w:rsidRPr="007F2E21">
        <w:rPr>
          <w:rFonts w:ascii="Times New Roman" w:hAnsi="Times New Roman" w:cs="Times New Roman"/>
        </w:rPr>
        <w:t>Write up a brief assessment of this statute and the Justice Dept. guidelines.</w:t>
      </w:r>
    </w:p>
    <w:p w14:paraId="3A73A8FC" w14:textId="77777777" w:rsidR="00B965EB" w:rsidRPr="0084188D" w:rsidRDefault="00B965EB" w:rsidP="00B965EB">
      <w:pPr>
        <w:pStyle w:val="Default"/>
        <w:ind w:left="720"/>
        <w:rPr>
          <w:rFonts w:ascii="Times New Roman" w:hAnsi="Times New Roman" w:cs="Times New Roman"/>
          <w:b/>
          <w:bCs/>
        </w:rPr>
      </w:pPr>
      <w:r w:rsidRPr="0084188D">
        <w:rPr>
          <w:rFonts w:ascii="Times New Roman" w:hAnsi="Times New Roman" w:cs="Times New Roman"/>
          <w:b/>
          <w:bCs/>
        </w:rPr>
        <w:t>The Computer Fraud &amp; Abuse Act located at § 1030(a)(2) lays out what computer systems are covered by the law. It mostly covers systems that belong to financial institutions, commercial organizations, and the federal government</w:t>
      </w:r>
      <w:r w:rsidR="0084188D" w:rsidRPr="0084188D">
        <w:rPr>
          <w:rFonts w:ascii="Times New Roman" w:hAnsi="Times New Roman" w:cs="Times New Roman"/>
          <w:b/>
          <w:bCs/>
        </w:rPr>
        <w:t xml:space="preserve"> as it states “(</w:t>
      </w:r>
      <w:r w:rsidR="0084188D" w:rsidRPr="0084188D">
        <w:rPr>
          <w:rFonts w:ascii="Times New Roman" w:hAnsi="Times New Roman" w:cs="Times New Roman"/>
          <w:b/>
          <w:bCs/>
          <w:i/>
          <w:iCs/>
        </w:rPr>
        <w:t xml:space="preserve">A) information contained in a financial record of a financial institution, or of a card issuer as defined in section 1602(n) of title 15, or contained in a file of 1030(a)(2) </w:t>
      </w:r>
      <w:r w:rsidR="0084188D" w:rsidRPr="0084188D">
        <w:rPr>
          <w:rFonts w:ascii="Times New Roman" w:hAnsi="Times New Roman" w:cs="Times New Roman"/>
          <w:b/>
          <w:bCs/>
          <w:i/>
          <w:iCs/>
        </w:rPr>
        <w:lastRenderedPageBreak/>
        <w:t>Summary (</w:t>
      </w:r>
      <w:proofErr w:type="spellStart"/>
      <w:r w:rsidR="0084188D" w:rsidRPr="0084188D">
        <w:rPr>
          <w:rFonts w:ascii="Times New Roman" w:hAnsi="Times New Roman" w:cs="Times New Roman"/>
          <w:b/>
          <w:bCs/>
          <w:i/>
          <w:iCs/>
        </w:rPr>
        <w:t>Misd</w:t>
      </w:r>
      <w:proofErr w:type="spellEnd"/>
      <w:r w:rsidR="0084188D" w:rsidRPr="0084188D">
        <w:rPr>
          <w:rFonts w:ascii="Times New Roman" w:hAnsi="Times New Roman" w:cs="Times New Roman"/>
          <w:b/>
          <w:bCs/>
          <w:i/>
          <w:iCs/>
        </w:rPr>
        <w:t>.) 1. Intentionally access a computer 2. without or in excess of authorization 3. obtain information 4. from financial records of financial institution or consumer reporting agency OR the U.S. government OR a protected computer (Felony) 5. committed for commercial advantage or private financial gain OR committed in furtherance of any criminal or tortious act OR the value of the information obtained exceeds $5,000 1. Computer Fraud and Abuse Act 17 a consumer reporting agency on a consumer, as such terms are defined in the Fair Credit Reporting Act (15 U.S.C. 1681 et seq.); (B) information from any department or agency of the United States; or (C) information from any protected computer . . .</w:t>
      </w:r>
      <w:r w:rsidR="0084188D" w:rsidRPr="0084188D">
        <w:rPr>
          <w:rFonts w:ascii="Times New Roman" w:hAnsi="Times New Roman" w:cs="Times New Roman"/>
          <w:b/>
          <w:bCs/>
        </w:rPr>
        <w:t>” Then it also lays out the differences between a misdemeanor or a felony. It seems that if there has been intentional access to the systems to gain information, then it is treated as a misdemeanor. But if the party intentionally gained access to the systems to gain an unfair advantage of the other party, then the person can be tried in a felony case.</w:t>
      </w:r>
    </w:p>
    <w:p w14:paraId="02268B9D" w14:textId="77777777" w:rsidR="007F2E21" w:rsidRPr="007F2E21" w:rsidRDefault="007F2E21" w:rsidP="00726DB8">
      <w:pPr>
        <w:pStyle w:val="ListParagraph"/>
        <w:ind w:firstLine="720"/>
        <w:rPr>
          <w:rFonts w:ascii="Times New Roman" w:hAnsi="Times New Roman" w:cs="Times New Roman"/>
        </w:rPr>
      </w:pPr>
    </w:p>
    <w:p w14:paraId="1BC6C521" w14:textId="77777777" w:rsidR="007F2E21" w:rsidRDefault="007F2E21" w:rsidP="00D479AC">
      <w:pPr>
        <w:pStyle w:val="Default"/>
        <w:numPr>
          <w:ilvl w:val="0"/>
          <w:numId w:val="1"/>
        </w:numPr>
        <w:rPr>
          <w:rFonts w:ascii="Times New Roman" w:hAnsi="Times New Roman" w:cs="Times New Roman"/>
        </w:rPr>
      </w:pPr>
      <w:r w:rsidRPr="007F2E21">
        <w:rPr>
          <w:rFonts w:ascii="Times New Roman" w:hAnsi="Times New Roman" w:cs="Times New Roman"/>
        </w:rPr>
        <w:t xml:space="preserve">Watch Nina Paley &amp; Norman Szabo's </w:t>
      </w:r>
      <w:r w:rsidRPr="007F2E21">
        <w:rPr>
          <w:rFonts w:ascii="Times New Roman" w:hAnsi="Times New Roman" w:cs="Times New Roman"/>
          <w:color w:val="auto"/>
        </w:rPr>
        <w:t>Minute Meme #1: Copying is not theft</w:t>
      </w:r>
      <w:r>
        <w:rPr>
          <w:rFonts w:ascii="Times New Roman" w:hAnsi="Times New Roman" w:cs="Times New Roman"/>
        </w:rPr>
        <w:t xml:space="preserve"> (</w:t>
      </w:r>
      <w:r w:rsidRPr="007F2E21">
        <w:rPr>
          <w:rFonts w:ascii="Times New Roman" w:hAnsi="Times New Roman" w:cs="Times New Roman"/>
        </w:rPr>
        <w:t>https://www.youtube.com/watch?v=GU7axyrHWDQ</w:t>
      </w:r>
      <w:r>
        <w:rPr>
          <w:rFonts w:ascii="Times New Roman" w:hAnsi="Times New Roman" w:cs="Times New Roman"/>
        </w:rPr>
        <w:t xml:space="preserve">) </w:t>
      </w:r>
      <w:r w:rsidRPr="007F2E21">
        <w:rPr>
          <w:rFonts w:ascii="Times New Roman" w:hAnsi="Times New Roman" w:cs="Times New Roman"/>
        </w:rPr>
        <w:t xml:space="preserve">and Nina Paley's </w:t>
      </w:r>
      <w:r w:rsidRPr="007F2E21">
        <w:rPr>
          <w:rFonts w:ascii="Times New Roman" w:hAnsi="Times New Roman" w:cs="Times New Roman"/>
          <w:color w:val="auto"/>
        </w:rPr>
        <w:t>Minute Meme # 2: All Creative Work is Derivative (https://www.youtube.com/watch?v=jcvd5JZkUXY)</w:t>
      </w:r>
      <w:r w:rsidRPr="007F2E21">
        <w:rPr>
          <w:rFonts w:ascii="Times New Roman" w:hAnsi="Times New Roman" w:cs="Times New Roman"/>
        </w:rPr>
        <w:t xml:space="preserve">. The authors created these short and entertaining YouTube videos for </w:t>
      </w:r>
      <w:r w:rsidRPr="007F2E21">
        <w:rPr>
          <w:rFonts w:ascii="Times New Roman" w:hAnsi="Times New Roman" w:cs="Times New Roman"/>
          <w:color w:val="auto"/>
        </w:rPr>
        <w:t>QuestionCopyright.org</w:t>
      </w:r>
      <w:r w:rsidRPr="007F2E21">
        <w:rPr>
          <w:rFonts w:ascii="Times New Roman" w:hAnsi="Times New Roman" w:cs="Times New Roman"/>
        </w:rPr>
        <w:t>. Their goal is obviously to question the validity of copyright law and the rationale offered to support that law. Do you find these arguments to be persuasive? Is it fair or valid to argue that “all creative work is derivative?” (a frequent meme against copyright) If you disagree with the authors’ basic arguments, why are those arguments invalid?</w:t>
      </w:r>
    </w:p>
    <w:p w14:paraId="33853438" w14:textId="77777777" w:rsidR="00E242AB" w:rsidRPr="00F110E5" w:rsidRDefault="00E242AB" w:rsidP="00E242AB">
      <w:pPr>
        <w:pStyle w:val="Default"/>
        <w:ind w:left="720"/>
        <w:rPr>
          <w:rFonts w:ascii="Times New Roman" w:hAnsi="Times New Roman" w:cs="Times New Roman"/>
          <w:b/>
          <w:bCs/>
        </w:rPr>
      </w:pPr>
      <w:r w:rsidRPr="00F110E5">
        <w:rPr>
          <w:rFonts w:ascii="Times New Roman" w:hAnsi="Times New Roman" w:cs="Times New Roman"/>
          <w:b/>
          <w:bCs/>
        </w:rPr>
        <w:t xml:space="preserve">I do see where Nina and Norman are coming from, but I would not agree that “all work is derivative.” There may be instances where some are works are derivatives of another, I don’t think it is fair to say that </w:t>
      </w:r>
      <w:r w:rsidR="00F110E5" w:rsidRPr="00F110E5">
        <w:rPr>
          <w:rFonts w:ascii="Times New Roman" w:hAnsi="Times New Roman" w:cs="Times New Roman"/>
          <w:b/>
          <w:bCs/>
        </w:rPr>
        <w:t xml:space="preserve">“all” work is derivative. In the second video “All Creative Work is Derivative” shows so many statues from various periods of time and by different cultures. Those statues are more than just an object to many of these cultures. Some cultures even made statues to pay homage to their god or gods. Copyrighted items can be more than just a tangible item, it can be an abstract idea. Or in their first video, “Copying is not theft” can demonstrate the same point. Just because you draw more bicycles, does it really change the meaning? </w:t>
      </w:r>
    </w:p>
    <w:p w14:paraId="18311FCA" w14:textId="77777777" w:rsidR="00837A80" w:rsidRPr="00F110E5" w:rsidRDefault="00837A80" w:rsidP="00837A80">
      <w:pPr>
        <w:pStyle w:val="Default"/>
        <w:ind w:left="720"/>
        <w:rPr>
          <w:rFonts w:ascii="Times New Roman" w:hAnsi="Times New Roman" w:cs="Times New Roman"/>
          <w:b/>
          <w:bCs/>
        </w:rPr>
      </w:pPr>
    </w:p>
    <w:sectPr w:rsidR="00837A80" w:rsidRPr="00F110E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3E3FF" w14:textId="77777777" w:rsidR="005C53BF" w:rsidRDefault="005C53BF" w:rsidP="00C04DCF">
      <w:r>
        <w:separator/>
      </w:r>
    </w:p>
  </w:endnote>
  <w:endnote w:type="continuationSeparator" w:id="0">
    <w:p w14:paraId="5F4A03D4" w14:textId="77777777" w:rsidR="005C53BF" w:rsidRDefault="005C53BF" w:rsidP="00C04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455536"/>
      <w:docPartObj>
        <w:docPartGallery w:val="Page Numbers (Bottom of Page)"/>
        <w:docPartUnique/>
      </w:docPartObj>
    </w:sdtPr>
    <w:sdtEndPr>
      <w:rPr>
        <w:noProof/>
      </w:rPr>
    </w:sdtEndPr>
    <w:sdtContent>
      <w:p w14:paraId="6E061D1E" w14:textId="77777777" w:rsidR="00C86914" w:rsidRDefault="00C86914">
        <w:pPr>
          <w:pStyle w:val="Footer"/>
          <w:jc w:val="center"/>
        </w:pPr>
        <w:r>
          <w:fldChar w:fldCharType="begin"/>
        </w:r>
        <w:r>
          <w:instrText xml:space="preserve"> PAGE   \* MERGEFORMAT </w:instrText>
        </w:r>
        <w:r>
          <w:fldChar w:fldCharType="separate"/>
        </w:r>
        <w:r w:rsidR="007F2E21">
          <w:rPr>
            <w:noProof/>
          </w:rPr>
          <w:t>1</w:t>
        </w:r>
        <w:r>
          <w:rPr>
            <w:noProof/>
          </w:rPr>
          <w:fldChar w:fldCharType="end"/>
        </w:r>
      </w:p>
    </w:sdtContent>
  </w:sdt>
  <w:p w14:paraId="7B97FE5B" w14:textId="77777777" w:rsidR="00C04DCF" w:rsidRDefault="00C04DCF" w:rsidP="00C04DC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D32F8" w14:textId="77777777" w:rsidR="005C53BF" w:rsidRDefault="005C53BF" w:rsidP="00C04DCF">
      <w:r>
        <w:separator/>
      </w:r>
    </w:p>
  </w:footnote>
  <w:footnote w:type="continuationSeparator" w:id="0">
    <w:p w14:paraId="7AF37076" w14:textId="77777777" w:rsidR="005C53BF" w:rsidRDefault="005C53BF" w:rsidP="00C04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61E34"/>
    <w:multiLevelType w:val="hybridMultilevel"/>
    <w:tmpl w:val="CD82AD70"/>
    <w:lvl w:ilvl="0" w:tplc="25800294">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155467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8F1"/>
    <w:rsid w:val="00015D6B"/>
    <w:rsid w:val="00030840"/>
    <w:rsid w:val="000C5CED"/>
    <w:rsid w:val="00121AA7"/>
    <w:rsid w:val="00165682"/>
    <w:rsid w:val="001922DA"/>
    <w:rsid w:val="00283D83"/>
    <w:rsid w:val="002F37A1"/>
    <w:rsid w:val="00313852"/>
    <w:rsid w:val="00325281"/>
    <w:rsid w:val="00347038"/>
    <w:rsid w:val="00393456"/>
    <w:rsid w:val="003D61AD"/>
    <w:rsid w:val="003E4AC3"/>
    <w:rsid w:val="00445B38"/>
    <w:rsid w:val="004961A8"/>
    <w:rsid w:val="004A7360"/>
    <w:rsid w:val="00522407"/>
    <w:rsid w:val="0052725E"/>
    <w:rsid w:val="005C53BF"/>
    <w:rsid w:val="0060390D"/>
    <w:rsid w:val="00701699"/>
    <w:rsid w:val="00721469"/>
    <w:rsid w:val="00726DB8"/>
    <w:rsid w:val="007638F1"/>
    <w:rsid w:val="007C3FD4"/>
    <w:rsid w:val="007F2E21"/>
    <w:rsid w:val="00800B50"/>
    <w:rsid w:val="00837A80"/>
    <w:rsid w:val="0084188D"/>
    <w:rsid w:val="008C55E5"/>
    <w:rsid w:val="009A0909"/>
    <w:rsid w:val="009B4506"/>
    <w:rsid w:val="009C61E5"/>
    <w:rsid w:val="00A61CE7"/>
    <w:rsid w:val="00AA550C"/>
    <w:rsid w:val="00AD5970"/>
    <w:rsid w:val="00AE3ACC"/>
    <w:rsid w:val="00B965EB"/>
    <w:rsid w:val="00C04DCF"/>
    <w:rsid w:val="00C15106"/>
    <w:rsid w:val="00C163DC"/>
    <w:rsid w:val="00C86914"/>
    <w:rsid w:val="00CA3754"/>
    <w:rsid w:val="00CE5724"/>
    <w:rsid w:val="00D07710"/>
    <w:rsid w:val="00D438BA"/>
    <w:rsid w:val="00D479AC"/>
    <w:rsid w:val="00D47B57"/>
    <w:rsid w:val="00D568AE"/>
    <w:rsid w:val="00D767F8"/>
    <w:rsid w:val="00D82DB5"/>
    <w:rsid w:val="00DC63E9"/>
    <w:rsid w:val="00DE5DB9"/>
    <w:rsid w:val="00E242AB"/>
    <w:rsid w:val="00E475F3"/>
    <w:rsid w:val="00E719DF"/>
    <w:rsid w:val="00F110E5"/>
    <w:rsid w:val="00F35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BE0C"/>
  <w15:docId w15:val="{DAA1B3C6-C9C1-2444-A63D-97B7DF0D7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03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68AE"/>
    <w:pPr>
      <w:ind w:left="720"/>
      <w:contextualSpacing/>
    </w:pPr>
    <w:rPr>
      <w:rFonts w:asciiTheme="minorHAnsi" w:eastAsiaTheme="minorEastAsia" w:hAnsiTheme="minorHAnsi" w:cstheme="minorBidi"/>
    </w:rPr>
  </w:style>
  <w:style w:type="paragraph" w:styleId="Header">
    <w:name w:val="header"/>
    <w:basedOn w:val="Normal"/>
    <w:link w:val="HeaderChar"/>
    <w:uiPriority w:val="99"/>
    <w:unhideWhenUsed/>
    <w:rsid w:val="00C04DCF"/>
    <w:pPr>
      <w:tabs>
        <w:tab w:val="center" w:pos="4680"/>
        <w:tab w:val="right" w:pos="936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C04DCF"/>
    <w:rPr>
      <w:rFonts w:eastAsiaTheme="minorEastAsia"/>
      <w:sz w:val="24"/>
      <w:szCs w:val="24"/>
    </w:rPr>
  </w:style>
  <w:style w:type="paragraph" w:styleId="Footer">
    <w:name w:val="footer"/>
    <w:basedOn w:val="Normal"/>
    <w:link w:val="FooterChar"/>
    <w:uiPriority w:val="99"/>
    <w:unhideWhenUsed/>
    <w:rsid w:val="00C04DCF"/>
    <w:pPr>
      <w:tabs>
        <w:tab w:val="center" w:pos="4680"/>
        <w:tab w:val="right" w:pos="936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C04DCF"/>
    <w:rPr>
      <w:rFonts w:eastAsiaTheme="minorEastAsia"/>
      <w:sz w:val="24"/>
      <w:szCs w:val="24"/>
    </w:rPr>
  </w:style>
  <w:style w:type="character" w:styleId="Hyperlink">
    <w:name w:val="Hyperlink"/>
    <w:basedOn w:val="DefaultParagraphFont"/>
    <w:uiPriority w:val="99"/>
    <w:unhideWhenUsed/>
    <w:rsid w:val="00C86914"/>
    <w:rPr>
      <w:color w:val="0000FF" w:themeColor="hyperlink"/>
      <w:u w:val="single"/>
    </w:rPr>
  </w:style>
  <w:style w:type="paragraph" w:customStyle="1" w:styleId="Default">
    <w:name w:val="Default"/>
    <w:rsid w:val="00726DB8"/>
    <w:pPr>
      <w:autoSpaceDE w:val="0"/>
      <w:autoSpaceDN w:val="0"/>
      <w:adjustRightInd w:val="0"/>
      <w:spacing w:after="0" w:line="240" w:lineRule="auto"/>
    </w:pPr>
    <w:rPr>
      <w:rFonts w:ascii="Garamond" w:hAnsi="Garamond" w:cs="Garamond"/>
      <w:color w:val="000000"/>
      <w:sz w:val="24"/>
      <w:szCs w:val="24"/>
    </w:rPr>
  </w:style>
  <w:style w:type="character" w:styleId="FollowedHyperlink">
    <w:name w:val="FollowedHyperlink"/>
    <w:basedOn w:val="DefaultParagraphFont"/>
    <w:uiPriority w:val="99"/>
    <w:semiHidden/>
    <w:unhideWhenUsed/>
    <w:rsid w:val="00347038"/>
    <w:rPr>
      <w:color w:val="800080" w:themeColor="followedHyperlink"/>
      <w:u w:val="single"/>
    </w:rPr>
  </w:style>
  <w:style w:type="character" w:styleId="UnresolvedMention">
    <w:name w:val="Unresolved Mention"/>
    <w:basedOn w:val="DefaultParagraphFont"/>
    <w:uiPriority w:val="99"/>
    <w:semiHidden/>
    <w:unhideWhenUsed/>
    <w:rsid w:val="003470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1181">
      <w:bodyDiv w:val="1"/>
      <w:marLeft w:val="0"/>
      <w:marRight w:val="0"/>
      <w:marTop w:val="0"/>
      <w:marBottom w:val="0"/>
      <w:divBdr>
        <w:top w:val="none" w:sz="0" w:space="0" w:color="auto"/>
        <w:left w:val="none" w:sz="0" w:space="0" w:color="auto"/>
        <w:bottom w:val="none" w:sz="0" w:space="0" w:color="auto"/>
        <w:right w:val="none" w:sz="0" w:space="0" w:color="auto"/>
      </w:divBdr>
    </w:div>
    <w:div w:id="99957007">
      <w:bodyDiv w:val="1"/>
      <w:marLeft w:val="0"/>
      <w:marRight w:val="0"/>
      <w:marTop w:val="0"/>
      <w:marBottom w:val="0"/>
      <w:divBdr>
        <w:top w:val="none" w:sz="0" w:space="0" w:color="auto"/>
        <w:left w:val="none" w:sz="0" w:space="0" w:color="auto"/>
        <w:bottom w:val="none" w:sz="0" w:space="0" w:color="auto"/>
        <w:right w:val="none" w:sz="0" w:space="0" w:color="auto"/>
      </w:divBdr>
    </w:div>
    <w:div w:id="107162166">
      <w:bodyDiv w:val="1"/>
      <w:marLeft w:val="0"/>
      <w:marRight w:val="0"/>
      <w:marTop w:val="0"/>
      <w:marBottom w:val="0"/>
      <w:divBdr>
        <w:top w:val="none" w:sz="0" w:space="0" w:color="auto"/>
        <w:left w:val="none" w:sz="0" w:space="0" w:color="auto"/>
        <w:bottom w:val="none" w:sz="0" w:space="0" w:color="auto"/>
        <w:right w:val="none" w:sz="0" w:space="0" w:color="auto"/>
      </w:divBdr>
    </w:div>
    <w:div w:id="212348137">
      <w:bodyDiv w:val="1"/>
      <w:marLeft w:val="0"/>
      <w:marRight w:val="0"/>
      <w:marTop w:val="0"/>
      <w:marBottom w:val="0"/>
      <w:divBdr>
        <w:top w:val="none" w:sz="0" w:space="0" w:color="auto"/>
        <w:left w:val="none" w:sz="0" w:space="0" w:color="auto"/>
        <w:bottom w:val="none" w:sz="0" w:space="0" w:color="auto"/>
        <w:right w:val="none" w:sz="0" w:space="0" w:color="auto"/>
      </w:divBdr>
    </w:div>
    <w:div w:id="231812505">
      <w:bodyDiv w:val="1"/>
      <w:marLeft w:val="0"/>
      <w:marRight w:val="0"/>
      <w:marTop w:val="0"/>
      <w:marBottom w:val="0"/>
      <w:divBdr>
        <w:top w:val="none" w:sz="0" w:space="0" w:color="auto"/>
        <w:left w:val="none" w:sz="0" w:space="0" w:color="auto"/>
        <w:bottom w:val="none" w:sz="0" w:space="0" w:color="auto"/>
        <w:right w:val="none" w:sz="0" w:space="0" w:color="auto"/>
      </w:divBdr>
    </w:div>
    <w:div w:id="244655872">
      <w:bodyDiv w:val="1"/>
      <w:marLeft w:val="0"/>
      <w:marRight w:val="0"/>
      <w:marTop w:val="0"/>
      <w:marBottom w:val="0"/>
      <w:divBdr>
        <w:top w:val="none" w:sz="0" w:space="0" w:color="auto"/>
        <w:left w:val="none" w:sz="0" w:space="0" w:color="auto"/>
        <w:bottom w:val="none" w:sz="0" w:space="0" w:color="auto"/>
        <w:right w:val="none" w:sz="0" w:space="0" w:color="auto"/>
      </w:divBdr>
    </w:div>
    <w:div w:id="308831393">
      <w:bodyDiv w:val="1"/>
      <w:marLeft w:val="0"/>
      <w:marRight w:val="0"/>
      <w:marTop w:val="0"/>
      <w:marBottom w:val="0"/>
      <w:divBdr>
        <w:top w:val="none" w:sz="0" w:space="0" w:color="auto"/>
        <w:left w:val="none" w:sz="0" w:space="0" w:color="auto"/>
        <w:bottom w:val="none" w:sz="0" w:space="0" w:color="auto"/>
        <w:right w:val="none" w:sz="0" w:space="0" w:color="auto"/>
      </w:divBdr>
    </w:div>
    <w:div w:id="378477593">
      <w:bodyDiv w:val="1"/>
      <w:marLeft w:val="0"/>
      <w:marRight w:val="0"/>
      <w:marTop w:val="0"/>
      <w:marBottom w:val="0"/>
      <w:divBdr>
        <w:top w:val="none" w:sz="0" w:space="0" w:color="auto"/>
        <w:left w:val="none" w:sz="0" w:space="0" w:color="auto"/>
        <w:bottom w:val="none" w:sz="0" w:space="0" w:color="auto"/>
        <w:right w:val="none" w:sz="0" w:space="0" w:color="auto"/>
      </w:divBdr>
    </w:div>
    <w:div w:id="423376995">
      <w:bodyDiv w:val="1"/>
      <w:marLeft w:val="0"/>
      <w:marRight w:val="0"/>
      <w:marTop w:val="0"/>
      <w:marBottom w:val="0"/>
      <w:divBdr>
        <w:top w:val="none" w:sz="0" w:space="0" w:color="auto"/>
        <w:left w:val="none" w:sz="0" w:space="0" w:color="auto"/>
        <w:bottom w:val="none" w:sz="0" w:space="0" w:color="auto"/>
        <w:right w:val="none" w:sz="0" w:space="0" w:color="auto"/>
      </w:divBdr>
    </w:div>
    <w:div w:id="450170191">
      <w:bodyDiv w:val="1"/>
      <w:marLeft w:val="0"/>
      <w:marRight w:val="0"/>
      <w:marTop w:val="0"/>
      <w:marBottom w:val="0"/>
      <w:divBdr>
        <w:top w:val="none" w:sz="0" w:space="0" w:color="auto"/>
        <w:left w:val="none" w:sz="0" w:space="0" w:color="auto"/>
        <w:bottom w:val="none" w:sz="0" w:space="0" w:color="auto"/>
        <w:right w:val="none" w:sz="0" w:space="0" w:color="auto"/>
      </w:divBdr>
    </w:div>
    <w:div w:id="631057740">
      <w:bodyDiv w:val="1"/>
      <w:marLeft w:val="0"/>
      <w:marRight w:val="0"/>
      <w:marTop w:val="0"/>
      <w:marBottom w:val="0"/>
      <w:divBdr>
        <w:top w:val="none" w:sz="0" w:space="0" w:color="auto"/>
        <w:left w:val="none" w:sz="0" w:space="0" w:color="auto"/>
        <w:bottom w:val="none" w:sz="0" w:space="0" w:color="auto"/>
        <w:right w:val="none" w:sz="0" w:space="0" w:color="auto"/>
      </w:divBdr>
    </w:div>
    <w:div w:id="636616817">
      <w:bodyDiv w:val="1"/>
      <w:marLeft w:val="0"/>
      <w:marRight w:val="0"/>
      <w:marTop w:val="0"/>
      <w:marBottom w:val="0"/>
      <w:divBdr>
        <w:top w:val="none" w:sz="0" w:space="0" w:color="auto"/>
        <w:left w:val="none" w:sz="0" w:space="0" w:color="auto"/>
        <w:bottom w:val="none" w:sz="0" w:space="0" w:color="auto"/>
        <w:right w:val="none" w:sz="0" w:space="0" w:color="auto"/>
      </w:divBdr>
    </w:div>
    <w:div w:id="650914607">
      <w:bodyDiv w:val="1"/>
      <w:marLeft w:val="0"/>
      <w:marRight w:val="0"/>
      <w:marTop w:val="0"/>
      <w:marBottom w:val="0"/>
      <w:divBdr>
        <w:top w:val="none" w:sz="0" w:space="0" w:color="auto"/>
        <w:left w:val="none" w:sz="0" w:space="0" w:color="auto"/>
        <w:bottom w:val="none" w:sz="0" w:space="0" w:color="auto"/>
        <w:right w:val="none" w:sz="0" w:space="0" w:color="auto"/>
      </w:divBdr>
    </w:div>
    <w:div w:id="808205969">
      <w:bodyDiv w:val="1"/>
      <w:marLeft w:val="0"/>
      <w:marRight w:val="0"/>
      <w:marTop w:val="0"/>
      <w:marBottom w:val="0"/>
      <w:divBdr>
        <w:top w:val="none" w:sz="0" w:space="0" w:color="auto"/>
        <w:left w:val="none" w:sz="0" w:space="0" w:color="auto"/>
        <w:bottom w:val="none" w:sz="0" w:space="0" w:color="auto"/>
        <w:right w:val="none" w:sz="0" w:space="0" w:color="auto"/>
      </w:divBdr>
    </w:div>
    <w:div w:id="852767959">
      <w:bodyDiv w:val="1"/>
      <w:marLeft w:val="0"/>
      <w:marRight w:val="0"/>
      <w:marTop w:val="0"/>
      <w:marBottom w:val="0"/>
      <w:divBdr>
        <w:top w:val="none" w:sz="0" w:space="0" w:color="auto"/>
        <w:left w:val="none" w:sz="0" w:space="0" w:color="auto"/>
        <w:bottom w:val="none" w:sz="0" w:space="0" w:color="auto"/>
        <w:right w:val="none" w:sz="0" w:space="0" w:color="auto"/>
      </w:divBdr>
    </w:div>
    <w:div w:id="877085290">
      <w:bodyDiv w:val="1"/>
      <w:marLeft w:val="0"/>
      <w:marRight w:val="0"/>
      <w:marTop w:val="0"/>
      <w:marBottom w:val="0"/>
      <w:divBdr>
        <w:top w:val="none" w:sz="0" w:space="0" w:color="auto"/>
        <w:left w:val="none" w:sz="0" w:space="0" w:color="auto"/>
        <w:bottom w:val="none" w:sz="0" w:space="0" w:color="auto"/>
        <w:right w:val="none" w:sz="0" w:space="0" w:color="auto"/>
      </w:divBdr>
    </w:div>
    <w:div w:id="912474757">
      <w:bodyDiv w:val="1"/>
      <w:marLeft w:val="0"/>
      <w:marRight w:val="0"/>
      <w:marTop w:val="0"/>
      <w:marBottom w:val="0"/>
      <w:divBdr>
        <w:top w:val="none" w:sz="0" w:space="0" w:color="auto"/>
        <w:left w:val="none" w:sz="0" w:space="0" w:color="auto"/>
        <w:bottom w:val="none" w:sz="0" w:space="0" w:color="auto"/>
        <w:right w:val="none" w:sz="0" w:space="0" w:color="auto"/>
      </w:divBdr>
    </w:div>
    <w:div w:id="919633822">
      <w:bodyDiv w:val="1"/>
      <w:marLeft w:val="0"/>
      <w:marRight w:val="0"/>
      <w:marTop w:val="0"/>
      <w:marBottom w:val="0"/>
      <w:divBdr>
        <w:top w:val="none" w:sz="0" w:space="0" w:color="auto"/>
        <w:left w:val="none" w:sz="0" w:space="0" w:color="auto"/>
        <w:bottom w:val="none" w:sz="0" w:space="0" w:color="auto"/>
        <w:right w:val="none" w:sz="0" w:space="0" w:color="auto"/>
      </w:divBdr>
    </w:div>
    <w:div w:id="923493361">
      <w:bodyDiv w:val="1"/>
      <w:marLeft w:val="0"/>
      <w:marRight w:val="0"/>
      <w:marTop w:val="0"/>
      <w:marBottom w:val="0"/>
      <w:divBdr>
        <w:top w:val="none" w:sz="0" w:space="0" w:color="auto"/>
        <w:left w:val="none" w:sz="0" w:space="0" w:color="auto"/>
        <w:bottom w:val="none" w:sz="0" w:space="0" w:color="auto"/>
        <w:right w:val="none" w:sz="0" w:space="0" w:color="auto"/>
      </w:divBdr>
    </w:div>
    <w:div w:id="926960429">
      <w:bodyDiv w:val="1"/>
      <w:marLeft w:val="0"/>
      <w:marRight w:val="0"/>
      <w:marTop w:val="0"/>
      <w:marBottom w:val="0"/>
      <w:divBdr>
        <w:top w:val="none" w:sz="0" w:space="0" w:color="auto"/>
        <w:left w:val="none" w:sz="0" w:space="0" w:color="auto"/>
        <w:bottom w:val="none" w:sz="0" w:space="0" w:color="auto"/>
        <w:right w:val="none" w:sz="0" w:space="0" w:color="auto"/>
      </w:divBdr>
    </w:div>
    <w:div w:id="942373962">
      <w:bodyDiv w:val="1"/>
      <w:marLeft w:val="0"/>
      <w:marRight w:val="0"/>
      <w:marTop w:val="0"/>
      <w:marBottom w:val="0"/>
      <w:divBdr>
        <w:top w:val="none" w:sz="0" w:space="0" w:color="auto"/>
        <w:left w:val="none" w:sz="0" w:space="0" w:color="auto"/>
        <w:bottom w:val="none" w:sz="0" w:space="0" w:color="auto"/>
        <w:right w:val="none" w:sz="0" w:space="0" w:color="auto"/>
      </w:divBdr>
    </w:div>
    <w:div w:id="968167308">
      <w:bodyDiv w:val="1"/>
      <w:marLeft w:val="0"/>
      <w:marRight w:val="0"/>
      <w:marTop w:val="0"/>
      <w:marBottom w:val="0"/>
      <w:divBdr>
        <w:top w:val="none" w:sz="0" w:space="0" w:color="auto"/>
        <w:left w:val="none" w:sz="0" w:space="0" w:color="auto"/>
        <w:bottom w:val="none" w:sz="0" w:space="0" w:color="auto"/>
        <w:right w:val="none" w:sz="0" w:space="0" w:color="auto"/>
      </w:divBdr>
    </w:div>
    <w:div w:id="1031418431">
      <w:bodyDiv w:val="1"/>
      <w:marLeft w:val="0"/>
      <w:marRight w:val="0"/>
      <w:marTop w:val="0"/>
      <w:marBottom w:val="0"/>
      <w:divBdr>
        <w:top w:val="none" w:sz="0" w:space="0" w:color="auto"/>
        <w:left w:val="none" w:sz="0" w:space="0" w:color="auto"/>
        <w:bottom w:val="none" w:sz="0" w:space="0" w:color="auto"/>
        <w:right w:val="none" w:sz="0" w:space="0" w:color="auto"/>
      </w:divBdr>
    </w:div>
    <w:div w:id="1035421806">
      <w:bodyDiv w:val="1"/>
      <w:marLeft w:val="0"/>
      <w:marRight w:val="0"/>
      <w:marTop w:val="0"/>
      <w:marBottom w:val="0"/>
      <w:divBdr>
        <w:top w:val="none" w:sz="0" w:space="0" w:color="auto"/>
        <w:left w:val="none" w:sz="0" w:space="0" w:color="auto"/>
        <w:bottom w:val="none" w:sz="0" w:space="0" w:color="auto"/>
        <w:right w:val="none" w:sz="0" w:space="0" w:color="auto"/>
      </w:divBdr>
    </w:div>
    <w:div w:id="1051004080">
      <w:bodyDiv w:val="1"/>
      <w:marLeft w:val="0"/>
      <w:marRight w:val="0"/>
      <w:marTop w:val="0"/>
      <w:marBottom w:val="0"/>
      <w:divBdr>
        <w:top w:val="none" w:sz="0" w:space="0" w:color="auto"/>
        <w:left w:val="none" w:sz="0" w:space="0" w:color="auto"/>
        <w:bottom w:val="none" w:sz="0" w:space="0" w:color="auto"/>
        <w:right w:val="none" w:sz="0" w:space="0" w:color="auto"/>
      </w:divBdr>
    </w:div>
    <w:div w:id="1138836122">
      <w:bodyDiv w:val="1"/>
      <w:marLeft w:val="0"/>
      <w:marRight w:val="0"/>
      <w:marTop w:val="0"/>
      <w:marBottom w:val="0"/>
      <w:divBdr>
        <w:top w:val="none" w:sz="0" w:space="0" w:color="auto"/>
        <w:left w:val="none" w:sz="0" w:space="0" w:color="auto"/>
        <w:bottom w:val="none" w:sz="0" w:space="0" w:color="auto"/>
        <w:right w:val="none" w:sz="0" w:space="0" w:color="auto"/>
      </w:divBdr>
    </w:div>
    <w:div w:id="1324701126">
      <w:bodyDiv w:val="1"/>
      <w:marLeft w:val="0"/>
      <w:marRight w:val="0"/>
      <w:marTop w:val="0"/>
      <w:marBottom w:val="0"/>
      <w:divBdr>
        <w:top w:val="none" w:sz="0" w:space="0" w:color="auto"/>
        <w:left w:val="none" w:sz="0" w:space="0" w:color="auto"/>
        <w:bottom w:val="none" w:sz="0" w:space="0" w:color="auto"/>
        <w:right w:val="none" w:sz="0" w:space="0" w:color="auto"/>
      </w:divBdr>
    </w:div>
    <w:div w:id="1350136371">
      <w:bodyDiv w:val="1"/>
      <w:marLeft w:val="0"/>
      <w:marRight w:val="0"/>
      <w:marTop w:val="0"/>
      <w:marBottom w:val="0"/>
      <w:divBdr>
        <w:top w:val="none" w:sz="0" w:space="0" w:color="auto"/>
        <w:left w:val="none" w:sz="0" w:space="0" w:color="auto"/>
        <w:bottom w:val="none" w:sz="0" w:space="0" w:color="auto"/>
        <w:right w:val="none" w:sz="0" w:space="0" w:color="auto"/>
      </w:divBdr>
    </w:div>
    <w:div w:id="1353218332">
      <w:bodyDiv w:val="1"/>
      <w:marLeft w:val="0"/>
      <w:marRight w:val="0"/>
      <w:marTop w:val="0"/>
      <w:marBottom w:val="0"/>
      <w:divBdr>
        <w:top w:val="none" w:sz="0" w:space="0" w:color="auto"/>
        <w:left w:val="none" w:sz="0" w:space="0" w:color="auto"/>
        <w:bottom w:val="none" w:sz="0" w:space="0" w:color="auto"/>
        <w:right w:val="none" w:sz="0" w:space="0" w:color="auto"/>
      </w:divBdr>
    </w:div>
    <w:div w:id="1382822495">
      <w:bodyDiv w:val="1"/>
      <w:marLeft w:val="0"/>
      <w:marRight w:val="0"/>
      <w:marTop w:val="0"/>
      <w:marBottom w:val="0"/>
      <w:divBdr>
        <w:top w:val="none" w:sz="0" w:space="0" w:color="auto"/>
        <w:left w:val="none" w:sz="0" w:space="0" w:color="auto"/>
        <w:bottom w:val="none" w:sz="0" w:space="0" w:color="auto"/>
        <w:right w:val="none" w:sz="0" w:space="0" w:color="auto"/>
      </w:divBdr>
    </w:div>
    <w:div w:id="1410033642">
      <w:bodyDiv w:val="1"/>
      <w:marLeft w:val="0"/>
      <w:marRight w:val="0"/>
      <w:marTop w:val="0"/>
      <w:marBottom w:val="0"/>
      <w:divBdr>
        <w:top w:val="none" w:sz="0" w:space="0" w:color="auto"/>
        <w:left w:val="none" w:sz="0" w:space="0" w:color="auto"/>
        <w:bottom w:val="none" w:sz="0" w:space="0" w:color="auto"/>
        <w:right w:val="none" w:sz="0" w:space="0" w:color="auto"/>
      </w:divBdr>
    </w:div>
    <w:div w:id="1584558986">
      <w:bodyDiv w:val="1"/>
      <w:marLeft w:val="0"/>
      <w:marRight w:val="0"/>
      <w:marTop w:val="0"/>
      <w:marBottom w:val="0"/>
      <w:divBdr>
        <w:top w:val="none" w:sz="0" w:space="0" w:color="auto"/>
        <w:left w:val="none" w:sz="0" w:space="0" w:color="auto"/>
        <w:bottom w:val="none" w:sz="0" w:space="0" w:color="auto"/>
        <w:right w:val="none" w:sz="0" w:space="0" w:color="auto"/>
      </w:divBdr>
    </w:div>
    <w:div w:id="1795369909">
      <w:bodyDiv w:val="1"/>
      <w:marLeft w:val="0"/>
      <w:marRight w:val="0"/>
      <w:marTop w:val="0"/>
      <w:marBottom w:val="0"/>
      <w:divBdr>
        <w:top w:val="none" w:sz="0" w:space="0" w:color="auto"/>
        <w:left w:val="none" w:sz="0" w:space="0" w:color="auto"/>
        <w:bottom w:val="none" w:sz="0" w:space="0" w:color="auto"/>
        <w:right w:val="none" w:sz="0" w:space="0" w:color="auto"/>
      </w:divBdr>
    </w:div>
    <w:div w:id="1869370872">
      <w:bodyDiv w:val="1"/>
      <w:marLeft w:val="0"/>
      <w:marRight w:val="0"/>
      <w:marTop w:val="0"/>
      <w:marBottom w:val="0"/>
      <w:divBdr>
        <w:top w:val="none" w:sz="0" w:space="0" w:color="auto"/>
        <w:left w:val="none" w:sz="0" w:space="0" w:color="auto"/>
        <w:bottom w:val="none" w:sz="0" w:space="0" w:color="auto"/>
        <w:right w:val="none" w:sz="0" w:space="0" w:color="auto"/>
      </w:divBdr>
    </w:div>
    <w:div w:id="1893149188">
      <w:bodyDiv w:val="1"/>
      <w:marLeft w:val="0"/>
      <w:marRight w:val="0"/>
      <w:marTop w:val="0"/>
      <w:marBottom w:val="0"/>
      <w:divBdr>
        <w:top w:val="none" w:sz="0" w:space="0" w:color="auto"/>
        <w:left w:val="none" w:sz="0" w:space="0" w:color="auto"/>
        <w:bottom w:val="none" w:sz="0" w:space="0" w:color="auto"/>
        <w:right w:val="none" w:sz="0" w:space="0" w:color="auto"/>
      </w:divBdr>
    </w:div>
    <w:div w:id="1958217614">
      <w:bodyDiv w:val="1"/>
      <w:marLeft w:val="0"/>
      <w:marRight w:val="0"/>
      <w:marTop w:val="0"/>
      <w:marBottom w:val="0"/>
      <w:divBdr>
        <w:top w:val="none" w:sz="0" w:space="0" w:color="auto"/>
        <w:left w:val="none" w:sz="0" w:space="0" w:color="auto"/>
        <w:bottom w:val="none" w:sz="0" w:space="0" w:color="auto"/>
        <w:right w:val="none" w:sz="0" w:space="0" w:color="auto"/>
      </w:divBdr>
    </w:div>
    <w:div w:id="1998224441">
      <w:bodyDiv w:val="1"/>
      <w:marLeft w:val="0"/>
      <w:marRight w:val="0"/>
      <w:marTop w:val="0"/>
      <w:marBottom w:val="0"/>
      <w:divBdr>
        <w:top w:val="none" w:sz="0" w:space="0" w:color="auto"/>
        <w:left w:val="none" w:sz="0" w:space="0" w:color="auto"/>
        <w:bottom w:val="none" w:sz="0" w:space="0" w:color="auto"/>
        <w:right w:val="none" w:sz="0" w:space="0" w:color="auto"/>
      </w:divBdr>
    </w:div>
    <w:div w:id="200712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f.org/search/site/petraeus" TargetMode="External"/><Relationship Id="rId3" Type="http://schemas.openxmlformats.org/officeDocument/2006/relationships/settings" Target="settings.xml"/><Relationship Id="rId7" Type="http://schemas.openxmlformats.org/officeDocument/2006/relationships/hyperlink" Target="mailto:Kristen.broz@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1926</Words>
  <Characters>9995</Characters>
  <Application>Microsoft Office Word</Application>
  <DocSecurity>0</DocSecurity>
  <Lines>214</Lines>
  <Paragraphs>81</Paragraphs>
  <ScaleCrop>false</ScaleCrop>
  <HeadingPairs>
    <vt:vector size="2" baseType="variant">
      <vt:variant>
        <vt:lpstr>Title</vt:lpstr>
      </vt:variant>
      <vt:variant>
        <vt:i4>1</vt:i4>
      </vt:variant>
    </vt:vector>
  </HeadingPairs>
  <TitlesOfParts>
    <vt:vector size="1" baseType="lpstr">
      <vt:lpstr/>
    </vt:vector>
  </TitlesOfParts>
  <Company>Ascend Learning</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Taylor Ferracane</dc:creator>
  <cp:lastModifiedBy>Stefanie Kenyon</cp:lastModifiedBy>
  <cp:revision>2</cp:revision>
  <cp:lastPrinted>2023-12-12T22:50:00Z</cp:lastPrinted>
  <dcterms:created xsi:type="dcterms:W3CDTF">2026-04-28T21:29:00Z</dcterms:created>
  <dcterms:modified xsi:type="dcterms:W3CDTF">2026-04-28T21:29:00Z</dcterms:modified>
</cp:coreProperties>
</file>