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E2B5" w14:textId="1E12AF13" w:rsidR="007805BE" w:rsidRDefault="00640CC3">
      <w:r>
        <w:t>Students &amp; Early Career Researchers: We offer incentives for the submission of reviews or perspective papers by students and early career researchers (ECR) (defined as being within one year of award of their PhD degree) – see the Students &amp; Early Career Researchers tab. If you are submitting such an article as first author and you are a student or ECR, please indicate this in your cover letter and/or comments to the editor when submitting your article.</w:t>
      </w:r>
      <w:bookmarkStart w:id="0" w:name="_GoBack"/>
      <w:bookmarkEnd w:id="0"/>
    </w:p>
    <w:sectPr w:rsidR="0078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F7"/>
    <w:rsid w:val="00635EF7"/>
    <w:rsid w:val="00640CC3"/>
    <w:rsid w:val="007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278"/>
  <w15:chartTrackingRefBased/>
  <w15:docId w15:val="{C9EAD09A-49BB-4140-81F9-0ED37426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220BE-DE26-4E41-9E23-48CA6C978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E282F4-DB0B-48A2-A8DF-B9F05F585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FC145-D670-4BC3-A73B-D2482AD7175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360018dd-41eb-4458-b1d4-4b46a95a2b02"/>
    <ds:schemaRef ds:uri="8c008993-a31f-4b40-b1f3-88dd9c6e192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Lane</dc:creator>
  <cp:keywords/>
  <dc:description/>
  <cp:lastModifiedBy>Stefanie Lane</cp:lastModifiedBy>
  <cp:revision>2</cp:revision>
  <dcterms:created xsi:type="dcterms:W3CDTF">2022-08-23T20:54:00Z</dcterms:created>
  <dcterms:modified xsi:type="dcterms:W3CDTF">2022-08-23T20:54:00Z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