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8BE60" w14:textId="7BBB5DA8" w:rsidR="002E0117" w:rsidRPr="00FC0E8C" w:rsidRDefault="00FC0E8C">
      <w:pPr>
        <w:pStyle w:val="Title"/>
        <w:jc w:val="right"/>
      </w:pPr>
      <w:r>
        <w:t>Sistem za upravljanje premetima u sud</w:t>
      </w:r>
      <w:r w:rsidR="002578AD">
        <w:t>ovima-Veritas</w:t>
      </w:r>
    </w:p>
    <w:p w14:paraId="6C7C4E7A" w14:textId="5947B3FA" w:rsidR="002E0117" w:rsidRDefault="0090243B">
      <w:pPr>
        <w:pStyle w:val="Title"/>
        <w:jc w:val="right"/>
      </w:pPr>
      <w:r>
        <w:t>Dopunska specifikacija</w:t>
      </w:r>
    </w:p>
    <w:p w14:paraId="77DB83D8" w14:textId="77777777" w:rsidR="002E0117" w:rsidRDefault="002E0117">
      <w:pPr>
        <w:pStyle w:val="Title"/>
        <w:jc w:val="right"/>
      </w:pPr>
    </w:p>
    <w:p w14:paraId="3B5DFA78" w14:textId="405AF49D" w:rsidR="002E0117" w:rsidRDefault="00FC0E8C">
      <w:pPr>
        <w:pStyle w:val="Title"/>
        <w:jc w:val="right"/>
        <w:rPr>
          <w:sz w:val="28"/>
        </w:rPr>
      </w:pPr>
      <w:r>
        <w:rPr>
          <w:sz w:val="28"/>
        </w:rPr>
        <w:t>Verzija</w:t>
      </w:r>
      <w:r w:rsidR="00C316DC">
        <w:rPr>
          <w:sz w:val="28"/>
        </w:rPr>
        <w:t xml:space="preserve"> </w:t>
      </w:r>
      <w:r w:rsidR="00D277E1">
        <w:rPr>
          <w:sz w:val="28"/>
        </w:rPr>
        <w:t>1</w:t>
      </w:r>
      <w:r w:rsidR="00C316DC">
        <w:rPr>
          <w:sz w:val="28"/>
        </w:rPr>
        <w:t>.0</w:t>
      </w:r>
    </w:p>
    <w:p w14:paraId="1F5E90F5" w14:textId="77777777" w:rsidR="002E0117" w:rsidRDefault="002E0117"/>
    <w:p w14:paraId="3CE43BF0" w14:textId="77777777" w:rsidR="002E0117" w:rsidRDefault="002E0117"/>
    <w:p w14:paraId="1ADC469F" w14:textId="77777777" w:rsidR="002E0117" w:rsidRDefault="002E0117"/>
    <w:p w14:paraId="0F8E12D6" w14:textId="77777777" w:rsidR="002E0117" w:rsidRDefault="002E0117"/>
    <w:p w14:paraId="587563BF" w14:textId="77777777" w:rsidR="002E0117" w:rsidRDefault="002E0117"/>
    <w:p w14:paraId="2A808595" w14:textId="77777777" w:rsidR="002E0117" w:rsidRDefault="002E0117">
      <w:pPr>
        <w:pStyle w:val="Title"/>
        <w:rPr>
          <w:sz w:val="28"/>
        </w:rPr>
        <w:sectPr w:rsidR="002E011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F916DE3" w14:textId="331DDC38" w:rsidR="002E0117" w:rsidRDefault="0000473F">
      <w:pPr>
        <w:pStyle w:val="Title"/>
      </w:pPr>
      <w:r>
        <w:lastRenderedPageBreak/>
        <w:t>Istorija revizije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E0117" w14:paraId="39C90A01" w14:textId="77777777">
        <w:tc>
          <w:tcPr>
            <w:tcW w:w="2304" w:type="dxa"/>
          </w:tcPr>
          <w:p w14:paraId="29315F41" w14:textId="75C309B6" w:rsidR="002E0117" w:rsidRDefault="000047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66200685" w14:textId="032A703D" w:rsidR="002E0117" w:rsidRDefault="000047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75A70836" w14:textId="142AA12F" w:rsidR="002E0117" w:rsidRDefault="000047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23F2EF0A" w14:textId="440C7F0A" w:rsidR="002E0117" w:rsidRDefault="000047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2E0117" w14:paraId="63072DF3" w14:textId="77777777">
        <w:tc>
          <w:tcPr>
            <w:tcW w:w="2304" w:type="dxa"/>
          </w:tcPr>
          <w:p w14:paraId="7091AB1E" w14:textId="2B308BC6" w:rsidR="002E0117" w:rsidRDefault="00A308A8">
            <w:pPr>
              <w:pStyle w:val="Tabletext"/>
            </w:pPr>
            <w:r>
              <w:t>04.06.</w:t>
            </w:r>
            <w:r w:rsidR="00D277E1">
              <w:t>2022</w:t>
            </w:r>
          </w:p>
        </w:tc>
        <w:tc>
          <w:tcPr>
            <w:tcW w:w="1152" w:type="dxa"/>
          </w:tcPr>
          <w:p w14:paraId="1F5E872D" w14:textId="51783EFB" w:rsidR="002E0117" w:rsidRDefault="00D277E1">
            <w:pPr>
              <w:pStyle w:val="Tabletext"/>
            </w:pPr>
            <w:bookmarkStart w:id="0" w:name="_GoBack"/>
            <w:bookmarkEnd w:id="0"/>
            <w:r>
              <w:t>1.0</w:t>
            </w:r>
          </w:p>
        </w:tc>
        <w:tc>
          <w:tcPr>
            <w:tcW w:w="3744" w:type="dxa"/>
          </w:tcPr>
          <w:p w14:paraId="087484C5" w14:textId="0BB02059" w:rsidR="002E0117" w:rsidRDefault="00A308A8">
            <w:pPr>
              <w:pStyle w:val="Tabletext"/>
            </w:pPr>
            <w:r>
              <w:t>Završna verzija dokumenta</w:t>
            </w:r>
          </w:p>
        </w:tc>
        <w:tc>
          <w:tcPr>
            <w:tcW w:w="2304" w:type="dxa"/>
          </w:tcPr>
          <w:p w14:paraId="79162E9D" w14:textId="02B3C96B" w:rsidR="002E0117" w:rsidRDefault="00D277E1">
            <w:pPr>
              <w:pStyle w:val="Tabletext"/>
            </w:pPr>
            <w:r>
              <w:t>Miljan Bodiroga</w:t>
            </w:r>
          </w:p>
        </w:tc>
      </w:tr>
    </w:tbl>
    <w:p w14:paraId="179E5F78" w14:textId="77777777" w:rsidR="002E0117" w:rsidRDefault="002E0117"/>
    <w:p w14:paraId="31C146D3" w14:textId="1E065507" w:rsidR="002E0117" w:rsidRPr="00D277E1" w:rsidRDefault="00C316DC">
      <w:pPr>
        <w:pStyle w:val="Title"/>
        <w:rPr>
          <w:lang w:val="sr-Latn-RS"/>
        </w:rPr>
      </w:pPr>
      <w:r>
        <w:br w:type="page"/>
      </w:r>
      <w:r w:rsidR="00D277E1">
        <w:lastRenderedPageBreak/>
        <w:t>Sadr</w:t>
      </w:r>
      <w:r w:rsidR="00D277E1">
        <w:rPr>
          <w:lang w:val="sr-Latn-RS"/>
        </w:rPr>
        <w:t>žaj</w:t>
      </w:r>
    </w:p>
    <w:p w14:paraId="170B33E4" w14:textId="77777777" w:rsidR="00D277E1" w:rsidRPr="00D277E1" w:rsidRDefault="00D277E1" w:rsidP="00D277E1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Uvod</w:t>
      </w:r>
      <w:r>
        <w:tab/>
      </w:r>
      <w:r>
        <w:fldChar w:fldCharType="begin"/>
      </w:r>
      <w:r>
        <w:instrText xml:space="preserve"> PAGEREF _Toc419476305 \h </w:instrText>
      </w:r>
      <w:r>
        <w:fldChar w:fldCharType="separate"/>
      </w:r>
      <w:r>
        <w:t>4</w:t>
      </w:r>
      <w:r>
        <w:fldChar w:fldCharType="end"/>
      </w:r>
    </w:p>
    <w:p w14:paraId="23D281A1" w14:textId="77777777" w:rsidR="00D277E1" w:rsidRPr="00D277E1" w:rsidRDefault="00D277E1" w:rsidP="00D277E1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r>
        <w:t>1.1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Svrha</w:t>
      </w:r>
      <w:r>
        <w:tab/>
      </w:r>
      <w:r>
        <w:fldChar w:fldCharType="begin"/>
      </w:r>
      <w:r>
        <w:instrText xml:space="preserve"> PAGEREF _Toc419476306 \h </w:instrText>
      </w:r>
      <w:r>
        <w:fldChar w:fldCharType="separate"/>
      </w:r>
      <w:r>
        <w:t>4</w:t>
      </w:r>
      <w:r>
        <w:fldChar w:fldCharType="end"/>
      </w:r>
    </w:p>
    <w:p w14:paraId="5DC3C21F" w14:textId="77777777" w:rsidR="00D277E1" w:rsidRPr="00D277E1" w:rsidRDefault="00D277E1" w:rsidP="00D277E1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r>
        <w:t>1.2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Obim</w:t>
      </w:r>
      <w:r>
        <w:tab/>
      </w:r>
      <w:r>
        <w:fldChar w:fldCharType="begin"/>
      </w:r>
      <w:r>
        <w:instrText xml:space="preserve"> PAGEREF _Toc419476307 \h </w:instrText>
      </w:r>
      <w:r>
        <w:fldChar w:fldCharType="separate"/>
      </w:r>
      <w:r>
        <w:t>4</w:t>
      </w:r>
      <w:r>
        <w:fldChar w:fldCharType="end"/>
      </w:r>
    </w:p>
    <w:p w14:paraId="39FB07CA" w14:textId="77777777" w:rsidR="00D277E1" w:rsidRPr="00D277E1" w:rsidRDefault="00D277E1" w:rsidP="00D277E1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r>
        <w:t>1.3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Definicije i skraćenice</w:t>
      </w:r>
      <w:r>
        <w:tab/>
      </w:r>
      <w:r>
        <w:fldChar w:fldCharType="begin"/>
      </w:r>
      <w:r>
        <w:instrText xml:space="preserve"> PAGEREF _Toc419476308 \h </w:instrText>
      </w:r>
      <w:r>
        <w:fldChar w:fldCharType="separate"/>
      </w:r>
      <w:r>
        <w:t>4</w:t>
      </w:r>
      <w:r>
        <w:fldChar w:fldCharType="end"/>
      </w:r>
    </w:p>
    <w:p w14:paraId="6E6692C4" w14:textId="77777777" w:rsidR="00D277E1" w:rsidRPr="00D277E1" w:rsidRDefault="00D277E1" w:rsidP="00D277E1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r>
        <w:t>2.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Funkcionalnost</w:t>
      </w:r>
      <w:r>
        <w:tab/>
      </w:r>
      <w:r>
        <w:fldChar w:fldCharType="begin"/>
      </w:r>
      <w:r>
        <w:instrText xml:space="preserve"> PAGEREF _Toc419476309 \h </w:instrText>
      </w:r>
      <w:r>
        <w:fldChar w:fldCharType="separate"/>
      </w:r>
      <w:r>
        <w:t>4</w:t>
      </w:r>
      <w:r>
        <w:fldChar w:fldCharType="end"/>
      </w:r>
    </w:p>
    <w:p w14:paraId="701966DB" w14:textId="0F767325" w:rsidR="00D277E1" w:rsidRPr="00D277E1" w:rsidRDefault="00D277E1" w:rsidP="00D277E1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r>
        <w:t>2.1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 w:rsidR="00A279AF">
        <w:t>Evidentiranje kazni u postupku</w:t>
      </w:r>
      <w:r>
        <w:tab/>
      </w:r>
      <w:r>
        <w:fldChar w:fldCharType="begin"/>
      </w:r>
      <w:r>
        <w:instrText xml:space="preserve"> PAGEREF _Toc419476310 \h </w:instrText>
      </w:r>
      <w:r>
        <w:fldChar w:fldCharType="separate"/>
      </w:r>
      <w:r>
        <w:t>4</w:t>
      </w:r>
      <w:r>
        <w:fldChar w:fldCharType="end"/>
      </w:r>
    </w:p>
    <w:p w14:paraId="23DAE732" w14:textId="3400313F" w:rsidR="00D277E1" w:rsidRPr="00D277E1" w:rsidRDefault="00D277E1" w:rsidP="00C2749A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r>
        <w:t>2.2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 w:rsidR="00A279AF">
        <w:t>Evidentiranje podataka o krivi</w:t>
      </w:r>
      <w:r w:rsidR="00A279AF">
        <w:rPr>
          <w:lang w:val="sr-Latn-RS"/>
        </w:rPr>
        <w:t>čnom postupku</w:t>
      </w:r>
      <w:r>
        <w:tab/>
      </w:r>
      <w:r>
        <w:fldChar w:fldCharType="begin"/>
      </w:r>
      <w:r>
        <w:instrText xml:space="preserve"> PAGEREF _Toc419476312 \h </w:instrText>
      </w:r>
      <w:r>
        <w:fldChar w:fldCharType="separate"/>
      </w:r>
      <w:r>
        <w:t>4</w:t>
      </w:r>
      <w:r>
        <w:fldChar w:fldCharType="end"/>
      </w:r>
    </w:p>
    <w:p w14:paraId="1FE42D80" w14:textId="47DBF464" w:rsidR="00D277E1" w:rsidRPr="00D277E1" w:rsidRDefault="00C2749A" w:rsidP="00D277E1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r>
        <w:t>2.3</w:t>
      </w:r>
      <w:r w:rsidR="00D277E1" w:rsidRPr="00D277E1">
        <w:rPr>
          <w:rFonts w:ascii="Calibri" w:hAnsi="Calibri"/>
          <w:sz w:val="22"/>
          <w:szCs w:val="22"/>
          <w:lang w:val="sr-Latn-BA" w:eastAsia="sr-Latn-BA"/>
        </w:rPr>
        <w:tab/>
      </w:r>
      <w:r w:rsidR="00A279AF">
        <w:t>Evidentiranje sankcija</w:t>
      </w:r>
      <w:r w:rsidR="00D277E1">
        <w:tab/>
      </w:r>
      <w:r w:rsidR="00D277E1">
        <w:fldChar w:fldCharType="begin"/>
      </w:r>
      <w:r w:rsidR="00D277E1">
        <w:instrText xml:space="preserve"> PAGEREF _Toc419476313 \h </w:instrText>
      </w:r>
      <w:r w:rsidR="00D277E1">
        <w:fldChar w:fldCharType="separate"/>
      </w:r>
      <w:r w:rsidR="00D277E1">
        <w:t>4</w:t>
      </w:r>
      <w:r w:rsidR="00D277E1">
        <w:fldChar w:fldCharType="end"/>
      </w:r>
    </w:p>
    <w:p w14:paraId="0FB25428" w14:textId="4E6C834D" w:rsidR="00D277E1" w:rsidRPr="00D277E1" w:rsidRDefault="009A255C" w:rsidP="00D277E1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r>
        <w:t>2.4</w:t>
      </w:r>
      <w:r w:rsidR="00D277E1" w:rsidRPr="00D277E1">
        <w:rPr>
          <w:rFonts w:ascii="Calibri" w:hAnsi="Calibri"/>
          <w:sz w:val="22"/>
          <w:szCs w:val="22"/>
          <w:lang w:val="sr-Latn-BA" w:eastAsia="sr-Latn-BA"/>
        </w:rPr>
        <w:tab/>
      </w:r>
      <w:r w:rsidR="00A279AF">
        <w:t>Registracija naplate</w:t>
      </w:r>
      <w:r w:rsidR="00D277E1">
        <w:tab/>
      </w:r>
      <w:r w:rsidR="00D277E1">
        <w:fldChar w:fldCharType="begin"/>
      </w:r>
      <w:r w:rsidR="00D277E1">
        <w:instrText xml:space="preserve"> PAGEREF _Toc419476314 \h </w:instrText>
      </w:r>
      <w:r w:rsidR="00D277E1">
        <w:fldChar w:fldCharType="separate"/>
      </w:r>
      <w:r w:rsidR="00D277E1">
        <w:t>4</w:t>
      </w:r>
      <w:r w:rsidR="00D277E1">
        <w:fldChar w:fldCharType="end"/>
      </w:r>
    </w:p>
    <w:p w14:paraId="5D40686D" w14:textId="086EF783" w:rsidR="00D277E1" w:rsidRPr="00D277E1" w:rsidRDefault="009A255C" w:rsidP="009A255C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r>
        <w:t>2.5</w:t>
      </w:r>
      <w:r w:rsidR="00D277E1" w:rsidRPr="00D277E1">
        <w:rPr>
          <w:rFonts w:ascii="Calibri" w:hAnsi="Calibri"/>
          <w:sz w:val="22"/>
          <w:szCs w:val="22"/>
          <w:lang w:val="sr-Latn-BA" w:eastAsia="sr-Latn-BA"/>
        </w:rPr>
        <w:tab/>
      </w:r>
      <w:r w:rsidR="00A279AF">
        <w:t>Praćenje evidencije o izvršenim naredbama</w:t>
      </w:r>
      <w:r w:rsidR="00D277E1">
        <w:tab/>
      </w:r>
      <w:r w:rsidR="00D277E1">
        <w:fldChar w:fldCharType="begin"/>
      </w:r>
      <w:r w:rsidR="00D277E1">
        <w:instrText xml:space="preserve"> PAGEREF _Toc419476316 \h </w:instrText>
      </w:r>
      <w:r w:rsidR="00D277E1">
        <w:fldChar w:fldCharType="separate"/>
      </w:r>
      <w:r w:rsidR="00D277E1">
        <w:t>4</w:t>
      </w:r>
      <w:r w:rsidR="00D277E1">
        <w:fldChar w:fldCharType="end"/>
      </w:r>
    </w:p>
    <w:p w14:paraId="0AF2F69E" w14:textId="02B6D8DF" w:rsidR="00D277E1" w:rsidRDefault="009A255C" w:rsidP="00A279AF">
      <w:pPr>
        <w:pStyle w:val="TOC2"/>
        <w:tabs>
          <w:tab w:val="left" w:pos="1000"/>
        </w:tabs>
      </w:pPr>
      <w:r>
        <w:t>2.6</w:t>
      </w:r>
      <w:r w:rsidR="00D277E1" w:rsidRPr="00D277E1">
        <w:rPr>
          <w:rFonts w:ascii="Calibri" w:hAnsi="Calibri"/>
          <w:sz w:val="22"/>
          <w:szCs w:val="22"/>
          <w:lang w:val="sr-Latn-BA" w:eastAsia="sr-Latn-BA"/>
        </w:rPr>
        <w:tab/>
      </w:r>
      <w:r w:rsidR="00A279AF">
        <w:t>Kreiranje izvještaja</w:t>
      </w:r>
      <w:r w:rsidR="00D277E1">
        <w:tab/>
      </w:r>
      <w:r w:rsidR="00D277E1">
        <w:fldChar w:fldCharType="begin"/>
      </w:r>
      <w:r w:rsidR="00D277E1">
        <w:instrText xml:space="preserve"> PAGEREF _Toc419476317 \h </w:instrText>
      </w:r>
      <w:r w:rsidR="00D277E1">
        <w:fldChar w:fldCharType="separate"/>
      </w:r>
      <w:r w:rsidR="00D277E1">
        <w:t>4</w:t>
      </w:r>
      <w:r w:rsidR="00D277E1">
        <w:fldChar w:fldCharType="end"/>
      </w:r>
    </w:p>
    <w:p w14:paraId="29684416" w14:textId="65A67212" w:rsidR="00A279AF" w:rsidRDefault="00A279AF" w:rsidP="00A279AF">
      <w:pPr>
        <w:pStyle w:val="TOC2"/>
        <w:tabs>
          <w:tab w:val="left" w:pos="1000"/>
        </w:tabs>
      </w:pPr>
      <w:r>
        <w:t>2.7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Pregled predmeta i spisak svjedoka</w:t>
      </w:r>
      <w:r>
        <w:tab/>
      </w:r>
      <w:r>
        <w:fldChar w:fldCharType="begin"/>
      </w:r>
      <w:r>
        <w:instrText xml:space="preserve"> PAGEREF _Toc419476317 \h </w:instrText>
      </w:r>
      <w:r>
        <w:fldChar w:fldCharType="separate"/>
      </w:r>
      <w:r>
        <w:t>4</w:t>
      </w:r>
      <w:r>
        <w:fldChar w:fldCharType="end"/>
      </w:r>
    </w:p>
    <w:p w14:paraId="2008D064" w14:textId="14246719" w:rsidR="00A279AF" w:rsidRDefault="00A279AF" w:rsidP="00A279AF">
      <w:pPr>
        <w:pStyle w:val="TOC2"/>
        <w:tabs>
          <w:tab w:val="left" w:pos="1000"/>
        </w:tabs>
      </w:pPr>
      <w:r>
        <w:t>2.8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 xml:space="preserve">Detaljan uvid u dosije svjedoka na predmetu </w:t>
      </w:r>
      <w:r>
        <w:tab/>
      </w:r>
      <w:r>
        <w:fldChar w:fldCharType="begin"/>
      </w:r>
      <w:r>
        <w:instrText xml:space="preserve"> PAGEREF _Toc419476317 \h </w:instrText>
      </w:r>
      <w:r>
        <w:fldChar w:fldCharType="separate"/>
      </w:r>
      <w:r>
        <w:t>4</w:t>
      </w:r>
      <w:r>
        <w:fldChar w:fldCharType="end"/>
      </w:r>
    </w:p>
    <w:p w14:paraId="4FFF87CB" w14:textId="567A390A" w:rsidR="00A279AF" w:rsidRPr="00A279AF" w:rsidRDefault="006578CA" w:rsidP="006578CA">
      <w:pPr>
        <w:pStyle w:val="TOC2"/>
        <w:tabs>
          <w:tab w:val="left" w:pos="1000"/>
        </w:tabs>
      </w:pPr>
      <w:r>
        <w:t>2.9</w:t>
      </w:r>
      <w:r w:rsidR="00A279AF"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Kreiranje podneska u ročištu</w:t>
      </w:r>
      <w:r w:rsidR="00A279AF">
        <w:tab/>
      </w:r>
      <w:r w:rsidR="00A279AF">
        <w:fldChar w:fldCharType="begin"/>
      </w:r>
      <w:r w:rsidR="00A279AF">
        <w:instrText xml:space="preserve"> PAGEREF _Toc419476317 \h </w:instrText>
      </w:r>
      <w:r w:rsidR="00A279AF">
        <w:fldChar w:fldCharType="separate"/>
      </w:r>
      <w:r w:rsidR="00A279AF">
        <w:t>4</w:t>
      </w:r>
      <w:r w:rsidR="00A279AF">
        <w:fldChar w:fldCharType="end"/>
      </w:r>
    </w:p>
    <w:p w14:paraId="1909663E" w14:textId="3C65A94C" w:rsidR="00A279AF" w:rsidRPr="00A279AF" w:rsidRDefault="006578CA" w:rsidP="00A279AF">
      <w:pPr>
        <w:pStyle w:val="TOC2"/>
        <w:tabs>
          <w:tab w:val="left" w:pos="1000"/>
        </w:tabs>
      </w:pPr>
      <w:r>
        <w:t>2.10</w:t>
      </w:r>
      <w:r w:rsidR="00A279AF"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Kreiranje dokumenta</w:t>
      </w:r>
      <w:r w:rsidR="00A279AF">
        <w:tab/>
      </w:r>
      <w:r w:rsidR="00A279AF">
        <w:fldChar w:fldCharType="begin"/>
      </w:r>
      <w:r w:rsidR="00A279AF">
        <w:instrText xml:space="preserve"> PAGEREF _Toc419476317 \h </w:instrText>
      </w:r>
      <w:r w:rsidR="00A279AF">
        <w:fldChar w:fldCharType="separate"/>
      </w:r>
      <w:r w:rsidR="00A279AF">
        <w:t>4</w:t>
      </w:r>
      <w:r w:rsidR="00A279AF">
        <w:fldChar w:fldCharType="end"/>
      </w:r>
    </w:p>
    <w:p w14:paraId="6A0B1B0C" w14:textId="1D545EA8" w:rsidR="00A279AF" w:rsidRPr="00A279AF" w:rsidRDefault="006578CA" w:rsidP="00A279AF">
      <w:pPr>
        <w:pStyle w:val="TOC2"/>
        <w:tabs>
          <w:tab w:val="left" w:pos="1000"/>
        </w:tabs>
      </w:pPr>
      <w:r>
        <w:t>2.11</w:t>
      </w:r>
      <w:r w:rsidR="00A279AF"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Prateći prilozi</w:t>
      </w:r>
      <w:r w:rsidR="00A279AF">
        <w:tab/>
      </w:r>
      <w:r w:rsidR="00A279AF">
        <w:fldChar w:fldCharType="begin"/>
      </w:r>
      <w:r w:rsidR="00A279AF">
        <w:instrText xml:space="preserve"> PAGEREF _Toc419476317 \h </w:instrText>
      </w:r>
      <w:r w:rsidR="00A279AF">
        <w:fldChar w:fldCharType="separate"/>
      </w:r>
      <w:r w:rsidR="00A279AF">
        <w:t>4</w:t>
      </w:r>
      <w:r w:rsidR="00A279AF">
        <w:fldChar w:fldCharType="end"/>
      </w:r>
    </w:p>
    <w:p w14:paraId="47198921" w14:textId="0DB48DA3" w:rsidR="00A279AF" w:rsidRDefault="006578CA" w:rsidP="00A279AF">
      <w:pPr>
        <w:pStyle w:val="TOC2"/>
        <w:tabs>
          <w:tab w:val="left" w:pos="1000"/>
        </w:tabs>
      </w:pPr>
      <w:r>
        <w:t>2.12</w:t>
      </w:r>
      <w:r w:rsidR="00A279AF"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Evidencija o pristigloj pošti</w:t>
      </w:r>
      <w:r w:rsidR="00A279AF">
        <w:tab/>
      </w:r>
      <w:r w:rsidR="00A279AF">
        <w:fldChar w:fldCharType="begin"/>
      </w:r>
      <w:r w:rsidR="00A279AF">
        <w:instrText xml:space="preserve"> PAGEREF _Toc419476317 \h </w:instrText>
      </w:r>
      <w:r w:rsidR="00A279AF">
        <w:fldChar w:fldCharType="separate"/>
      </w:r>
      <w:r w:rsidR="00A279AF">
        <w:t>4</w:t>
      </w:r>
      <w:r w:rsidR="00A279AF">
        <w:fldChar w:fldCharType="end"/>
      </w:r>
    </w:p>
    <w:p w14:paraId="45B76682" w14:textId="3E7E931C" w:rsidR="006578CA" w:rsidRPr="00A279AF" w:rsidRDefault="006578CA" w:rsidP="006578CA">
      <w:pPr>
        <w:pStyle w:val="TOC2"/>
        <w:tabs>
          <w:tab w:val="left" w:pos="1000"/>
        </w:tabs>
      </w:pPr>
      <w:r>
        <w:t>2.13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Evidencija o poslatoj pošti</w:t>
      </w:r>
      <w:r>
        <w:tab/>
      </w:r>
      <w:r>
        <w:fldChar w:fldCharType="begin"/>
      </w:r>
      <w:r>
        <w:instrText xml:space="preserve"> PAGEREF _Toc419476317 \h </w:instrText>
      </w:r>
      <w:r>
        <w:fldChar w:fldCharType="separate"/>
      </w:r>
      <w:r>
        <w:t>4</w:t>
      </w:r>
      <w:r>
        <w:fldChar w:fldCharType="end"/>
      </w:r>
    </w:p>
    <w:p w14:paraId="27E457FA" w14:textId="2614EC9D" w:rsidR="006578CA" w:rsidRPr="00A279AF" w:rsidRDefault="006578CA" w:rsidP="006578CA">
      <w:pPr>
        <w:pStyle w:val="TOC2"/>
        <w:tabs>
          <w:tab w:val="left" w:pos="1000"/>
        </w:tabs>
      </w:pPr>
      <w:r>
        <w:t>2.14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Pretraga pošte</w:t>
      </w:r>
      <w:r>
        <w:tab/>
      </w:r>
      <w:r>
        <w:fldChar w:fldCharType="begin"/>
      </w:r>
      <w:r>
        <w:instrText xml:space="preserve"> PAGEREF _Toc419476317 \h </w:instrText>
      </w:r>
      <w:r>
        <w:fldChar w:fldCharType="separate"/>
      </w:r>
      <w:r>
        <w:t>4</w:t>
      </w:r>
      <w:r>
        <w:fldChar w:fldCharType="end"/>
      </w:r>
    </w:p>
    <w:p w14:paraId="7E0FE7FC" w14:textId="46213F28" w:rsidR="006578CA" w:rsidRPr="00A279AF" w:rsidRDefault="006578CA" w:rsidP="006578CA">
      <w:pPr>
        <w:pStyle w:val="TOC2"/>
        <w:tabs>
          <w:tab w:val="left" w:pos="1000"/>
        </w:tabs>
      </w:pPr>
      <w:r>
        <w:t>2.15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Izrada izvještaja o pristigloj i poslatoj pošti</w:t>
      </w:r>
      <w:r>
        <w:tab/>
      </w:r>
      <w:r>
        <w:fldChar w:fldCharType="begin"/>
      </w:r>
      <w:r>
        <w:instrText xml:space="preserve"> PAGEREF _Toc419476317 \h </w:instrText>
      </w:r>
      <w:r>
        <w:fldChar w:fldCharType="separate"/>
      </w:r>
      <w:r>
        <w:t>4</w:t>
      </w:r>
      <w:r>
        <w:fldChar w:fldCharType="end"/>
      </w:r>
    </w:p>
    <w:p w14:paraId="4343AA67" w14:textId="5956408B" w:rsidR="006578CA" w:rsidRPr="00A279AF" w:rsidRDefault="006578CA" w:rsidP="006578CA">
      <w:pPr>
        <w:pStyle w:val="TOC2"/>
        <w:tabs>
          <w:tab w:val="left" w:pos="1000"/>
        </w:tabs>
      </w:pPr>
      <w:r>
        <w:t>2.16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Brisanje arhivirane građe</w:t>
      </w:r>
      <w:r>
        <w:tab/>
      </w:r>
      <w:r>
        <w:fldChar w:fldCharType="begin"/>
      </w:r>
      <w:r>
        <w:instrText xml:space="preserve"> PAGEREF _Toc419476317 \h </w:instrText>
      </w:r>
      <w:r>
        <w:fldChar w:fldCharType="separate"/>
      </w:r>
      <w:r>
        <w:t>4</w:t>
      </w:r>
      <w:r>
        <w:fldChar w:fldCharType="end"/>
      </w:r>
    </w:p>
    <w:p w14:paraId="15ED1500" w14:textId="0C9FF730" w:rsidR="006578CA" w:rsidRPr="00A279AF" w:rsidRDefault="006578CA" w:rsidP="006578CA">
      <w:pPr>
        <w:pStyle w:val="TOC2"/>
        <w:tabs>
          <w:tab w:val="left" w:pos="1000"/>
        </w:tabs>
      </w:pPr>
      <w:r>
        <w:t>2.17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Potvrđivanje arhivirane građe</w:t>
      </w:r>
      <w:r>
        <w:tab/>
      </w:r>
      <w:r>
        <w:fldChar w:fldCharType="begin"/>
      </w:r>
      <w:r>
        <w:instrText xml:space="preserve"> PAGEREF _Toc419476317 \h </w:instrText>
      </w:r>
      <w:r>
        <w:fldChar w:fldCharType="separate"/>
      </w:r>
      <w:r>
        <w:t>4</w:t>
      </w:r>
      <w:r>
        <w:fldChar w:fldCharType="end"/>
      </w:r>
    </w:p>
    <w:p w14:paraId="434B63D6" w14:textId="31526463" w:rsidR="006578CA" w:rsidRPr="00A279AF" w:rsidRDefault="006578CA" w:rsidP="006578CA">
      <w:pPr>
        <w:pStyle w:val="TOC2"/>
        <w:tabs>
          <w:tab w:val="left" w:pos="1000"/>
        </w:tabs>
      </w:pPr>
      <w:r>
        <w:t>2.18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Kreiranje grupe korisnika</w:t>
      </w:r>
      <w:r>
        <w:tab/>
      </w:r>
      <w:r>
        <w:fldChar w:fldCharType="begin"/>
      </w:r>
      <w:r>
        <w:instrText xml:space="preserve"> PAGEREF _Toc419476317 \h </w:instrText>
      </w:r>
      <w:r>
        <w:fldChar w:fldCharType="separate"/>
      </w:r>
      <w:r>
        <w:t>4</w:t>
      </w:r>
      <w:r>
        <w:fldChar w:fldCharType="end"/>
      </w:r>
    </w:p>
    <w:p w14:paraId="3E41E37B" w14:textId="393A4D33" w:rsidR="006578CA" w:rsidRPr="00A279AF" w:rsidRDefault="006578CA" w:rsidP="006578CA">
      <w:pPr>
        <w:pStyle w:val="TOC2"/>
        <w:tabs>
          <w:tab w:val="left" w:pos="1000"/>
        </w:tabs>
      </w:pPr>
      <w:r>
        <w:t>2.19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Promjena parametara za dodjelu predmeta</w:t>
      </w:r>
      <w:r>
        <w:tab/>
      </w:r>
      <w:r>
        <w:fldChar w:fldCharType="begin"/>
      </w:r>
      <w:r>
        <w:instrText xml:space="preserve"> PAGEREF _Toc419476317 \h </w:instrText>
      </w:r>
      <w:r>
        <w:fldChar w:fldCharType="separate"/>
      </w:r>
      <w:r>
        <w:t>4</w:t>
      </w:r>
      <w:r>
        <w:fldChar w:fldCharType="end"/>
      </w:r>
    </w:p>
    <w:p w14:paraId="00C0BE41" w14:textId="673C75B3" w:rsidR="006578CA" w:rsidRPr="00A279AF" w:rsidRDefault="006578CA" w:rsidP="006578CA">
      <w:pPr>
        <w:pStyle w:val="TOC2"/>
        <w:tabs>
          <w:tab w:val="left" w:pos="1000"/>
        </w:tabs>
      </w:pPr>
      <w:r>
        <w:t>2.20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Praćenje statistike o radu suda</w:t>
      </w:r>
      <w:r>
        <w:tab/>
      </w:r>
      <w:r>
        <w:fldChar w:fldCharType="begin"/>
      </w:r>
      <w:r>
        <w:instrText xml:space="preserve"> PAGEREF _Toc419476317 \h </w:instrText>
      </w:r>
      <w:r>
        <w:fldChar w:fldCharType="separate"/>
      </w:r>
      <w:r>
        <w:t>4</w:t>
      </w:r>
      <w:r>
        <w:fldChar w:fldCharType="end"/>
      </w:r>
    </w:p>
    <w:p w14:paraId="7D4F6B8C" w14:textId="5BD542D5" w:rsidR="006578CA" w:rsidRPr="00A279AF" w:rsidRDefault="006578CA" w:rsidP="006578CA">
      <w:pPr>
        <w:pStyle w:val="TOC2"/>
        <w:tabs>
          <w:tab w:val="left" w:pos="1000"/>
        </w:tabs>
      </w:pPr>
      <w:r>
        <w:t>2.21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Praćenje statistike o ličnom radu</w:t>
      </w:r>
      <w:r>
        <w:tab/>
      </w:r>
      <w:r>
        <w:fldChar w:fldCharType="begin"/>
      </w:r>
      <w:r>
        <w:instrText xml:space="preserve"> PAGEREF _Toc419476317 \h </w:instrText>
      </w:r>
      <w:r>
        <w:fldChar w:fldCharType="separate"/>
      </w:r>
      <w:r>
        <w:t>4</w:t>
      </w:r>
      <w:r>
        <w:fldChar w:fldCharType="end"/>
      </w:r>
    </w:p>
    <w:p w14:paraId="488F8A3F" w14:textId="77777777" w:rsidR="006578CA" w:rsidRPr="006578CA" w:rsidRDefault="006578CA" w:rsidP="006578CA"/>
    <w:p w14:paraId="18A416CB" w14:textId="77777777" w:rsidR="00A279AF" w:rsidRPr="00A279AF" w:rsidRDefault="00A279AF" w:rsidP="00A279AF"/>
    <w:p w14:paraId="2F552014" w14:textId="77777777" w:rsidR="00D277E1" w:rsidRPr="00D277E1" w:rsidRDefault="00D277E1" w:rsidP="00D277E1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r>
        <w:t>3.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Upotrebljivost</w:t>
      </w:r>
      <w:r>
        <w:tab/>
      </w:r>
      <w:r>
        <w:fldChar w:fldCharType="begin"/>
      </w:r>
      <w:r>
        <w:instrText xml:space="preserve"> PAGEREF _Toc419476321 \h </w:instrText>
      </w:r>
      <w:r>
        <w:fldChar w:fldCharType="separate"/>
      </w:r>
      <w:r>
        <w:t>5</w:t>
      </w:r>
      <w:r>
        <w:fldChar w:fldCharType="end"/>
      </w:r>
    </w:p>
    <w:p w14:paraId="6FBC67B8" w14:textId="77777777" w:rsidR="00D277E1" w:rsidRPr="00D277E1" w:rsidRDefault="00D277E1" w:rsidP="00D277E1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r>
        <w:t>3.1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Podrška operativnih sistema</w:t>
      </w:r>
      <w:r>
        <w:tab/>
      </w:r>
      <w:r>
        <w:fldChar w:fldCharType="begin"/>
      </w:r>
      <w:r>
        <w:instrText xml:space="preserve"> PAGEREF _Toc419476322 \h </w:instrText>
      </w:r>
      <w:r>
        <w:fldChar w:fldCharType="separate"/>
      </w:r>
      <w:r>
        <w:t>5</w:t>
      </w:r>
      <w:r>
        <w:fldChar w:fldCharType="end"/>
      </w:r>
    </w:p>
    <w:p w14:paraId="29E3F07C" w14:textId="77777777" w:rsidR="00D277E1" w:rsidRPr="00D277E1" w:rsidRDefault="00D277E1" w:rsidP="00D277E1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r>
        <w:t>4.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Pouzdanost</w:t>
      </w:r>
      <w:r>
        <w:tab/>
      </w:r>
      <w:r>
        <w:fldChar w:fldCharType="begin"/>
      </w:r>
      <w:r>
        <w:instrText xml:space="preserve"> PAGEREF _Toc419476323 \h </w:instrText>
      </w:r>
      <w:r>
        <w:fldChar w:fldCharType="separate"/>
      </w:r>
      <w:r>
        <w:t>5</w:t>
      </w:r>
      <w:r>
        <w:fldChar w:fldCharType="end"/>
      </w:r>
    </w:p>
    <w:p w14:paraId="288D9B97" w14:textId="77777777" w:rsidR="00D277E1" w:rsidRPr="00D277E1" w:rsidRDefault="00D277E1" w:rsidP="00D277E1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r>
        <w:t>5.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Mogućnosti greške</w:t>
      </w:r>
      <w:r>
        <w:tab/>
      </w:r>
      <w:r>
        <w:fldChar w:fldCharType="begin"/>
      </w:r>
      <w:r>
        <w:instrText xml:space="preserve"> PAGEREF _Toc419476324 \h </w:instrText>
      </w:r>
      <w:r>
        <w:fldChar w:fldCharType="separate"/>
      </w:r>
      <w:r>
        <w:t>5</w:t>
      </w:r>
      <w:r>
        <w:fldChar w:fldCharType="end"/>
      </w:r>
    </w:p>
    <w:p w14:paraId="5B96C1D3" w14:textId="77777777" w:rsidR="00D277E1" w:rsidRPr="00D277E1" w:rsidRDefault="00D277E1" w:rsidP="00D277E1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r>
        <w:t>5.1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Nadogradnja na nove verzije</w:t>
      </w:r>
      <w:r>
        <w:tab/>
      </w:r>
      <w:r>
        <w:fldChar w:fldCharType="begin"/>
      </w:r>
      <w:r>
        <w:instrText xml:space="preserve"> PAGEREF _Toc419476325 \h </w:instrText>
      </w:r>
      <w:r>
        <w:fldChar w:fldCharType="separate"/>
      </w:r>
      <w:r>
        <w:t>5</w:t>
      </w:r>
      <w:r>
        <w:fldChar w:fldCharType="end"/>
      </w:r>
    </w:p>
    <w:p w14:paraId="4196B0EA" w14:textId="77777777" w:rsidR="00D277E1" w:rsidRPr="00D277E1" w:rsidRDefault="00D277E1" w:rsidP="00D277E1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r>
        <w:t>6.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Ograničenja dizajna</w:t>
      </w:r>
      <w:r>
        <w:tab/>
      </w:r>
      <w:r>
        <w:fldChar w:fldCharType="begin"/>
      </w:r>
      <w:r>
        <w:instrText xml:space="preserve"> PAGEREF _Toc419476326 \h </w:instrText>
      </w:r>
      <w:r>
        <w:fldChar w:fldCharType="separate"/>
      </w:r>
      <w:r>
        <w:t>5</w:t>
      </w:r>
      <w:r>
        <w:fldChar w:fldCharType="end"/>
      </w:r>
    </w:p>
    <w:p w14:paraId="4D0DE51D" w14:textId="77777777" w:rsidR="00D277E1" w:rsidRPr="00D277E1" w:rsidRDefault="00D277E1" w:rsidP="00D277E1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r>
        <w:t>6.1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Razvojno okruženje i programski jezik</w:t>
      </w:r>
      <w:r>
        <w:tab/>
      </w:r>
      <w:r>
        <w:fldChar w:fldCharType="begin"/>
      </w:r>
      <w:r>
        <w:instrText xml:space="preserve"> PAGEREF _Toc419476327 \h </w:instrText>
      </w:r>
      <w:r>
        <w:fldChar w:fldCharType="separate"/>
      </w:r>
      <w:r>
        <w:t>5</w:t>
      </w:r>
      <w:r>
        <w:fldChar w:fldCharType="end"/>
      </w:r>
    </w:p>
    <w:p w14:paraId="291B56CA" w14:textId="77777777" w:rsidR="00D277E1" w:rsidRPr="00D277E1" w:rsidRDefault="00D277E1" w:rsidP="00D277E1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r>
        <w:t>6.2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Arhitektura sistema</w:t>
      </w:r>
      <w:r>
        <w:tab/>
      </w:r>
      <w:r>
        <w:fldChar w:fldCharType="begin"/>
      </w:r>
      <w:r>
        <w:instrText xml:space="preserve"> PAGEREF _Toc419476328 \h </w:instrText>
      </w:r>
      <w:r>
        <w:fldChar w:fldCharType="separate"/>
      </w:r>
      <w:r>
        <w:t>5</w:t>
      </w:r>
      <w:r>
        <w:fldChar w:fldCharType="end"/>
      </w:r>
    </w:p>
    <w:p w14:paraId="18DD4147" w14:textId="77777777" w:rsidR="00D277E1" w:rsidRPr="00D277E1" w:rsidRDefault="00D277E1" w:rsidP="00D277E1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r>
        <w:t>7.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Interfejs</w:t>
      </w:r>
      <w:r>
        <w:tab/>
      </w:r>
      <w:r>
        <w:fldChar w:fldCharType="begin"/>
      </w:r>
      <w:r>
        <w:instrText xml:space="preserve"> PAGEREF _Toc419476329 \h </w:instrText>
      </w:r>
      <w:r>
        <w:fldChar w:fldCharType="separate"/>
      </w:r>
      <w:r>
        <w:t>5</w:t>
      </w:r>
      <w:r>
        <w:fldChar w:fldCharType="end"/>
      </w:r>
    </w:p>
    <w:p w14:paraId="7B1DF59D" w14:textId="77777777" w:rsidR="00D277E1" w:rsidRPr="00D277E1" w:rsidRDefault="00D277E1" w:rsidP="00D277E1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r>
        <w:t>7.1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Korisnički interfejs</w:t>
      </w:r>
      <w:r>
        <w:tab/>
      </w:r>
      <w:r>
        <w:fldChar w:fldCharType="begin"/>
      </w:r>
      <w:r>
        <w:instrText xml:space="preserve"> PAGEREF _Toc419476330 \h </w:instrText>
      </w:r>
      <w:r>
        <w:fldChar w:fldCharType="separate"/>
      </w:r>
      <w:r>
        <w:t>5</w:t>
      </w:r>
      <w:r>
        <w:fldChar w:fldCharType="end"/>
      </w:r>
    </w:p>
    <w:p w14:paraId="47648A69" w14:textId="77777777" w:rsidR="00D277E1" w:rsidRPr="00D277E1" w:rsidRDefault="00D277E1" w:rsidP="00D277E1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r>
        <w:t>7.2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Softverski interfejs</w:t>
      </w:r>
      <w:r>
        <w:tab/>
      </w:r>
      <w:r>
        <w:fldChar w:fldCharType="begin"/>
      </w:r>
      <w:r>
        <w:instrText xml:space="preserve"> PAGEREF _Toc419476331 \h </w:instrText>
      </w:r>
      <w:r>
        <w:fldChar w:fldCharType="separate"/>
      </w:r>
      <w:r>
        <w:t>5</w:t>
      </w:r>
      <w:r>
        <w:fldChar w:fldCharType="end"/>
      </w:r>
    </w:p>
    <w:p w14:paraId="771EBA14" w14:textId="77777777" w:rsidR="00D277E1" w:rsidRDefault="00D277E1" w:rsidP="00D277E1">
      <w:pPr>
        <w:pStyle w:val="TOC1"/>
        <w:tabs>
          <w:tab w:val="left" w:pos="432"/>
        </w:tabs>
      </w:pPr>
      <w:r>
        <w:t>8.</w:t>
      </w:r>
      <w:r w:rsidRPr="00D277E1">
        <w:rPr>
          <w:rFonts w:ascii="Calibri" w:hAnsi="Calibri"/>
          <w:sz w:val="22"/>
          <w:szCs w:val="22"/>
          <w:lang w:val="sr-Latn-BA" w:eastAsia="sr-Latn-BA"/>
        </w:rPr>
        <w:tab/>
      </w:r>
      <w:r>
        <w:t>Zahtjevi za licencom</w:t>
      </w:r>
      <w:r>
        <w:tab/>
      </w:r>
      <w:r>
        <w:fldChar w:fldCharType="begin"/>
      </w:r>
      <w:r>
        <w:instrText xml:space="preserve"> PAGEREF _Toc419476332 \h </w:instrText>
      </w:r>
      <w:r>
        <w:fldChar w:fldCharType="separate"/>
      </w:r>
      <w:r>
        <w:t>5</w:t>
      </w:r>
      <w:r>
        <w:fldChar w:fldCharType="end"/>
      </w:r>
    </w:p>
    <w:p w14:paraId="23FC40FA" w14:textId="77777777" w:rsidR="00D277E1" w:rsidRPr="006F0D66" w:rsidRDefault="00D277E1" w:rsidP="00D277E1">
      <w:pPr>
        <w:rPr>
          <w:lang w:val="sr-Latn-BA" w:eastAsia="sr-Latn-BA"/>
        </w:rPr>
      </w:pPr>
    </w:p>
    <w:p w14:paraId="3CC1ED98" w14:textId="0EA56422" w:rsidR="009A255C" w:rsidRDefault="00D277E1" w:rsidP="00E92271">
      <w:pPr>
        <w:pStyle w:val="Title"/>
        <w:jc w:val="left"/>
      </w:pPr>
      <w:r>
        <w:lastRenderedPageBreak/>
        <w:fldChar w:fldCharType="end"/>
      </w:r>
    </w:p>
    <w:p w14:paraId="167156F8" w14:textId="04440E2C" w:rsidR="002E0117" w:rsidRDefault="00D277E1" w:rsidP="00D277E1">
      <w:pPr>
        <w:pStyle w:val="Title"/>
      </w:pPr>
      <w:r>
        <w:t>Dopunska specifikacija</w:t>
      </w:r>
    </w:p>
    <w:p w14:paraId="152223BD" w14:textId="4C56CBFC" w:rsidR="002E0117" w:rsidRDefault="00D277E1">
      <w:pPr>
        <w:pStyle w:val="Heading1"/>
      </w:pPr>
      <w:r>
        <w:t>Uvod</w:t>
      </w:r>
    </w:p>
    <w:p w14:paraId="5A3ADE6C" w14:textId="77777777" w:rsidR="00D277E1" w:rsidRPr="00E6617C" w:rsidRDefault="00D277E1" w:rsidP="00D277E1">
      <w:pPr>
        <w:ind w:left="720"/>
        <w:rPr>
          <w:b/>
        </w:rPr>
      </w:pPr>
      <w:bookmarkStart w:id="1" w:name="_Toc404711406"/>
      <w:bookmarkStart w:id="2" w:name="_Toc456598587"/>
      <w:bookmarkStart w:id="3" w:name="_Toc456600918"/>
      <w:bookmarkStart w:id="4" w:name="_Toc492960750"/>
      <w:r>
        <w:t>Dodatna specifikacija obuhvata sistemske zahtjeve koji nisu obuhvaćeni specifikacijom slučajevima korišćenja.</w:t>
      </w:r>
      <w:bookmarkEnd w:id="1"/>
    </w:p>
    <w:p w14:paraId="3546BC9E" w14:textId="77777777" w:rsidR="00D277E1" w:rsidRDefault="00D277E1" w:rsidP="00D277E1">
      <w:pPr>
        <w:pStyle w:val="Heading2"/>
      </w:pPr>
      <w:bookmarkStart w:id="5" w:name="_Toc419476306"/>
      <w:bookmarkStart w:id="6" w:name="_Toc492960755"/>
      <w:bookmarkEnd w:id="2"/>
      <w:bookmarkEnd w:id="3"/>
      <w:bookmarkEnd w:id="4"/>
      <w:r>
        <w:t>Svrha</w:t>
      </w:r>
      <w:bookmarkEnd w:id="5"/>
    </w:p>
    <w:p w14:paraId="75BEC6A6" w14:textId="77777777" w:rsidR="00D277E1" w:rsidRPr="00B73940" w:rsidRDefault="00D277E1" w:rsidP="00D277E1">
      <w:pPr>
        <w:pStyle w:val="BodyText"/>
      </w:pPr>
      <w:bookmarkStart w:id="7" w:name="_Toc456598588"/>
      <w:bookmarkStart w:id="8" w:name="_Toc456600919"/>
      <w:r>
        <w:t>Svrha ovog dokumenta je da definiše sve zahtjeve sistema koji obuhvata funkcionalne zahtjeve i dodatnu specifikaciju.</w:t>
      </w:r>
    </w:p>
    <w:p w14:paraId="32D7B28F" w14:textId="77777777" w:rsidR="00D277E1" w:rsidRDefault="00D277E1" w:rsidP="00D277E1">
      <w:pPr>
        <w:pStyle w:val="Heading2"/>
      </w:pPr>
      <w:bookmarkStart w:id="9" w:name="_Toc419476307"/>
      <w:bookmarkEnd w:id="7"/>
      <w:bookmarkEnd w:id="8"/>
      <w:r>
        <w:t>Obim</w:t>
      </w:r>
      <w:bookmarkEnd w:id="9"/>
    </w:p>
    <w:p w14:paraId="17E9F34A" w14:textId="72D3C7E8" w:rsidR="00D277E1" w:rsidRPr="006E6503" w:rsidRDefault="00D277E1" w:rsidP="00D277E1">
      <w:pPr>
        <w:ind w:left="720"/>
      </w:pPr>
      <w:bookmarkStart w:id="10" w:name="_Toc456598589"/>
      <w:bookmarkStart w:id="11" w:name="_Toc456600920"/>
      <w:r>
        <w:t>Dodatna specifikacija koja se definiše u ovom dokumentu se odnosi na info</w:t>
      </w:r>
      <w:r w:rsidR="005128F2">
        <w:t xml:space="preserve">rmacioni sistem Veritas </w:t>
      </w:r>
      <w:r>
        <w:t>ko</w:t>
      </w:r>
      <w:r w:rsidR="005128F2">
        <w:t>ji razvija Grupa 2</w:t>
      </w:r>
      <w:r>
        <w:t xml:space="preserve"> kao studentski projekat.</w:t>
      </w:r>
    </w:p>
    <w:p w14:paraId="05272179" w14:textId="77777777" w:rsidR="00D277E1" w:rsidRDefault="00D277E1" w:rsidP="00D277E1">
      <w:pPr>
        <w:ind w:left="720"/>
        <w:rPr>
          <w:lang w:val="sr-Latn-BA"/>
        </w:rPr>
      </w:pPr>
      <w:r>
        <w:rPr>
          <w:lang w:val="sr-Latn-BA"/>
        </w:rPr>
        <w:t xml:space="preserve">Ova specifikacija definiše nefunkcionalne zahtjeve sistema kao što su: pouzdanost, upotrebljivost, performanse i podrška, kao i funkcionalni zahtjevi koji su zajednički za nekoliko slučajeva korišćenja. </w:t>
      </w:r>
    </w:p>
    <w:p w14:paraId="493BCC4A" w14:textId="77777777" w:rsidR="00D277E1" w:rsidRPr="006177BD" w:rsidRDefault="00D277E1" w:rsidP="00D277E1">
      <w:pPr>
        <w:ind w:left="720"/>
        <w:rPr>
          <w:lang w:val="sr-Latn-BA"/>
        </w:rPr>
      </w:pPr>
      <w:r>
        <w:rPr>
          <w:lang w:val="sr-Latn-BA"/>
        </w:rPr>
        <w:t>Svi funkcionalni zahtjevi su definisani u specfikaciji slučajeva korišćenja.</w:t>
      </w:r>
    </w:p>
    <w:p w14:paraId="1619089B" w14:textId="77777777" w:rsidR="00D277E1" w:rsidRDefault="00D277E1" w:rsidP="00D277E1">
      <w:pPr>
        <w:pStyle w:val="Heading2"/>
      </w:pPr>
      <w:bookmarkStart w:id="12" w:name="_Toc403745977"/>
      <w:bookmarkStart w:id="13" w:name="_Toc419470512"/>
      <w:bookmarkStart w:id="14" w:name="_Toc419476308"/>
      <w:bookmarkEnd w:id="10"/>
      <w:bookmarkEnd w:id="11"/>
      <w:r>
        <w:t>Definicije i skraćenice</w:t>
      </w:r>
      <w:bookmarkEnd w:id="12"/>
      <w:bookmarkEnd w:id="13"/>
      <w:bookmarkEnd w:id="14"/>
    </w:p>
    <w:p w14:paraId="596BCDFE" w14:textId="0A851F3F" w:rsidR="00D277E1" w:rsidRPr="00D800ED" w:rsidRDefault="00D277E1" w:rsidP="00D277E1">
      <w:pPr>
        <w:pStyle w:val="BodyText"/>
      </w:pPr>
      <w:bookmarkStart w:id="15" w:name="_Toc456598590"/>
      <w:bookmarkStart w:id="16" w:name="_Toc456600921"/>
      <w:r>
        <w:t>Sve definicije, skraćenice i akronim</w:t>
      </w:r>
      <w:r w:rsidR="005128F2">
        <w:t>i se nalaze u dokumentu Rječnik</w:t>
      </w:r>
      <w:r>
        <w:t>.</w:t>
      </w:r>
    </w:p>
    <w:bookmarkEnd w:id="15"/>
    <w:bookmarkEnd w:id="16"/>
    <w:p w14:paraId="638440F1" w14:textId="388085AC" w:rsidR="002E0117" w:rsidRDefault="00C316DC">
      <w:pPr>
        <w:pStyle w:val="Heading1"/>
      </w:pPr>
      <w:r>
        <w:t>Fun</w:t>
      </w:r>
      <w:bookmarkEnd w:id="6"/>
      <w:r w:rsidR="00111631">
        <w:t>kcionalnost</w:t>
      </w:r>
    </w:p>
    <w:p w14:paraId="14C8D6C9" w14:textId="77777777" w:rsidR="00C2749A" w:rsidRPr="00C2749A" w:rsidRDefault="00C2749A" w:rsidP="00C2749A">
      <w:pPr>
        <w:ind w:left="720"/>
      </w:pPr>
    </w:p>
    <w:p w14:paraId="7E2B681C" w14:textId="32EDDF97" w:rsidR="009A255C" w:rsidRDefault="00A279AF" w:rsidP="009A255C">
      <w:pPr>
        <w:pStyle w:val="Heading2"/>
      </w:pPr>
      <w:r>
        <w:t>Evidentiranje kazni u postupku</w:t>
      </w:r>
    </w:p>
    <w:p w14:paraId="33A568D5" w14:textId="77777777" w:rsidR="00A279AF" w:rsidRPr="00617D6C" w:rsidRDefault="00A279AF" w:rsidP="00A279AF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>Daktilograf ima mogućnost evidentiranja kazni koje je sudija izrekao u postupku.</w:t>
      </w:r>
    </w:p>
    <w:p w14:paraId="156494F7" w14:textId="0E9033E4" w:rsidR="009A255C" w:rsidRDefault="006578CA">
      <w:pPr>
        <w:pStyle w:val="Heading2"/>
      </w:pPr>
      <w:r>
        <w:t>Evidentiranje podataka o krivičnom postupku</w:t>
      </w:r>
    </w:p>
    <w:p w14:paraId="4EB3786F" w14:textId="061D74AC" w:rsidR="009A255C" w:rsidRPr="006578CA" w:rsidRDefault="006578CA" w:rsidP="006578CA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>Ukoliko predmet predstavlja krivični postupak daktilograf ima mogućnost evidentiranja podataka.</w:t>
      </w:r>
    </w:p>
    <w:p w14:paraId="562016B6" w14:textId="45052DEA" w:rsidR="009A255C" w:rsidRDefault="006578CA">
      <w:pPr>
        <w:pStyle w:val="Heading2"/>
      </w:pPr>
      <w:r>
        <w:t xml:space="preserve">Evidentiranje sankcija </w:t>
      </w:r>
    </w:p>
    <w:p w14:paraId="2BCEEDB5" w14:textId="77777777" w:rsidR="006578CA" w:rsidRPr="00A71A40" w:rsidRDefault="006578CA" w:rsidP="006578CA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>Referent za izvršenje sankcija dužan je da evidentira sve sankcije izrečene na predmetu za koje je odgovoran.</w:t>
      </w:r>
    </w:p>
    <w:p w14:paraId="21DBE1F9" w14:textId="42CFE97F" w:rsidR="009A255C" w:rsidRDefault="006578CA" w:rsidP="009A255C">
      <w:pPr>
        <w:pStyle w:val="Heading2"/>
      </w:pPr>
      <w:r>
        <w:t xml:space="preserve">Registracija naplate </w:t>
      </w:r>
    </w:p>
    <w:p w14:paraId="7C4A982C" w14:textId="77777777" w:rsidR="006578CA" w:rsidRPr="00A71A40" w:rsidRDefault="006578CA" w:rsidP="006578CA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>Referent za izvršenje sankcija dužan je da evidentira sve naplate na izrečene sankcije.</w:t>
      </w:r>
    </w:p>
    <w:p w14:paraId="23292177" w14:textId="26CD2C4C" w:rsidR="009A255C" w:rsidRDefault="00B9799D">
      <w:pPr>
        <w:pStyle w:val="Heading2"/>
      </w:pPr>
      <w:r>
        <w:t>Praćenje evidencije o izvršenim naredbama</w:t>
      </w:r>
    </w:p>
    <w:p w14:paraId="79424574" w14:textId="796B01C6" w:rsidR="009A255C" w:rsidRPr="00B9799D" w:rsidRDefault="00B9799D" w:rsidP="00B9799D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>Sudija ima uvid u tok izvršenja izdatih naredbi.</w:t>
      </w:r>
    </w:p>
    <w:p w14:paraId="77D8FF35" w14:textId="192FF966" w:rsidR="006578CA" w:rsidRDefault="00B9799D">
      <w:pPr>
        <w:pStyle w:val="Heading2"/>
      </w:pPr>
      <w:r>
        <w:t>Kreiranje izvještaja</w:t>
      </w:r>
    </w:p>
    <w:p w14:paraId="607F8A41" w14:textId="4E5F92B1" w:rsidR="00B9799D" w:rsidRPr="00452AEB" w:rsidRDefault="00B9799D" w:rsidP="00452AEB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>Sekretaru suda je omogućeno kreiranje izvještaja o predmetu.</w:t>
      </w:r>
    </w:p>
    <w:p w14:paraId="1F71C092" w14:textId="7CD4162A" w:rsidR="006578CA" w:rsidRDefault="00B9799D">
      <w:pPr>
        <w:pStyle w:val="Heading2"/>
      </w:pPr>
      <w:r>
        <w:t>Pregled predmeta i spisak svjedoka</w:t>
      </w:r>
    </w:p>
    <w:p w14:paraId="497A21EA" w14:textId="4AE85707" w:rsidR="00452AEB" w:rsidRPr="00452AEB" w:rsidRDefault="00452AEB" w:rsidP="00452AEB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 xml:space="preserve">Stručni saradnik za podršku svjedocima ima osnovni pregled svih predmeta koje sud vodi. Sudija mu može omogućiti detaljniji uvid u predmet. </w:t>
      </w:r>
    </w:p>
    <w:p w14:paraId="69F556AF" w14:textId="6F63567F" w:rsidR="006578CA" w:rsidRDefault="00B9799D">
      <w:pPr>
        <w:pStyle w:val="Heading2"/>
      </w:pPr>
      <w:r>
        <w:t>Detaljan uvid u dosije svjedoka o predmetu</w:t>
      </w:r>
    </w:p>
    <w:p w14:paraId="4D453C3E" w14:textId="3EEA9C47" w:rsidR="00452AEB" w:rsidRPr="00452AEB" w:rsidRDefault="00452AEB" w:rsidP="00452AEB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 xml:space="preserve">Stručni saradnik za podršku svjedocima ima mogućnost uvida u sve svjedoke i njihov dosije. </w:t>
      </w:r>
    </w:p>
    <w:p w14:paraId="040B79E1" w14:textId="50FA2F1C" w:rsidR="006578CA" w:rsidRDefault="00B9799D">
      <w:pPr>
        <w:pStyle w:val="Heading2"/>
      </w:pPr>
      <w:r>
        <w:t>Kreiranje podneska u ročištu</w:t>
      </w:r>
    </w:p>
    <w:p w14:paraId="4BDC955B" w14:textId="29481473" w:rsidR="00452AEB" w:rsidRPr="00452AEB" w:rsidRDefault="00452AEB" w:rsidP="00452AEB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 xml:space="preserve">Daktilograf ima mogućnost kreiranje podneska unutar ročišta. </w:t>
      </w:r>
    </w:p>
    <w:p w14:paraId="474F5B58" w14:textId="54EBA7F2" w:rsidR="006578CA" w:rsidRDefault="00B9799D">
      <w:pPr>
        <w:pStyle w:val="Heading2"/>
      </w:pPr>
      <w:r>
        <w:lastRenderedPageBreak/>
        <w:t>Kreiranje dokumenta</w:t>
      </w:r>
    </w:p>
    <w:p w14:paraId="27E23C37" w14:textId="2D91C26D" w:rsidR="00452AEB" w:rsidRPr="00452AEB" w:rsidRDefault="00452AEB" w:rsidP="00452AEB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>Unutar podneska daktilograf ima mogućnost kreiranja dokuemnta. Dokument sadrži transkript sa izabranog ročišta.</w:t>
      </w:r>
    </w:p>
    <w:p w14:paraId="4A70180F" w14:textId="6F96DE54" w:rsidR="006578CA" w:rsidRDefault="00B9799D">
      <w:pPr>
        <w:pStyle w:val="Heading2"/>
      </w:pPr>
      <w:r>
        <w:t>Prateći prilozi</w:t>
      </w:r>
    </w:p>
    <w:p w14:paraId="75F56B13" w14:textId="61E4F6F0" w:rsidR="00452AEB" w:rsidRPr="00452AEB" w:rsidRDefault="00452AEB" w:rsidP="00452AEB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>Unutar podneska daktilograf ima mogućnost dodavanja pratećih priloga koje su jedna od strana predstavile kao dokaz tokom suđenja.</w:t>
      </w:r>
    </w:p>
    <w:p w14:paraId="4957D02A" w14:textId="09DC408B" w:rsidR="006578CA" w:rsidRDefault="00B9799D">
      <w:pPr>
        <w:pStyle w:val="Heading2"/>
      </w:pPr>
      <w:r>
        <w:t>Evidencija o pristigloj pošti</w:t>
      </w:r>
    </w:p>
    <w:p w14:paraId="50107C72" w14:textId="744AD5B5" w:rsidR="00452AEB" w:rsidRPr="00452AEB" w:rsidRDefault="00452AEB" w:rsidP="00452AEB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>Referent za otpremu pošte ima mogućnost da vodi evidenciju o pristigloj pošti. Korisnici kojima je namjenjena pristigla pošta dobiće obavještenje o tome.</w:t>
      </w:r>
    </w:p>
    <w:p w14:paraId="48D9B77F" w14:textId="3673013B" w:rsidR="006578CA" w:rsidRDefault="00B9799D">
      <w:pPr>
        <w:pStyle w:val="Heading2"/>
      </w:pPr>
      <w:r>
        <w:t>Evidencija o poslatoj pošti</w:t>
      </w:r>
    </w:p>
    <w:p w14:paraId="5E54FAA2" w14:textId="513A991B" w:rsidR="00452AEB" w:rsidRPr="00452AEB" w:rsidRDefault="00452AEB" w:rsidP="00452AEB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>Referent za otpremu pošte ima mogućnost da vodi evidenciju o poslatoj pošti.</w:t>
      </w:r>
    </w:p>
    <w:p w14:paraId="63614D9D" w14:textId="7503043B" w:rsidR="006578CA" w:rsidRDefault="00B9799D">
      <w:pPr>
        <w:pStyle w:val="Heading2"/>
      </w:pPr>
      <w:r>
        <w:t>Pretraga pošte</w:t>
      </w:r>
    </w:p>
    <w:p w14:paraId="5ED246B1" w14:textId="3CBFFD3B" w:rsidR="00452AEB" w:rsidRPr="00452AEB" w:rsidRDefault="00452AEB" w:rsidP="00452AEB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>Referent za otpremu pošte ima mogućnost pretrage sve pošte koja je pristigla ili poslata.</w:t>
      </w:r>
    </w:p>
    <w:p w14:paraId="26EB6F01" w14:textId="0FC6366F" w:rsidR="006578CA" w:rsidRDefault="00B9799D">
      <w:pPr>
        <w:pStyle w:val="Heading2"/>
      </w:pPr>
      <w:r>
        <w:t>Izrada izvještaja o pristigloj i poslatoj pošti</w:t>
      </w:r>
    </w:p>
    <w:p w14:paraId="1814E6B4" w14:textId="2744B753" w:rsidR="00B9799D" w:rsidRPr="00452AEB" w:rsidRDefault="00B9799D" w:rsidP="00452AEB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>Referent za otpremu pošte ima mogućnost izdavanja izvještaja o pošiljkama. Izradu izvještaja se izvršava uz zahtjev predsjednika suda.</w:t>
      </w:r>
    </w:p>
    <w:p w14:paraId="310E5394" w14:textId="4223027C" w:rsidR="006578CA" w:rsidRDefault="00B9799D">
      <w:pPr>
        <w:pStyle w:val="Heading2"/>
      </w:pPr>
      <w:r>
        <w:t>Brisanje arhivirane građe</w:t>
      </w:r>
    </w:p>
    <w:p w14:paraId="19878EDA" w14:textId="08890DD1" w:rsidR="00B9799D" w:rsidRPr="00B9799D" w:rsidRDefault="00B9799D" w:rsidP="00B9799D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>Arhivaru je omogućeno brisanje arhivske građe po nalogu sekretara suda.</w:t>
      </w:r>
    </w:p>
    <w:p w14:paraId="0DA922EB" w14:textId="542337CC" w:rsidR="006578CA" w:rsidRDefault="00B9799D">
      <w:pPr>
        <w:pStyle w:val="Heading2"/>
      </w:pPr>
      <w:r>
        <w:t>Potvrđivanje arhivirane građe</w:t>
      </w:r>
    </w:p>
    <w:p w14:paraId="20EF922C" w14:textId="00179A8B" w:rsidR="00B9799D" w:rsidRPr="00B9799D" w:rsidRDefault="00B9799D" w:rsidP="00B9799D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>Nakon isteka propisanog broja godina arhivar je dužan da ovjeri građu. Ukoliko građa određen period ostane neovjerena smatra se nevalidnom.</w:t>
      </w:r>
    </w:p>
    <w:p w14:paraId="2CAD5628" w14:textId="66206466" w:rsidR="006578CA" w:rsidRDefault="00B9799D">
      <w:pPr>
        <w:pStyle w:val="Heading2"/>
      </w:pPr>
      <w:r>
        <w:t>Kreiranje grupe korisnika</w:t>
      </w:r>
    </w:p>
    <w:p w14:paraId="249064D8" w14:textId="52797B99" w:rsidR="00B9799D" w:rsidRPr="00B9799D" w:rsidRDefault="00B9799D" w:rsidP="00B9799D">
      <w:pPr>
        <w:ind w:left="720"/>
      </w:pPr>
      <w:r>
        <w:t>Korisniku je omogućeno kreiranje grupe korisnika za posebne predmete</w:t>
      </w:r>
    </w:p>
    <w:p w14:paraId="10CF0CA2" w14:textId="4A319088" w:rsidR="006578CA" w:rsidRDefault="00B9799D">
      <w:pPr>
        <w:pStyle w:val="Heading2"/>
      </w:pPr>
      <w:r>
        <w:t>Promjena parametara za dodjelu predmeta</w:t>
      </w:r>
    </w:p>
    <w:p w14:paraId="11B5843D" w14:textId="50B3E89C" w:rsidR="00B9799D" w:rsidRPr="00B9799D" w:rsidRDefault="00B9799D" w:rsidP="00B9799D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>CMS Administrator po zahtjevu predsjednika suda može da izmjeni parametre koji utiču na automatsku dodjelu predmeta sudijama.</w:t>
      </w:r>
    </w:p>
    <w:p w14:paraId="72245CFE" w14:textId="6A829E46" w:rsidR="006578CA" w:rsidRDefault="00B9799D">
      <w:pPr>
        <w:pStyle w:val="Heading2"/>
      </w:pPr>
      <w:r>
        <w:t>Praćenje statistike o radu suda</w:t>
      </w:r>
    </w:p>
    <w:p w14:paraId="4E0778A1" w14:textId="38939B31" w:rsidR="00B9799D" w:rsidRPr="00B9799D" w:rsidRDefault="00B9799D" w:rsidP="00B9799D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>Predsjednik i sekretar suda imaju mogućnost pregleda statistike o radu suda (aktivni predmeti, rješeni predmeti,...).</w:t>
      </w:r>
    </w:p>
    <w:p w14:paraId="27D58C2F" w14:textId="6627BF55" w:rsidR="009A255C" w:rsidRDefault="00B9799D">
      <w:pPr>
        <w:pStyle w:val="Heading2"/>
      </w:pPr>
      <w:r>
        <w:t>Praćenje statistike o ličnom radu</w:t>
      </w:r>
    </w:p>
    <w:p w14:paraId="4FC18490" w14:textId="77777777" w:rsidR="00B9799D" w:rsidRDefault="00B9799D" w:rsidP="00B9799D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lang w:val="sr-Latn-BA" w:eastAsia="bs-Latn-BA"/>
        </w:rPr>
      </w:pPr>
      <w:r>
        <w:rPr>
          <w:color w:val="000000"/>
          <w:lang w:val="sr-Latn-BA" w:eastAsia="bs-Latn-BA"/>
        </w:rPr>
        <w:t>Sudija ima mogućnost praćenja statistike o ličnom radu (aktivni predmeti, rješeni predmeti,...).</w:t>
      </w:r>
    </w:p>
    <w:p w14:paraId="00C5302B" w14:textId="77777777" w:rsidR="009A255C" w:rsidRDefault="009A255C" w:rsidP="009A255C">
      <w:pPr>
        <w:ind w:left="720"/>
      </w:pPr>
    </w:p>
    <w:p w14:paraId="5A5BFE50" w14:textId="77777777" w:rsidR="009A255C" w:rsidRPr="009A255C" w:rsidRDefault="009A255C" w:rsidP="009A255C">
      <w:pPr>
        <w:ind w:left="720"/>
      </w:pPr>
    </w:p>
    <w:p w14:paraId="1DE595C0" w14:textId="77777777" w:rsidR="005128F2" w:rsidRDefault="005128F2" w:rsidP="005128F2">
      <w:pPr>
        <w:pStyle w:val="Heading1"/>
      </w:pPr>
      <w:bookmarkStart w:id="17" w:name="_Toc419476321"/>
      <w:r>
        <w:t>Upotrebljivost</w:t>
      </w:r>
      <w:bookmarkEnd w:id="17"/>
    </w:p>
    <w:p w14:paraId="0BAEB13B" w14:textId="77777777" w:rsidR="005128F2" w:rsidRPr="00B55DF0" w:rsidRDefault="005128F2" w:rsidP="005128F2">
      <w:pPr>
        <w:ind w:firstLine="720"/>
      </w:pPr>
      <w:r>
        <w:t>Ova sekcija opisuje zahtjeve koji se tiču potrebljivosti sistema.</w:t>
      </w:r>
    </w:p>
    <w:p w14:paraId="47D1ED0A" w14:textId="77777777" w:rsidR="005128F2" w:rsidRDefault="005128F2" w:rsidP="005128F2">
      <w:pPr>
        <w:pStyle w:val="Heading2"/>
      </w:pPr>
      <w:bookmarkStart w:id="18" w:name="_Toc404711436"/>
      <w:bookmarkStart w:id="19" w:name="_Toc419476322"/>
      <w:r>
        <w:t>Podrška operativnih sistema</w:t>
      </w:r>
      <w:bookmarkEnd w:id="18"/>
      <w:bookmarkEnd w:id="19"/>
    </w:p>
    <w:p w14:paraId="5B7F72D8" w14:textId="3DE17AFC" w:rsidR="005128F2" w:rsidRDefault="005128F2" w:rsidP="005128F2">
      <w:pPr>
        <w:ind w:left="720"/>
      </w:pPr>
      <w:r>
        <w:t xml:space="preserve">Informacioni sistem Veritas je zbog portabilnosti Java koda, podržan od strane Windows XP, Windows 7, Windows 8, Windows 10, Mac OS, kao i većine distribucija Linux operativnog sistema. </w:t>
      </w:r>
    </w:p>
    <w:p w14:paraId="4365BCFB" w14:textId="77777777" w:rsidR="005128F2" w:rsidRDefault="005128F2" w:rsidP="005128F2">
      <w:pPr>
        <w:pStyle w:val="Heading1"/>
      </w:pPr>
      <w:bookmarkStart w:id="20" w:name="_Toc419476323"/>
      <w:r>
        <w:t>Pouzdanost</w:t>
      </w:r>
      <w:bookmarkEnd w:id="20"/>
    </w:p>
    <w:p w14:paraId="310FD455" w14:textId="14ADA635" w:rsidR="005128F2" w:rsidRPr="008575E5" w:rsidRDefault="005128F2" w:rsidP="005128F2">
      <w:pPr>
        <w:pStyle w:val="BodyText"/>
      </w:pPr>
      <w:r>
        <w:t>Aplikacija može da radi bez nekih većih ograničenja kada je u pitanju pouzdanost. U slučaju neke greške, program je potrebno isključiti i ponovo pokrenuti.</w:t>
      </w:r>
    </w:p>
    <w:p w14:paraId="475190FA" w14:textId="77777777" w:rsidR="005128F2" w:rsidRDefault="005128F2" w:rsidP="005128F2">
      <w:pPr>
        <w:pStyle w:val="Heading1"/>
      </w:pPr>
      <w:bookmarkStart w:id="21" w:name="_Toc419476324"/>
      <w:r>
        <w:lastRenderedPageBreak/>
        <w:t>Mogućnosti greške</w:t>
      </w:r>
      <w:bookmarkEnd w:id="21"/>
    </w:p>
    <w:p w14:paraId="1F33A755" w14:textId="77777777" w:rsidR="005128F2" w:rsidRPr="00B55DF0" w:rsidRDefault="005128F2" w:rsidP="005128F2">
      <w:pPr>
        <w:pStyle w:val="BodyText"/>
      </w:pPr>
      <w:r>
        <w:t>Ova sekcija obuhvata sve zahtjeve koji će unaprijediti mogućnost podrške ili održivost sistema u koje spadaju standardi kodiranja, konvencije imenovanja, klasne biblioteke itd.</w:t>
      </w:r>
    </w:p>
    <w:p w14:paraId="1BA7198F" w14:textId="77777777" w:rsidR="005128F2" w:rsidRDefault="005128F2" w:rsidP="005128F2">
      <w:pPr>
        <w:pStyle w:val="Heading2"/>
      </w:pPr>
      <w:bookmarkStart w:id="22" w:name="_Toc404711441"/>
      <w:bookmarkStart w:id="23" w:name="_Toc419476325"/>
      <w:r>
        <w:t>Nadogradnja na nove verzije</w:t>
      </w:r>
      <w:bookmarkEnd w:id="22"/>
      <w:bookmarkEnd w:id="23"/>
    </w:p>
    <w:p w14:paraId="748C46D5" w14:textId="77777777" w:rsidR="005128F2" w:rsidRDefault="005128F2" w:rsidP="005128F2">
      <w:r>
        <w:tab/>
        <w:t xml:space="preserve">Omogućena je podrška za nadogradnju na novije verzije. U svakoj narednoj verziji će biti dodate nove </w:t>
      </w:r>
      <w:r>
        <w:tab/>
        <w:t xml:space="preserve">funkcionalnosti ili ispravljene greške iz prethodne verzije. </w:t>
      </w:r>
    </w:p>
    <w:p w14:paraId="448648F2" w14:textId="77777777" w:rsidR="005128F2" w:rsidRDefault="005128F2" w:rsidP="005128F2">
      <w:pPr>
        <w:pStyle w:val="Heading1"/>
      </w:pPr>
      <w:bookmarkStart w:id="24" w:name="_Toc419476326"/>
      <w:r>
        <w:t>Ograničenja dizajna</w:t>
      </w:r>
      <w:bookmarkEnd w:id="24"/>
    </w:p>
    <w:p w14:paraId="6EA95795" w14:textId="77777777" w:rsidR="005128F2" w:rsidRDefault="005128F2" w:rsidP="005128F2">
      <w:pPr>
        <w:pStyle w:val="Heading2"/>
      </w:pPr>
      <w:bookmarkStart w:id="25" w:name="_Toc404711443"/>
      <w:bookmarkStart w:id="26" w:name="_Toc419476327"/>
      <w:r>
        <w:t>Razvojno okruženje i programski jezik</w:t>
      </w:r>
      <w:bookmarkEnd w:id="25"/>
      <w:bookmarkEnd w:id="26"/>
    </w:p>
    <w:p w14:paraId="7191F001" w14:textId="55BA3321" w:rsidR="005128F2" w:rsidRDefault="005128F2" w:rsidP="005128F2">
      <w:r>
        <w:tab/>
        <w:t>Programski jezik koji se koristi u razvoju sistema je Java, a razvojno okruženje je Eclipse.</w:t>
      </w:r>
    </w:p>
    <w:p w14:paraId="06B14064" w14:textId="77777777" w:rsidR="005128F2" w:rsidRDefault="005128F2" w:rsidP="005128F2">
      <w:pPr>
        <w:pStyle w:val="Heading2"/>
      </w:pPr>
      <w:bookmarkStart w:id="27" w:name="_Toc404711444"/>
      <w:bookmarkStart w:id="28" w:name="_Toc419476328"/>
      <w:r>
        <w:t>Arhitektura sistema</w:t>
      </w:r>
      <w:bookmarkEnd w:id="27"/>
      <w:bookmarkEnd w:id="28"/>
    </w:p>
    <w:p w14:paraId="58FFF0B4" w14:textId="77777777" w:rsidR="005128F2" w:rsidRPr="00870B25" w:rsidRDefault="005128F2" w:rsidP="005128F2">
      <w:r>
        <w:tab/>
        <w:t xml:space="preserve">Kompletna arhitektura sistema je bazirana na upotrebi dizajn šablona, prvenstveno, kao glavni </w:t>
      </w:r>
      <w:r>
        <w:tab/>
        <w:t>arhitektonski dizajn šablon MVC.</w:t>
      </w:r>
    </w:p>
    <w:p w14:paraId="6DC201F4" w14:textId="77777777" w:rsidR="005128F2" w:rsidRDefault="005128F2" w:rsidP="005128F2">
      <w:pPr>
        <w:pStyle w:val="Heading1"/>
      </w:pPr>
      <w:bookmarkStart w:id="29" w:name="_Toc419476329"/>
      <w:r>
        <w:t>Interfejs</w:t>
      </w:r>
      <w:bookmarkEnd w:id="29"/>
    </w:p>
    <w:p w14:paraId="46D1E24E" w14:textId="77777777" w:rsidR="005128F2" w:rsidRPr="00870B25" w:rsidRDefault="005128F2" w:rsidP="005128F2">
      <w:pPr>
        <w:pStyle w:val="BodyText"/>
      </w:pPr>
      <w:r>
        <w:t>Ova sekcija opisuje sve podržane interfejse.</w:t>
      </w:r>
    </w:p>
    <w:p w14:paraId="7CE39D21" w14:textId="77777777" w:rsidR="005128F2" w:rsidRDefault="005128F2" w:rsidP="005128F2">
      <w:pPr>
        <w:pStyle w:val="Heading2"/>
      </w:pPr>
      <w:bookmarkStart w:id="30" w:name="_Toc419476330"/>
      <w:r>
        <w:t>Korisnički interfejs</w:t>
      </w:r>
      <w:bookmarkEnd w:id="30"/>
    </w:p>
    <w:p w14:paraId="430FF02D" w14:textId="77777777" w:rsidR="005128F2" w:rsidRPr="00601DCF" w:rsidRDefault="005128F2" w:rsidP="005128F2">
      <w:pPr>
        <w:pStyle w:val="BodyText"/>
      </w:pPr>
      <w:r>
        <w:t>Proizvod implementira korisnički interfejs za rad sa tabelima iz baze podataka.</w:t>
      </w:r>
    </w:p>
    <w:p w14:paraId="557DCB7C" w14:textId="77777777" w:rsidR="005128F2" w:rsidRDefault="005128F2" w:rsidP="005128F2">
      <w:pPr>
        <w:pStyle w:val="Heading2"/>
      </w:pPr>
      <w:bookmarkStart w:id="31" w:name="_Toc419476331"/>
      <w:r>
        <w:t>Softverski interfejs</w:t>
      </w:r>
      <w:bookmarkEnd w:id="31"/>
    </w:p>
    <w:p w14:paraId="55F4256B" w14:textId="77777777" w:rsidR="005128F2" w:rsidRPr="00601DCF" w:rsidRDefault="005128F2" w:rsidP="005128F2">
      <w:pPr>
        <w:pStyle w:val="BodyText"/>
      </w:pPr>
      <w:r>
        <w:t>Sistem će koristiti Swing biblioteku za implementaciju kontrola</w:t>
      </w:r>
      <w:r>
        <w:rPr>
          <w:color w:val="FF0000"/>
          <w:sz w:val="24"/>
        </w:rPr>
        <w:t xml:space="preserve"> </w:t>
      </w:r>
      <w:r>
        <w:t>i Java Docking za implementaciju prozora u Javi.</w:t>
      </w:r>
    </w:p>
    <w:p w14:paraId="124C5DC1" w14:textId="77777777" w:rsidR="005128F2" w:rsidRDefault="005128F2" w:rsidP="005128F2">
      <w:pPr>
        <w:pStyle w:val="Heading1"/>
      </w:pPr>
      <w:bookmarkStart w:id="32" w:name="_Toc419476332"/>
      <w:r>
        <w:t>Zahtjevi za licencom</w:t>
      </w:r>
      <w:bookmarkEnd w:id="32"/>
    </w:p>
    <w:p w14:paraId="16B56D76" w14:textId="77777777" w:rsidR="005128F2" w:rsidRDefault="005128F2" w:rsidP="005128F2">
      <w:pPr>
        <w:pStyle w:val="BodyText"/>
      </w:pPr>
      <w:r>
        <w:t>Projekat nije pod licencom.</w:t>
      </w:r>
    </w:p>
    <w:p w14:paraId="64DB4355" w14:textId="77777777" w:rsidR="0090243B" w:rsidRDefault="0090243B">
      <w:pPr>
        <w:pStyle w:val="BodyText"/>
      </w:pPr>
    </w:p>
    <w:sectPr w:rsidR="0090243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6D7C3" w14:textId="77777777" w:rsidR="002219A4" w:rsidRDefault="002219A4">
      <w:pPr>
        <w:spacing w:line="240" w:lineRule="auto"/>
      </w:pPr>
      <w:r>
        <w:separator/>
      </w:r>
    </w:p>
  </w:endnote>
  <w:endnote w:type="continuationSeparator" w:id="0">
    <w:p w14:paraId="15DD1273" w14:textId="77777777" w:rsidR="002219A4" w:rsidRDefault="002219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1C132" w14:textId="77777777" w:rsidR="002E0117" w:rsidRDefault="00C31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2D5CE0" w14:textId="77777777" w:rsidR="002E0117" w:rsidRDefault="002E01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E0117" w14:paraId="42EFEA8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0B560B" w14:textId="099F85EB" w:rsidR="002E0117" w:rsidRDefault="00727B3E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F0B7EA" w14:textId="4A44F925" w:rsidR="002E0117" w:rsidRDefault="00C316DC">
          <w:pPr>
            <w:jc w:val="center"/>
          </w:pPr>
          <w:r>
            <w:sym w:font="Symbol" w:char="F0D3"/>
          </w:r>
          <w:r w:rsidR="00727B3E">
            <w:t>Grupa2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308A8"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CC76A1" w14:textId="39F7FA2E" w:rsidR="002E0117" w:rsidRDefault="00C316DC">
          <w:pPr>
            <w:jc w:val="right"/>
          </w:pP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C55BE"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90560C4" w14:textId="77777777" w:rsidR="002E0117" w:rsidRDefault="002E01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E6D0A" w14:textId="77777777" w:rsidR="002E0117" w:rsidRDefault="002E01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6E96A" w14:textId="77777777" w:rsidR="002219A4" w:rsidRDefault="002219A4">
      <w:pPr>
        <w:spacing w:line="240" w:lineRule="auto"/>
      </w:pPr>
      <w:r>
        <w:separator/>
      </w:r>
    </w:p>
  </w:footnote>
  <w:footnote w:type="continuationSeparator" w:id="0">
    <w:p w14:paraId="32084809" w14:textId="77777777" w:rsidR="002219A4" w:rsidRDefault="002219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905EE" w14:textId="77777777" w:rsidR="002E0117" w:rsidRDefault="002E0117">
    <w:pPr>
      <w:rPr>
        <w:sz w:val="24"/>
      </w:rPr>
    </w:pPr>
  </w:p>
  <w:p w14:paraId="38D56C9A" w14:textId="77777777" w:rsidR="002E0117" w:rsidRDefault="002E0117">
    <w:pPr>
      <w:pBdr>
        <w:top w:val="single" w:sz="6" w:space="1" w:color="auto"/>
      </w:pBdr>
      <w:rPr>
        <w:sz w:val="24"/>
      </w:rPr>
    </w:pPr>
  </w:p>
  <w:p w14:paraId="6EB4346C" w14:textId="3DCE0249" w:rsidR="002E0117" w:rsidRDefault="00FC0E8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</w:t>
    </w:r>
    <w:r w:rsidR="00727B3E">
      <w:rPr>
        <w:rFonts w:ascii="Arial" w:hAnsi="Arial"/>
        <w:b/>
        <w:sz w:val="36"/>
      </w:rPr>
      <w:t>rupa</w:t>
    </w:r>
    <w:r w:rsidR="00B445DA">
      <w:rPr>
        <w:rFonts w:ascii="Arial" w:hAnsi="Arial"/>
        <w:b/>
        <w:sz w:val="36"/>
      </w:rPr>
      <w:t xml:space="preserve"> </w:t>
    </w:r>
    <w:r>
      <w:rPr>
        <w:rFonts w:ascii="Arial" w:hAnsi="Arial"/>
        <w:b/>
        <w:sz w:val="36"/>
      </w:rPr>
      <w:t>2</w:t>
    </w:r>
  </w:p>
  <w:p w14:paraId="124C0355" w14:textId="77777777" w:rsidR="002E0117" w:rsidRDefault="002E0117">
    <w:pPr>
      <w:pBdr>
        <w:bottom w:val="single" w:sz="6" w:space="1" w:color="auto"/>
      </w:pBdr>
      <w:jc w:val="right"/>
      <w:rPr>
        <w:sz w:val="24"/>
      </w:rPr>
    </w:pPr>
  </w:p>
  <w:p w14:paraId="09287D2B" w14:textId="77777777" w:rsidR="002E0117" w:rsidRDefault="002E01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E0117" w14:paraId="02D556B4" w14:textId="77777777">
      <w:tc>
        <w:tcPr>
          <w:tcW w:w="6379" w:type="dxa"/>
        </w:tcPr>
        <w:p w14:paraId="2E14F6DE" w14:textId="67EBDF1A" w:rsidR="002E0117" w:rsidRDefault="006572EB">
          <w:r>
            <w:t>Veritas</w:t>
          </w:r>
        </w:p>
      </w:tc>
      <w:tc>
        <w:tcPr>
          <w:tcW w:w="3179" w:type="dxa"/>
        </w:tcPr>
        <w:p w14:paraId="754F6B53" w14:textId="5AB98810" w:rsidR="002E0117" w:rsidRDefault="00C316D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00473F">
            <w:t>Verzija</w:t>
          </w:r>
          <w:r>
            <w:t xml:space="preserve">:           </w:t>
          </w:r>
          <w:r w:rsidR="00D277E1">
            <w:t>1</w:t>
          </w:r>
          <w:r>
            <w:t>.0</w:t>
          </w:r>
        </w:p>
      </w:tc>
    </w:tr>
    <w:tr w:rsidR="002E0117" w14:paraId="67D51524" w14:textId="77777777">
      <w:tc>
        <w:tcPr>
          <w:tcW w:w="6379" w:type="dxa"/>
        </w:tcPr>
        <w:p w14:paraId="4D6BDB22" w14:textId="5494DD54" w:rsidR="002E0117" w:rsidRDefault="0000473F">
          <w:r>
            <w:t>Dopunska specifikacija</w:t>
          </w:r>
        </w:p>
      </w:tc>
      <w:tc>
        <w:tcPr>
          <w:tcW w:w="3179" w:type="dxa"/>
        </w:tcPr>
        <w:p w14:paraId="3DC2737B" w14:textId="1A64926A" w:rsidR="002E0117" w:rsidRDefault="00C316DC">
          <w:r>
            <w:t xml:space="preserve">  </w:t>
          </w:r>
          <w:r w:rsidR="0000473F">
            <w:t>Datum</w:t>
          </w:r>
          <w:r w:rsidR="00A308A8">
            <w:t>:  04.06.</w:t>
          </w:r>
          <w:r w:rsidR="00D277E1">
            <w:t>2022</w:t>
          </w:r>
        </w:p>
      </w:tc>
    </w:tr>
  </w:tbl>
  <w:p w14:paraId="5C44B86C" w14:textId="77777777" w:rsidR="002E0117" w:rsidRDefault="002E01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A3683" w14:textId="77777777" w:rsidR="002E0117" w:rsidRDefault="002E01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C231B8"/>
    <w:multiLevelType w:val="multilevel"/>
    <w:tmpl w:val="20F0E25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4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243B"/>
    <w:rsid w:val="0000473F"/>
    <w:rsid w:val="00111631"/>
    <w:rsid w:val="002219A4"/>
    <w:rsid w:val="002578AD"/>
    <w:rsid w:val="002E0117"/>
    <w:rsid w:val="00452AEB"/>
    <w:rsid w:val="005128F2"/>
    <w:rsid w:val="00633135"/>
    <w:rsid w:val="006572EB"/>
    <w:rsid w:val="006578CA"/>
    <w:rsid w:val="00672FD7"/>
    <w:rsid w:val="006F0D66"/>
    <w:rsid w:val="00727B3E"/>
    <w:rsid w:val="007856C6"/>
    <w:rsid w:val="00801B56"/>
    <w:rsid w:val="0090243B"/>
    <w:rsid w:val="009240C9"/>
    <w:rsid w:val="009623B2"/>
    <w:rsid w:val="009A255C"/>
    <w:rsid w:val="00A279AF"/>
    <w:rsid w:val="00A308A8"/>
    <w:rsid w:val="00AC4BE9"/>
    <w:rsid w:val="00AE20F1"/>
    <w:rsid w:val="00B445DA"/>
    <w:rsid w:val="00B9799D"/>
    <w:rsid w:val="00C2749A"/>
    <w:rsid w:val="00C316DC"/>
    <w:rsid w:val="00C7707C"/>
    <w:rsid w:val="00D277E1"/>
    <w:rsid w:val="00E92271"/>
    <w:rsid w:val="00EC55BE"/>
    <w:rsid w:val="00FC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EBED38"/>
  <w15:chartTrackingRefBased/>
  <w15:docId w15:val="{1479A270-DAC0-4943-8587-FFD057B3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G2\Materijali\RUP%20&#352;abloni\req\rup_s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08FBC-D228-4FFD-AAFE-92172B51C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rup_sspec.dot</Template>
  <TotalTime>110</TotalTime>
  <Pages>6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7555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Korisnik</dc:creator>
  <cp:keywords/>
  <dc:description/>
  <cp:lastModifiedBy>Notebook</cp:lastModifiedBy>
  <cp:revision>17</cp:revision>
  <cp:lastPrinted>1899-12-31T23:00:00Z</cp:lastPrinted>
  <dcterms:created xsi:type="dcterms:W3CDTF">2022-04-07T14:59:00Z</dcterms:created>
  <dcterms:modified xsi:type="dcterms:W3CDTF">2022-09-15T20:43:00Z</dcterms:modified>
</cp:coreProperties>
</file>