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7B9EF" w14:textId="77777777" w:rsidR="001E4FEA" w:rsidRDefault="001E4FEA" w:rsidP="001E4FEA">
      <w:pPr>
        <w:pStyle w:val="Title"/>
        <w:jc w:val="right"/>
      </w:pPr>
      <w:r>
        <w:t>Sistem za upravljanje predmetima u sudovima-Veritas</w:t>
      </w:r>
    </w:p>
    <w:p w14:paraId="6358D291" w14:textId="6D31E852" w:rsidR="00C1612F" w:rsidRPr="001E4FEA" w:rsidRDefault="001E4FEA">
      <w:pPr>
        <w:pStyle w:val="Title"/>
        <w:jc w:val="right"/>
        <w:rPr>
          <w:lang w:val="bs-Latn-BA"/>
        </w:rPr>
      </w:pPr>
      <w:r>
        <w:t>Z</w:t>
      </w:r>
      <w:r>
        <w:rPr>
          <w:lang w:val="bs-Latn-BA"/>
        </w:rPr>
        <w:t>ahtjevi zainteresovanih strana</w:t>
      </w:r>
    </w:p>
    <w:p w14:paraId="6192EDB9" w14:textId="77777777" w:rsidR="00C1612F" w:rsidRDefault="00C1612F">
      <w:pPr>
        <w:pStyle w:val="Title"/>
        <w:jc w:val="right"/>
      </w:pPr>
    </w:p>
    <w:p w14:paraId="5CB6C55F" w14:textId="72FFDB5D" w:rsidR="00C1612F" w:rsidRDefault="0031008A">
      <w:pPr>
        <w:pStyle w:val="Title"/>
        <w:jc w:val="right"/>
        <w:rPr>
          <w:sz w:val="28"/>
        </w:rPr>
      </w:pPr>
      <w:r>
        <w:rPr>
          <w:sz w:val="28"/>
        </w:rPr>
        <w:t>Ver</w:t>
      </w:r>
      <w:r w:rsidR="001E4FEA">
        <w:rPr>
          <w:sz w:val="28"/>
        </w:rPr>
        <w:t>zija</w:t>
      </w:r>
      <w:r>
        <w:rPr>
          <w:sz w:val="28"/>
        </w:rPr>
        <w:t xml:space="preserve"> 1.0</w:t>
      </w:r>
    </w:p>
    <w:p w14:paraId="6ABEAE51" w14:textId="77777777" w:rsidR="00C1612F" w:rsidRDefault="00C1612F">
      <w:pPr>
        <w:pStyle w:val="Title"/>
        <w:rPr>
          <w:sz w:val="28"/>
        </w:rPr>
      </w:pPr>
    </w:p>
    <w:p w14:paraId="30324D57" w14:textId="77777777" w:rsidR="00C1612F" w:rsidRDefault="00C1612F"/>
    <w:p w14:paraId="6BFE627D" w14:textId="77777777" w:rsidR="00C1612F" w:rsidRDefault="00C1612F">
      <w:pPr>
        <w:sectPr w:rsidR="00C1612F">
          <w:headerReference w:type="default" r:id="rId7"/>
          <w:footerReference w:type="even" r:id="rId8"/>
          <w:endnotePr>
            <w:numFmt w:val="decimal"/>
          </w:endnotePr>
          <w:pgSz w:w="12240" w:h="15840"/>
          <w:pgMar w:top="1440" w:right="1440" w:bottom="1440" w:left="1440" w:header="720" w:footer="720" w:gutter="0"/>
          <w:cols w:space="720"/>
          <w:vAlign w:val="center"/>
        </w:sectPr>
      </w:pPr>
    </w:p>
    <w:p w14:paraId="191549A0" w14:textId="1F64602B" w:rsidR="00C1612F" w:rsidRDefault="001E4FEA">
      <w:pPr>
        <w:pStyle w:val="Title"/>
      </w:pPr>
      <w:r>
        <w:lastRenderedPageBreak/>
        <w:t>Istorija revizije</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1612F" w14:paraId="156889B2" w14:textId="77777777" w:rsidTr="00ED1E1C">
        <w:tc>
          <w:tcPr>
            <w:tcW w:w="2304" w:type="dxa"/>
          </w:tcPr>
          <w:p w14:paraId="60B64E79" w14:textId="6B232DC5" w:rsidR="00C1612F" w:rsidRDefault="001E4FEA">
            <w:pPr>
              <w:pStyle w:val="Tabletext"/>
              <w:jc w:val="center"/>
              <w:rPr>
                <w:b/>
              </w:rPr>
            </w:pPr>
            <w:r>
              <w:rPr>
                <w:b/>
              </w:rPr>
              <w:t>Datum</w:t>
            </w:r>
          </w:p>
        </w:tc>
        <w:tc>
          <w:tcPr>
            <w:tcW w:w="1152" w:type="dxa"/>
          </w:tcPr>
          <w:p w14:paraId="4CED5F82" w14:textId="7FA90783" w:rsidR="00C1612F" w:rsidRDefault="001E4FEA">
            <w:pPr>
              <w:pStyle w:val="Tabletext"/>
              <w:jc w:val="center"/>
              <w:rPr>
                <w:b/>
              </w:rPr>
            </w:pPr>
            <w:r>
              <w:rPr>
                <w:b/>
              </w:rPr>
              <w:t>Verzija</w:t>
            </w:r>
          </w:p>
        </w:tc>
        <w:tc>
          <w:tcPr>
            <w:tcW w:w="3744" w:type="dxa"/>
          </w:tcPr>
          <w:p w14:paraId="4975D91D" w14:textId="2EEA935D" w:rsidR="00C1612F" w:rsidRDefault="001E4FEA">
            <w:pPr>
              <w:pStyle w:val="Tabletext"/>
              <w:jc w:val="center"/>
              <w:rPr>
                <w:b/>
              </w:rPr>
            </w:pPr>
            <w:r>
              <w:rPr>
                <w:b/>
              </w:rPr>
              <w:t>Opis</w:t>
            </w:r>
          </w:p>
        </w:tc>
        <w:tc>
          <w:tcPr>
            <w:tcW w:w="2304" w:type="dxa"/>
          </w:tcPr>
          <w:p w14:paraId="49171409" w14:textId="015A6608" w:rsidR="00C1612F" w:rsidRDefault="001E4FEA">
            <w:pPr>
              <w:pStyle w:val="Tabletext"/>
              <w:jc w:val="center"/>
              <w:rPr>
                <w:b/>
              </w:rPr>
            </w:pPr>
            <w:r>
              <w:rPr>
                <w:b/>
              </w:rPr>
              <w:t>Autor</w:t>
            </w:r>
          </w:p>
        </w:tc>
      </w:tr>
      <w:tr w:rsidR="00C1612F" w14:paraId="1AA3B1B8" w14:textId="77777777" w:rsidTr="00ED1E1C">
        <w:tc>
          <w:tcPr>
            <w:tcW w:w="2304" w:type="dxa"/>
          </w:tcPr>
          <w:p w14:paraId="66771EC5" w14:textId="7A20876C" w:rsidR="00C1612F" w:rsidRDefault="001E4FEA">
            <w:pPr>
              <w:pStyle w:val="Tabletext"/>
            </w:pPr>
            <w:r>
              <w:t>21.06.2022</w:t>
            </w:r>
          </w:p>
        </w:tc>
        <w:tc>
          <w:tcPr>
            <w:tcW w:w="1152" w:type="dxa"/>
          </w:tcPr>
          <w:p w14:paraId="02E452BF" w14:textId="350546ED" w:rsidR="00C1612F" w:rsidRDefault="00ED1E1C">
            <w:pPr>
              <w:pStyle w:val="Tabletext"/>
            </w:pPr>
            <w:r>
              <w:t>1.0</w:t>
            </w:r>
          </w:p>
        </w:tc>
        <w:tc>
          <w:tcPr>
            <w:tcW w:w="3744" w:type="dxa"/>
          </w:tcPr>
          <w:p w14:paraId="0C472170" w14:textId="78286855" w:rsidR="00C1612F" w:rsidRDefault="001E4FEA">
            <w:pPr>
              <w:pStyle w:val="Tabletext"/>
            </w:pPr>
            <w:r>
              <w:t>Početna verzija dokumenta</w:t>
            </w:r>
          </w:p>
        </w:tc>
        <w:tc>
          <w:tcPr>
            <w:tcW w:w="2304" w:type="dxa"/>
          </w:tcPr>
          <w:p w14:paraId="1FDA7413" w14:textId="1A9BF360" w:rsidR="00C1612F" w:rsidRDefault="00ED1E1C">
            <w:pPr>
              <w:pStyle w:val="Tabletext"/>
            </w:pPr>
            <w:r>
              <w:t>Miljan Bodiroga</w:t>
            </w:r>
          </w:p>
        </w:tc>
      </w:tr>
    </w:tbl>
    <w:p w14:paraId="7F6EE849" w14:textId="77777777" w:rsidR="00C1612F" w:rsidRDefault="00C1612F"/>
    <w:p w14:paraId="5CD24070" w14:textId="133A98B8" w:rsidR="00C1612F" w:rsidRDefault="0031008A">
      <w:pPr>
        <w:pStyle w:val="Title"/>
      </w:pPr>
      <w:bookmarkStart w:id="0" w:name="_GoBack"/>
      <w:bookmarkEnd w:id="0"/>
      <w:r>
        <w:br w:type="page"/>
      </w:r>
      <w:r w:rsidR="00EC4C3B">
        <w:lastRenderedPageBreak/>
        <w:t>Sadržaj</w:t>
      </w:r>
    </w:p>
    <w:p w14:paraId="0927D1A9" w14:textId="0B98CA4A" w:rsidR="005F2E67" w:rsidRDefault="0031008A">
      <w:pPr>
        <w:pStyle w:val="TOC1"/>
        <w:tabs>
          <w:tab w:val="left" w:pos="432"/>
        </w:tabs>
        <w:rPr>
          <w:rFonts w:asciiTheme="minorHAnsi" w:eastAsiaTheme="minorEastAsia" w:hAnsiTheme="minorHAnsi" w:cstheme="minorBidi"/>
          <w:sz w:val="22"/>
          <w:szCs w:val="22"/>
          <w:lang w:val="bs-Latn-BA" w:eastAsia="bs-Latn-BA"/>
        </w:rPr>
      </w:pPr>
      <w:r>
        <w:rPr>
          <w:b/>
        </w:rPr>
        <w:fldChar w:fldCharType="begin"/>
      </w:r>
      <w:r>
        <w:rPr>
          <w:b/>
        </w:rPr>
        <w:instrText xml:space="preserve"> TOC \o "1-3" </w:instrText>
      </w:r>
      <w:r>
        <w:rPr>
          <w:b/>
        </w:rPr>
        <w:fldChar w:fldCharType="separate"/>
      </w:r>
      <w:r w:rsidR="005F2E67">
        <w:t>1.</w:t>
      </w:r>
      <w:r w:rsidR="005F2E67">
        <w:rPr>
          <w:rFonts w:asciiTheme="minorHAnsi" w:eastAsiaTheme="minorEastAsia" w:hAnsiTheme="minorHAnsi" w:cstheme="minorBidi"/>
          <w:sz w:val="22"/>
          <w:szCs w:val="22"/>
          <w:lang w:val="bs-Latn-BA" w:eastAsia="bs-Latn-BA"/>
        </w:rPr>
        <w:tab/>
      </w:r>
      <w:r w:rsidR="005F2E67">
        <w:t>Uvod</w:t>
      </w:r>
      <w:r w:rsidR="005F2E67">
        <w:tab/>
      </w:r>
      <w:r w:rsidR="005F2E67">
        <w:fldChar w:fldCharType="begin"/>
      </w:r>
      <w:r w:rsidR="005F2E67">
        <w:instrText xml:space="preserve"> PAGEREF _Toc108117977 \h </w:instrText>
      </w:r>
      <w:r w:rsidR="005F2E67">
        <w:fldChar w:fldCharType="separate"/>
      </w:r>
      <w:r w:rsidR="00F4399B">
        <w:t>4</w:t>
      </w:r>
      <w:r w:rsidR="005F2E67">
        <w:fldChar w:fldCharType="end"/>
      </w:r>
    </w:p>
    <w:p w14:paraId="57A2EC3A" w14:textId="173E4955" w:rsidR="005F2E67" w:rsidRDefault="005F2E67">
      <w:pPr>
        <w:pStyle w:val="TOC2"/>
        <w:tabs>
          <w:tab w:val="left" w:pos="1000"/>
        </w:tabs>
        <w:rPr>
          <w:rFonts w:asciiTheme="minorHAnsi" w:eastAsiaTheme="minorEastAsia" w:hAnsiTheme="minorHAnsi" w:cstheme="minorBidi"/>
          <w:sz w:val="22"/>
          <w:szCs w:val="22"/>
          <w:lang w:val="bs-Latn-BA" w:eastAsia="bs-Latn-BA"/>
        </w:rPr>
      </w:pPr>
      <w:r>
        <w:t>1.1</w:t>
      </w:r>
      <w:r>
        <w:rPr>
          <w:rFonts w:asciiTheme="minorHAnsi" w:eastAsiaTheme="minorEastAsia" w:hAnsiTheme="minorHAnsi" w:cstheme="minorBidi"/>
          <w:sz w:val="22"/>
          <w:szCs w:val="22"/>
          <w:lang w:val="bs-Latn-BA" w:eastAsia="bs-Latn-BA"/>
        </w:rPr>
        <w:tab/>
      </w:r>
      <w:r>
        <w:t>Svrha</w:t>
      </w:r>
      <w:r>
        <w:tab/>
      </w:r>
      <w:r>
        <w:fldChar w:fldCharType="begin"/>
      </w:r>
      <w:r>
        <w:instrText xml:space="preserve"> PAGEREF _Toc108117978 \h </w:instrText>
      </w:r>
      <w:r>
        <w:fldChar w:fldCharType="separate"/>
      </w:r>
      <w:r w:rsidR="00F4399B">
        <w:t>4</w:t>
      </w:r>
      <w:r>
        <w:fldChar w:fldCharType="end"/>
      </w:r>
    </w:p>
    <w:p w14:paraId="204D50E1" w14:textId="6D8DACAD" w:rsidR="005F2E67" w:rsidRDefault="005F2E67">
      <w:pPr>
        <w:pStyle w:val="TOC2"/>
        <w:tabs>
          <w:tab w:val="left" w:pos="1000"/>
        </w:tabs>
        <w:rPr>
          <w:rFonts w:asciiTheme="minorHAnsi" w:eastAsiaTheme="minorEastAsia" w:hAnsiTheme="minorHAnsi" w:cstheme="minorBidi"/>
          <w:sz w:val="22"/>
          <w:szCs w:val="22"/>
          <w:lang w:val="bs-Latn-BA" w:eastAsia="bs-Latn-BA"/>
        </w:rPr>
      </w:pPr>
      <w:r>
        <w:t>1.2</w:t>
      </w:r>
      <w:r>
        <w:rPr>
          <w:rFonts w:asciiTheme="minorHAnsi" w:eastAsiaTheme="minorEastAsia" w:hAnsiTheme="minorHAnsi" w:cstheme="minorBidi"/>
          <w:sz w:val="22"/>
          <w:szCs w:val="22"/>
          <w:lang w:val="bs-Latn-BA" w:eastAsia="bs-Latn-BA"/>
        </w:rPr>
        <w:tab/>
      </w:r>
      <w:r>
        <w:t>Opseg</w:t>
      </w:r>
      <w:r>
        <w:tab/>
      </w:r>
      <w:r>
        <w:fldChar w:fldCharType="begin"/>
      </w:r>
      <w:r>
        <w:instrText xml:space="preserve"> PAGEREF _Toc108117979 \h </w:instrText>
      </w:r>
      <w:r>
        <w:fldChar w:fldCharType="separate"/>
      </w:r>
      <w:r w:rsidR="00F4399B">
        <w:t>4</w:t>
      </w:r>
      <w:r>
        <w:fldChar w:fldCharType="end"/>
      </w:r>
    </w:p>
    <w:p w14:paraId="5124791E" w14:textId="2C8B0CA6" w:rsidR="005F2E67" w:rsidRDefault="005F2E67">
      <w:pPr>
        <w:pStyle w:val="TOC2"/>
        <w:tabs>
          <w:tab w:val="left" w:pos="1000"/>
        </w:tabs>
        <w:rPr>
          <w:rFonts w:asciiTheme="minorHAnsi" w:eastAsiaTheme="minorEastAsia" w:hAnsiTheme="minorHAnsi" w:cstheme="minorBidi"/>
          <w:sz w:val="22"/>
          <w:szCs w:val="22"/>
          <w:lang w:val="bs-Latn-BA" w:eastAsia="bs-Latn-BA"/>
        </w:rPr>
      </w:pPr>
      <w:r w:rsidRPr="00413FEF">
        <w:rPr>
          <w:lang w:val="bs-Latn-BA"/>
        </w:rPr>
        <w:t>1.3</w:t>
      </w:r>
      <w:r>
        <w:rPr>
          <w:rFonts w:asciiTheme="minorHAnsi" w:eastAsiaTheme="minorEastAsia" w:hAnsiTheme="minorHAnsi" w:cstheme="minorBidi"/>
          <w:sz w:val="22"/>
          <w:szCs w:val="22"/>
          <w:lang w:val="bs-Latn-BA" w:eastAsia="bs-Latn-BA"/>
        </w:rPr>
        <w:tab/>
      </w:r>
      <w:r>
        <w:t>Definicije akronimi i skra</w:t>
      </w:r>
      <w:r w:rsidRPr="00413FEF">
        <w:rPr>
          <w:lang w:val="bs-Latn-BA"/>
        </w:rPr>
        <w:t>ćenice</w:t>
      </w:r>
      <w:r>
        <w:tab/>
      </w:r>
      <w:r>
        <w:fldChar w:fldCharType="begin"/>
      </w:r>
      <w:r>
        <w:instrText xml:space="preserve"> PAGEREF _Toc108117980 \h </w:instrText>
      </w:r>
      <w:r>
        <w:fldChar w:fldCharType="separate"/>
      </w:r>
      <w:r w:rsidR="00F4399B">
        <w:t>4</w:t>
      </w:r>
      <w:r>
        <w:fldChar w:fldCharType="end"/>
      </w:r>
    </w:p>
    <w:p w14:paraId="7F474245" w14:textId="22EA8377" w:rsidR="005F2E67" w:rsidRDefault="005F2E67">
      <w:pPr>
        <w:pStyle w:val="TOC2"/>
        <w:tabs>
          <w:tab w:val="left" w:pos="1000"/>
        </w:tabs>
        <w:rPr>
          <w:rFonts w:asciiTheme="minorHAnsi" w:eastAsiaTheme="minorEastAsia" w:hAnsiTheme="minorHAnsi" w:cstheme="minorBidi"/>
          <w:sz w:val="22"/>
          <w:szCs w:val="22"/>
          <w:lang w:val="bs-Latn-BA" w:eastAsia="bs-Latn-BA"/>
        </w:rPr>
      </w:pPr>
      <w:r>
        <w:t>1.4</w:t>
      </w:r>
      <w:r>
        <w:rPr>
          <w:rFonts w:asciiTheme="minorHAnsi" w:eastAsiaTheme="minorEastAsia" w:hAnsiTheme="minorHAnsi" w:cstheme="minorBidi"/>
          <w:sz w:val="22"/>
          <w:szCs w:val="22"/>
          <w:lang w:val="bs-Latn-BA" w:eastAsia="bs-Latn-BA"/>
        </w:rPr>
        <w:tab/>
      </w:r>
      <w:r>
        <w:t>Reference</w:t>
      </w:r>
      <w:r>
        <w:tab/>
      </w:r>
      <w:r>
        <w:fldChar w:fldCharType="begin"/>
      </w:r>
      <w:r>
        <w:instrText xml:space="preserve"> PAGEREF _Toc108117981 \h </w:instrText>
      </w:r>
      <w:r>
        <w:fldChar w:fldCharType="separate"/>
      </w:r>
      <w:r w:rsidR="00F4399B">
        <w:t>4</w:t>
      </w:r>
      <w:r>
        <w:fldChar w:fldCharType="end"/>
      </w:r>
    </w:p>
    <w:p w14:paraId="6BC6511E" w14:textId="4A3292CD" w:rsidR="005F2E67" w:rsidRDefault="005F2E67">
      <w:pPr>
        <w:pStyle w:val="TOC2"/>
        <w:tabs>
          <w:tab w:val="left" w:pos="1000"/>
        </w:tabs>
        <w:rPr>
          <w:rFonts w:asciiTheme="minorHAnsi" w:eastAsiaTheme="minorEastAsia" w:hAnsiTheme="minorHAnsi" w:cstheme="minorBidi"/>
          <w:sz w:val="22"/>
          <w:szCs w:val="22"/>
          <w:lang w:val="bs-Latn-BA" w:eastAsia="bs-Latn-BA"/>
        </w:rPr>
      </w:pPr>
      <w:r>
        <w:t>1.5</w:t>
      </w:r>
      <w:r>
        <w:rPr>
          <w:rFonts w:asciiTheme="minorHAnsi" w:eastAsiaTheme="minorEastAsia" w:hAnsiTheme="minorHAnsi" w:cstheme="minorBidi"/>
          <w:sz w:val="22"/>
          <w:szCs w:val="22"/>
          <w:lang w:val="bs-Latn-BA" w:eastAsia="bs-Latn-BA"/>
        </w:rPr>
        <w:tab/>
      </w:r>
      <w:r>
        <w:t>Pregled</w:t>
      </w:r>
      <w:r>
        <w:tab/>
      </w:r>
      <w:r>
        <w:fldChar w:fldCharType="begin"/>
      </w:r>
      <w:r>
        <w:instrText xml:space="preserve"> PAGEREF _Toc108117982 \h </w:instrText>
      </w:r>
      <w:r>
        <w:fldChar w:fldCharType="separate"/>
      </w:r>
      <w:r w:rsidR="00F4399B">
        <w:t>4</w:t>
      </w:r>
      <w:r>
        <w:fldChar w:fldCharType="end"/>
      </w:r>
    </w:p>
    <w:p w14:paraId="3222D613" w14:textId="776DB6DA" w:rsidR="005F2E67" w:rsidRDefault="005F2E67">
      <w:pPr>
        <w:pStyle w:val="TOC1"/>
        <w:tabs>
          <w:tab w:val="left" w:pos="432"/>
        </w:tabs>
        <w:rPr>
          <w:rFonts w:asciiTheme="minorHAnsi" w:eastAsiaTheme="minorEastAsia" w:hAnsiTheme="minorHAnsi" w:cstheme="minorBidi"/>
          <w:sz w:val="22"/>
          <w:szCs w:val="22"/>
          <w:lang w:val="bs-Latn-BA" w:eastAsia="bs-Latn-BA"/>
        </w:rPr>
      </w:pPr>
      <w:r>
        <w:t>2.</w:t>
      </w:r>
      <w:r>
        <w:rPr>
          <w:rFonts w:asciiTheme="minorHAnsi" w:eastAsiaTheme="minorEastAsia" w:hAnsiTheme="minorHAnsi" w:cstheme="minorBidi"/>
          <w:sz w:val="22"/>
          <w:szCs w:val="22"/>
          <w:lang w:val="bs-Latn-BA" w:eastAsia="bs-Latn-BA"/>
        </w:rPr>
        <w:tab/>
      </w:r>
      <w:r>
        <w:t>Uspostavljanje profila zainteresovanih strana</w:t>
      </w:r>
      <w:r>
        <w:tab/>
      </w:r>
      <w:r>
        <w:fldChar w:fldCharType="begin"/>
      </w:r>
      <w:r>
        <w:instrText xml:space="preserve"> PAGEREF _Toc108117983 \h </w:instrText>
      </w:r>
      <w:r>
        <w:fldChar w:fldCharType="separate"/>
      </w:r>
      <w:r w:rsidR="00F4399B">
        <w:t>4</w:t>
      </w:r>
      <w:r>
        <w:fldChar w:fldCharType="end"/>
      </w:r>
    </w:p>
    <w:p w14:paraId="7D7B5936" w14:textId="4F3E2F52" w:rsidR="005F2E67" w:rsidRDefault="005F2E67">
      <w:pPr>
        <w:pStyle w:val="TOC1"/>
        <w:tabs>
          <w:tab w:val="left" w:pos="432"/>
        </w:tabs>
        <w:rPr>
          <w:rFonts w:asciiTheme="minorHAnsi" w:eastAsiaTheme="minorEastAsia" w:hAnsiTheme="minorHAnsi" w:cstheme="minorBidi"/>
          <w:sz w:val="22"/>
          <w:szCs w:val="22"/>
          <w:lang w:val="bs-Latn-BA" w:eastAsia="bs-Latn-BA"/>
        </w:rPr>
      </w:pPr>
      <w:r>
        <w:t>3.</w:t>
      </w:r>
      <w:r>
        <w:rPr>
          <w:rFonts w:asciiTheme="minorHAnsi" w:eastAsiaTheme="minorEastAsia" w:hAnsiTheme="minorHAnsi" w:cstheme="minorBidi"/>
          <w:sz w:val="22"/>
          <w:szCs w:val="22"/>
          <w:lang w:val="bs-Latn-BA" w:eastAsia="bs-Latn-BA"/>
        </w:rPr>
        <w:tab/>
      </w:r>
      <w:r>
        <w:t>Procjena problema</w:t>
      </w:r>
      <w:r>
        <w:tab/>
      </w:r>
      <w:r>
        <w:fldChar w:fldCharType="begin"/>
      </w:r>
      <w:r>
        <w:instrText xml:space="preserve"> PAGEREF _Toc108117984 \h </w:instrText>
      </w:r>
      <w:r>
        <w:fldChar w:fldCharType="separate"/>
      </w:r>
      <w:r w:rsidR="00F4399B">
        <w:t>4</w:t>
      </w:r>
      <w:r>
        <w:fldChar w:fldCharType="end"/>
      </w:r>
    </w:p>
    <w:p w14:paraId="001A634F" w14:textId="6057AC26" w:rsidR="005F2E67" w:rsidRDefault="005F2E67">
      <w:pPr>
        <w:pStyle w:val="TOC1"/>
        <w:tabs>
          <w:tab w:val="left" w:pos="432"/>
        </w:tabs>
        <w:rPr>
          <w:rFonts w:asciiTheme="minorHAnsi" w:eastAsiaTheme="minorEastAsia" w:hAnsiTheme="minorHAnsi" w:cstheme="minorBidi"/>
          <w:sz w:val="22"/>
          <w:szCs w:val="22"/>
          <w:lang w:val="bs-Latn-BA" w:eastAsia="bs-Latn-BA"/>
        </w:rPr>
      </w:pPr>
      <w:r>
        <w:t>4.</w:t>
      </w:r>
      <w:r>
        <w:rPr>
          <w:rFonts w:asciiTheme="minorHAnsi" w:eastAsiaTheme="minorEastAsia" w:hAnsiTheme="minorHAnsi" w:cstheme="minorBidi"/>
          <w:sz w:val="22"/>
          <w:szCs w:val="22"/>
          <w:lang w:val="bs-Latn-BA" w:eastAsia="bs-Latn-BA"/>
        </w:rPr>
        <w:tab/>
      </w:r>
      <w:r>
        <w:t>Razumjevanje korisni</w:t>
      </w:r>
      <w:r w:rsidRPr="00413FEF">
        <w:rPr>
          <w:lang w:val="bs-Latn-BA"/>
        </w:rPr>
        <w:t>čkog okruženja</w:t>
      </w:r>
      <w:r>
        <w:tab/>
      </w:r>
      <w:r>
        <w:fldChar w:fldCharType="begin"/>
      </w:r>
      <w:r>
        <w:instrText xml:space="preserve"> PAGEREF _Toc108117985 \h </w:instrText>
      </w:r>
      <w:r>
        <w:fldChar w:fldCharType="separate"/>
      </w:r>
      <w:r w:rsidR="00F4399B">
        <w:t>5</w:t>
      </w:r>
      <w:r>
        <w:fldChar w:fldCharType="end"/>
      </w:r>
    </w:p>
    <w:p w14:paraId="0F607663" w14:textId="681ECB07" w:rsidR="005F2E67" w:rsidRDefault="005F2E67">
      <w:pPr>
        <w:pStyle w:val="TOC1"/>
        <w:tabs>
          <w:tab w:val="left" w:pos="432"/>
        </w:tabs>
        <w:rPr>
          <w:rFonts w:asciiTheme="minorHAnsi" w:eastAsiaTheme="minorEastAsia" w:hAnsiTheme="minorHAnsi" w:cstheme="minorBidi"/>
          <w:sz w:val="22"/>
          <w:szCs w:val="22"/>
          <w:lang w:val="bs-Latn-BA" w:eastAsia="bs-Latn-BA"/>
        </w:rPr>
      </w:pPr>
      <w:r>
        <w:t>5.</w:t>
      </w:r>
      <w:r>
        <w:rPr>
          <w:rFonts w:asciiTheme="minorHAnsi" w:eastAsiaTheme="minorEastAsia" w:hAnsiTheme="minorHAnsi" w:cstheme="minorBidi"/>
          <w:sz w:val="22"/>
          <w:szCs w:val="22"/>
          <w:lang w:val="bs-Latn-BA" w:eastAsia="bs-Latn-BA"/>
        </w:rPr>
        <w:tab/>
      </w:r>
      <w:r>
        <w:t>Rekapitulacija razumjevanja</w:t>
      </w:r>
      <w:r>
        <w:tab/>
      </w:r>
      <w:r>
        <w:fldChar w:fldCharType="begin"/>
      </w:r>
      <w:r>
        <w:instrText xml:space="preserve"> PAGEREF _Toc108117986 \h </w:instrText>
      </w:r>
      <w:r>
        <w:fldChar w:fldCharType="separate"/>
      </w:r>
      <w:r w:rsidR="00F4399B">
        <w:t>6</w:t>
      </w:r>
      <w:r>
        <w:fldChar w:fldCharType="end"/>
      </w:r>
    </w:p>
    <w:p w14:paraId="02AA7FA6" w14:textId="74DEDE27" w:rsidR="005F2E67" w:rsidRDefault="005F2E67">
      <w:pPr>
        <w:pStyle w:val="TOC1"/>
        <w:tabs>
          <w:tab w:val="left" w:pos="432"/>
        </w:tabs>
        <w:rPr>
          <w:rFonts w:asciiTheme="minorHAnsi" w:eastAsiaTheme="minorEastAsia" w:hAnsiTheme="minorHAnsi" w:cstheme="minorBidi"/>
          <w:sz w:val="22"/>
          <w:szCs w:val="22"/>
          <w:lang w:val="bs-Latn-BA" w:eastAsia="bs-Latn-BA"/>
        </w:rPr>
      </w:pPr>
      <w:r>
        <w:t>6.</w:t>
      </w:r>
      <w:r>
        <w:rPr>
          <w:rFonts w:asciiTheme="minorHAnsi" w:eastAsiaTheme="minorEastAsia" w:hAnsiTheme="minorHAnsi" w:cstheme="minorBidi"/>
          <w:sz w:val="22"/>
          <w:szCs w:val="22"/>
          <w:lang w:val="bs-Latn-BA" w:eastAsia="bs-Latn-BA"/>
        </w:rPr>
        <w:tab/>
      </w:r>
      <w:r>
        <w:t>Unosi analitičara o problemu zainteresovanih strana (validate or invalidate assumptions)</w:t>
      </w:r>
      <w:r>
        <w:tab/>
      </w:r>
      <w:r>
        <w:fldChar w:fldCharType="begin"/>
      </w:r>
      <w:r>
        <w:instrText xml:space="preserve"> PAGEREF _Toc108117987 \h </w:instrText>
      </w:r>
      <w:r>
        <w:fldChar w:fldCharType="separate"/>
      </w:r>
      <w:r w:rsidR="00F4399B">
        <w:t>6</w:t>
      </w:r>
      <w:r>
        <w:fldChar w:fldCharType="end"/>
      </w:r>
    </w:p>
    <w:p w14:paraId="61EFB051" w14:textId="2A28569E" w:rsidR="005F2E67" w:rsidRDefault="005F2E67">
      <w:pPr>
        <w:pStyle w:val="TOC1"/>
        <w:tabs>
          <w:tab w:val="left" w:pos="432"/>
        </w:tabs>
        <w:rPr>
          <w:rFonts w:asciiTheme="minorHAnsi" w:eastAsiaTheme="minorEastAsia" w:hAnsiTheme="minorHAnsi" w:cstheme="minorBidi"/>
          <w:sz w:val="22"/>
          <w:szCs w:val="22"/>
          <w:lang w:val="bs-Latn-BA" w:eastAsia="bs-Latn-BA"/>
        </w:rPr>
      </w:pPr>
      <w:r>
        <w:t>7.</w:t>
      </w:r>
      <w:r>
        <w:rPr>
          <w:rFonts w:asciiTheme="minorHAnsi" w:eastAsiaTheme="minorEastAsia" w:hAnsiTheme="minorHAnsi" w:cstheme="minorBidi"/>
          <w:sz w:val="22"/>
          <w:szCs w:val="22"/>
          <w:lang w:val="bs-Latn-BA" w:eastAsia="bs-Latn-BA"/>
        </w:rPr>
        <w:tab/>
      </w:r>
      <w:r>
        <w:t>Procjena riješenja</w:t>
      </w:r>
      <w:r>
        <w:tab/>
      </w:r>
      <w:r>
        <w:fldChar w:fldCharType="begin"/>
      </w:r>
      <w:r>
        <w:instrText xml:space="preserve"> PAGEREF _Toc108117988 \h </w:instrText>
      </w:r>
      <w:r>
        <w:fldChar w:fldCharType="separate"/>
      </w:r>
      <w:r w:rsidR="00F4399B">
        <w:t>6</w:t>
      </w:r>
      <w:r>
        <w:fldChar w:fldCharType="end"/>
      </w:r>
    </w:p>
    <w:p w14:paraId="434BFB7C" w14:textId="6BC2C708" w:rsidR="005F2E67" w:rsidRDefault="005F2E67">
      <w:pPr>
        <w:pStyle w:val="TOC1"/>
        <w:tabs>
          <w:tab w:val="left" w:pos="432"/>
        </w:tabs>
        <w:rPr>
          <w:rFonts w:asciiTheme="minorHAnsi" w:eastAsiaTheme="minorEastAsia" w:hAnsiTheme="minorHAnsi" w:cstheme="minorBidi"/>
          <w:sz w:val="22"/>
          <w:szCs w:val="22"/>
          <w:lang w:val="bs-Latn-BA" w:eastAsia="bs-Latn-BA"/>
        </w:rPr>
      </w:pPr>
      <w:r>
        <w:t>8.</w:t>
      </w:r>
      <w:r>
        <w:rPr>
          <w:rFonts w:asciiTheme="minorHAnsi" w:eastAsiaTheme="minorEastAsia" w:hAnsiTheme="minorHAnsi" w:cstheme="minorBidi"/>
          <w:sz w:val="22"/>
          <w:szCs w:val="22"/>
          <w:lang w:val="bs-Latn-BA" w:eastAsia="bs-Latn-BA"/>
        </w:rPr>
        <w:tab/>
      </w:r>
      <w:r>
        <w:t>Procjena mogućnosti</w:t>
      </w:r>
      <w:r>
        <w:tab/>
      </w:r>
      <w:r>
        <w:fldChar w:fldCharType="begin"/>
      </w:r>
      <w:r>
        <w:instrText xml:space="preserve"> PAGEREF _Toc108117989 \h </w:instrText>
      </w:r>
      <w:r>
        <w:fldChar w:fldCharType="separate"/>
      </w:r>
      <w:r w:rsidR="00F4399B">
        <w:t>6</w:t>
      </w:r>
      <w:r>
        <w:fldChar w:fldCharType="end"/>
      </w:r>
    </w:p>
    <w:p w14:paraId="54FBA1DB" w14:textId="6B20BB4D" w:rsidR="005F2E67" w:rsidRDefault="005F2E67">
      <w:pPr>
        <w:pStyle w:val="TOC1"/>
        <w:tabs>
          <w:tab w:val="left" w:pos="432"/>
        </w:tabs>
        <w:rPr>
          <w:rFonts w:asciiTheme="minorHAnsi" w:eastAsiaTheme="minorEastAsia" w:hAnsiTheme="minorHAnsi" w:cstheme="minorBidi"/>
          <w:sz w:val="22"/>
          <w:szCs w:val="22"/>
          <w:lang w:val="bs-Latn-BA" w:eastAsia="bs-Latn-BA"/>
        </w:rPr>
      </w:pPr>
      <w:r w:rsidRPr="00413FEF">
        <w:rPr>
          <w:rFonts w:cs="Arial"/>
        </w:rPr>
        <w:t>9.</w:t>
      </w:r>
      <w:r>
        <w:rPr>
          <w:rFonts w:asciiTheme="minorHAnsi" w:eastAsiaTheme="minorEastAsia" w:hAnsiTheme="minorHAnsi" w:cstheme="minorBidi"/>
          <w:sz w:val="22"/>
          <w:szCs w:val="22"/>
          <w:lang w:val="bs-Latn-BA" w:eastAsia="bs-Latn-BA"/>
        </w:rPr>
        <w:tab/>
      </w:r>
      <w:r w:rsidRPr="00413FEF">
        <w:rPr>
          <w:rFonts w:cs="Arial"/>
        </w:rPr>
        <w:t>Procjena pouzdanosti, performansi i potreba za podrškom</w:t>
      </w:r>
      <w:r>
        <w:tab/>
      </w:r>
      <w:r>
        <w:fldChar w:fldCharType="begin"/>
      </w:r>
      <w:r>
        <w:instrText xml:space="preserve"> PAGEREF _Toc108117990 \h </w:instrText>
      </w:r>
      <w:r>
        <w:fldChar w:fldCharType="separate"/>
      </w:r>
      <w:r w:rsidR="00F4399B">
        <w:t>7</w:t>
      </w:r>
      <w:r>
        <w:fldChar w:fldCharType="end"/>
      </w:r>
    </w:p>
    <w:p w14:paraId="547D3848" w14:textId="604D46EC" w:rsidR="005F2E67" w:rsidRDefault="005F2E67">
      <w:pPr>
        <w:pStyle w:val="TOC2"/>
        <w:tabs>
          <w:tab w:val="left" w:pos="1000"/>
        </w:tabs>
        <w:rPr>
          <w:rFonts w:asciiTheme="minorHAnsi" w:eastAsiaTheme="minorEastAsia" w:hAnsiTheme="minorHAnsi" w:cstheme="minorBidi"/>
          <w:sz w:val="22"/>
          <w:szCs w:val="22"/>
          <w:lang w:val="bs-Latn-BA" w:eastAsia="bs-Latn-BA"/>
        </w:rPr>
      </w:pPr>
      <w:r>
        <w:t>9.1</w:t>
      </w:r>
      <w:r>
        <w:rPr>
          <w:rFonts w:asciiTheme="minorHAnsi" w:eastAsiaTheme="minorEastAsia" w:hAnsiTheme="minorHAnsi" w:cstheme="minorBidi"/>
          <w:sz w:val="22"/>
          <w:szCs w:val="22"/>
          <w:lang w:val="bs-Latn-BA" w:eastAsia="bs-Latn-BA"/>
        </w:rPr>
        <w:tab/>
      </w:r>
      <w:r>
        <w:t>Other Requirements</w:t>
      </w:r>
      <w:r>
        <w:tab/>
      </w:r>
      <w:r>
        <w:fldChar w:fldCharType="begin"/>
      </w:r>
      <w:r>
        <w:instrText xml:space="preserve"> PAGEREF _Toc108117991 \h </w:instrText>
      </w:r>
      <w:r>
        <w:fldChar w:fldCharType="separate"/>
      </w:r>
      <w:r w:rsidR="00F4399B">
        <w:t>7</w:t>
      </w:r>
      <w:r>
        <w:fldChar w:fldCharType="end"/>
      </w:r>
    </w:p>
    <w:p w14:paraId="62E5074F" w14:textId="0966D058" w:rsidR="005F2E67" w:rsidRDefault="005F2E67">
      <w:pPr>
        <w:pStyle w:val="TOC1"/>
        <w:tabs>
          <w:tab w:val="left" w:pos="864"/>
        </w:tabs>
        <w:rPr>
          <w:rFonts w:asciiTheme="minorHAnsi" w:eastAsiaTheme="minorEastAsia" w:hAnsiTheme="minorHAnsi" w:cstheme="minorBidi"/>
          <w:sz w:val="22"/>
          <w:szCs w:val="22"/>
          <w:lang w:val="bs-Latn-BA" w:eastAsia="bs-Latn-BA"/>
        </w:rPr>
      </w:pPr>
      <w:r>
        <w:t>10.</w:t>
      </w:r>
      <w:r>
        <w:rPr>
          <w:rFonts w:asciiTheme="minorHAnsi" w:eastAsiaTheme="minorEastAsia" w:hAnsiTheme="minorHAnsi" w:cstheme="minorBidi"/>
          <w:sz w:val="22"/>
          <w:szCs w:val="22"/>
          <w:lang w:val="bs-Latn-BA" w:eastAsia="bs-Latn-BA"/>
        </w:rPr>
        <w:tab/>
      </w:r>
      <w:r>
        <w:t>Zaključak</w:t>
      </w:r>
      <w:r>
        <w:tab/>
      </w:r>
      <w:r>
        <w:fldChar w:fldCharType="begin"/>
      </w:r>
      <w:r>
        <w:instrText xml:space="preserve"> PAGEREF _Toc108117992 \h </w:instrText>
      </w:r>
      <w:r>
        <w:fldChar w:fldCharType="separate"/>
      </w:r>
      <w:r w:rsidR="00F4399B">
        <w:t>7</w:t>
      </w:r>
      <w:r>
        <w:fldChar w:fldCharType="end"/>
      </w:r>
    </w:p>
    <w:p w14:paraId="075643C9" w14:textId="4244A7D2" w:rsidR="005F2E67" w:rsidRDefault="005F2E67">
      <w:pPr>
        <w:pStyle w:val="TOC1"/>
        <w:tabs>
          <w:tab w:val="left" w:pos="864"/>
        </w:tabs>
        <w:rPr>
          <w:rFonts w:asciiTheme="minorHAnsi" w:eastAsiaTheme="minorEastAsia" w:hAnsiTheme="minorHAnsi" w:cstheme="minorBidi"/>
          <w:sz w:val="22"/>
          <w:szCs w:val="22"/>
          <w:lang w:val="bs-Latn-BA" w:eastAsia="bs-Latn-BA"/>
        </w:rPr>
      </w:pPr>
      <w:r>
        <w:t>11.</w:t>
      </w:r>
      <w:r>
        <w:rPr>
          <w:rFonts w:asciiTheme="minorHAnsi" w:eastAsiaTheme="minorEastAsia" w:hAnsiTheme="minorHAnsi" w:cstheme="minorBidi"/>
          <w:sz w:val="22"/>
          <w:szCs w:val="22"/>
          <w:lang w:val="bs-Latn-BA" w:eastAsia="bs-Latn-BA"/>
        </w:rPr>
        <w:tab/>
      </w:r>
      <w:r>
        <w:t>Analyst’s Summary</w:t>
      </w:r>
      <w:r>
        <w:tab/>
      </w:r>
      <w:r>
        <w:fldChar w:fldCharType="begin"/>
      </w:r>
      <w:r>
        <w:instrText xml:space="preserve"> PAGEREF _Toc108117993 \h </w:instrText>
      </w:r>
      <w:r>
        <w:fldChar w:fldCharType="separate"/>
      </w:r>
      <w:r w:rsidR="00F4399B">
        <w:t>7</w:t>
      </w:r>
      <w:r>
        <w:fldChar w:fldCharType="end"/>
      </w:r>
    </w:p>
    <w:p w14:paraId="0DB6318B" w14:textId="13732095" w:rsidR="00C1612F" w:rsidRDefault="0031008A">
      <w:pPr>
        <w:pStyle w:val="Title"/>
      </w:pPr>
      <w:r>
        <w:rPr>
          <w:rFonts w:ascii="Times New Roman" w:hAnsi="Times New Roman"/>
          <w:b w:val="0"/>
          <w:sz w:val="20"/>
        </w:rPr>
        <w:fldChar w:fldCharType="end"/>
      </w:r>
      <w:r>
        <w:br w:type="page"/>
      </w:r>
      <w:r w:rsidR="00A8231B">
        <w:lastRenderedPageBreak/>
        <w:t>Zahtjevi zainteresovanih strana</w:t>
      </w:r>
    </w:p>
    <w:p w14:paraId="273C6864" w14:textId="1B65EC8E" w:rsidR="00C1612F" w:rsidRDefault="00AF5BC8" w:rsidP="006B4EB3">
      <w:pPr>
        <w:pStyle w:val="Heading1"/>
      </w:pPr>
      <w:bookmarkStart w:id="1" w:name="_Toc108117977"/>
      <w:bookmarkStart w:id="2" w:name="_Toc431207015"/>
      <w:r>
        <w:t>Uvod</w:t>
      </w:r>
      <w:bookmarkStart w:id="3" w:name="_Toc456598587"/>
      <w:bookmarkStart w:id="4" w:name="_Toc456600918"/>
      <w:bookmarkEnd w:id="1"/>
    </w:p>
    <w:p w14:paraId="537D9374" w14:textId="2D69F349" w:rsidR="00C1612F" w:rsidRDefault="00AF5BC8">
      <w:pPr>
        <w:pStyle w:val="Heading2"/>
      </w:pPr>
      <w:bookmarkStart w:id="5" w:name="_Toc108117978"/>
      <w:bookmarkEnd w:id="3"/>
      <w:bookmarkEnd w:id="4"/>
      <w:r>
        <w:t>Svrha</w:t>
      </w:r>
      <w:bookmarkEnd w:id="5"/>
    </w:p>
    <w:p w14:paraId="649DDFF6" w14:textId="31BCA746" w:rsidR="006B4EB3" w:rsidRPr="006B4EB3" w:rsidRDefault="006B4EB3" w:rsidP="006B4EB3">
      <w:pPr>
        <w:ind w:left="720"/>
      </w:pPr>
      <w:r>
        <w:t xml:space="preserve">Svrha dokumenta Zahtjevi zainteresovanih strana je određivanje zahtjeva za izradu sistema u pogledu zainteresovanihh strana.  </w:t>
      </w:r>
    </w:p>
    <w:p w14:paraId="7FAFDFB0" w14:textId="7D15EBF5" w:rsidR="00C1612F" w:rsidRDefault="00AF5BC8" w:rsidP="006B4EB3">
      <w:pPr>
        <w:pStyle w:val="Heading2"/>
      </w:pPr>
      <w:bookmarkStart w:id="6" w:name="_Toc108117979"/>
      <w:r>
        <w:t>Opseg</w:t>
      </w:r>
      <w:bookmarkEnd w:id="6"/>
    </w:p>
    <w:p w14:paraId="4D0A02D6" w14:textId="57B4AFFA" w:rsidR="006B4EB3" w:rsidRPr="006B4EB3" w:rsidRDefault="006B4EB3" w:rsidP="006B4EB3">
      <w:pPr>
        <w:ind w:left="720"/>
      </w:pPr>
      <w:r>
        <w:t>Dokument Zahtjevi zainteresovanih strana obuhvata profile Zainteresovanih strana koji učestvuju u izradi specifikacija za sistem, samih zahtjeva koji su potrebni da se realizuju</w:t>
      </w:r>
      <w:r w:rsidR="00C40239">
        <w:t>.</w:t>
      </w:r>
    </w:p>
    <w:p w14:paraId="19255A97" w14:textId="672B8291" w:rsidR="00C1612F" w:rsidRDefault="00AF5BC8">
      <w:pPr>
        <w:pStyle w:val="Heading2"/>
        <w:rPr>
          <w:lang w:val="bs-Latn-BA"/>
        </w:rPr>
      </w:pPr>
      <w:bookmarkStart w:id="7" w:name="_Toc108117980"/>
      <w:r>
        <w:t>Definicije akronimi i skra</w:t>
      </w:r>
      <w:r>
        <w:rPr>
          <w:lang w:val="bs-Latn-BA"/>
        </w:rPr>
        <w:t>ćenice</w:t>
      </w:r>
      <w:bookmarkEnd w:id="7"/>
    </w:p>
    <w:p w14:paraId="0B3CE167" w14:textId="19F01083" w:rsidR="00AF5BC8" w:rsidRPr="00AF5BC8" w:rsidRDefault="00AF5BC8" w:rsidP="00AF5BC8">
      <w:pPr>
        <w:ind w:firstLine="720"/>
      </w:pPr>
      <w:r>
        <w:t>Svi korišteni, nepoznati pojmovi, akronimi i skraćenice opisani su u dokumentu Riječnik[1].</w:t>
      </w:r>
    </w:p>
    <w:p w14:paraId="311ACF4A" w14:textId="1B9499A8" w:rsidR="00C1612F" w:rsidRDefault="0031008A">
      <w:pPr>
        <w:pStyle w:val="Heading2"/>
      </w:pPr>
      <w:bookmarkStart w:id="8" w:name="_Toc456598590"/>
      <w:bookmarkStart w:id="9" w:name="_Toc456600921"/>
      <w:bookmarkStart w:id="10" w:name="_Toc108117981"/>
      <w:r>
        <w:t>Refe</w:t>
      </w:r>
      <w:bookmarkEnd w:id="8"/>
      <w:bookmarkEnd w:id="9"/>
      <w:r w:rsidR="00AF5BC8">
        <w:t>rence</w:t>
      </w:r>
      <w:bookmarkEnd w:id="10"/>
    </w:p>
    <w:p w14:paraId="2ED7774F" w14:textId="66FA9FC3" w:rsidR="00AF5BC8" w:rsidRPr="00AF5BC8" w:rsidRDefault="00AF5BC8" w:rsidP="00AF5BC8">
      <w:pPr>
        <w:ind w:left="720"/>
      </w:pPr>
      <w:r w:rsidRPr="00547EA0">
        <w:t>[1]</w:t>
      </w:r>
      <w:r>
        <w:t xml:space="preserve"> Riječnik</w:t>
      </w:r>
    </w:p>
    <w:p w14:paraId="1DCD2065" w14:textId="04C21BF5" w:rsidR="00C1612F" w:rsidRDefault="00AF5BC8" w:rsidP="00C40239">
      <w:pPr>
        <w:pStyle w:val="Heading2"/>
      </w:pPr>
      <w:bookmarkStart w:id="11" w:name="_Toc108117982"/>
      <w:r>
        <w:t>Pregled</w:t>
      </w:r>
      <w:bookmarkEnd w:id="11"/>
    </w:p>
    <w:p w14:paraId="25B7458C" w14:textId="2C17AB1D" w:rsidR="00C40239" w:rsidRPr="00C40239" w:rsidRDefault="00C40239" w:rsidP="00C40239">
      <w:pPr>
        <w:ind w:left="720"/>
      </w:pPr>
      <w:r>
        <w:t>U nastavku dokumenta nalaze se opisi profila</w:t>
      </w:r>
      <w:r w:rsidRPr="00C40239">
        <w:t xml:space="preserve"> </w:t>
      </w:r>
      <w:r>
        <w:t>z</w:t>
      </w:r>
      <w:r w:rsidRPr="00C40239">
        <w:t>ainteresovanih strana</w:t>
      </w:r>
      <w:r>
        <w:t xml:space="preserve">, </w:t>
      </w:r>
      <w:r w:rsidRPr="00C40239">
        <w:t>zahtjev</w:t>
      </w:r>
      <w:r>
        <w:t>i</w:t>
      </w:r>
      <w:r w:rsidRPr="00C40239">
        <w:t xml:space="preserve"> koji su potrebni da se realizuju kao i viđenje i prijedlog rješenja postavljenog problema.</w:t>
      </w:r>
    </w:p>
    <w:p w14:paraId="616076B1" w14:textId="3189B449" w:rsidR="00C1612F" w:rsidRDefault="0019427E">
      <w:pPr>
        <w:pStyle w:val="Heading1"/>
      </w:pPr>
      <w:bookmarkStart w:id="12" w:name="_Toc108117983"/>
      <w:bookmarkEnd w:id="2"/>
      <w:r>
        <w:t>Uspostavljanje profila zainteresovanih strana</w:t>
      </w:r>
      <w:bookmarkEnd w:id="12"/>
      <w:r>
        <w:t xml:space="preserve"> </w:t>
      </w:r>
    </w:p>
    <w:p w14:paraId="4B92B772" w14:textId="77777777" w:rsidR="00175986" w:rsidRDefault="0019427E">
      <w:pPr>
        <w:pStyle w:val="Paragraph2"/>
        <w:numPr>
          <w:ilvl w:val="0"/>
          <w:numId w:val="27"/>
        </w:numPr>
      </w:pPr>
      <w:r>
        <w:t>Ime</w:t>
      </w:r>
      <w:r w:rsidR="0031008A">
        <w:t>:</w:t>
      </w:r>
      <w:r w:rsidR="00175986">
        <w:t xml:space="preserve"> Ime Prezime</w:t>
      </w:r>
      <w:r w:rsidR="0031008A">
        <w:tab/>
      </w:r>
      <w:r w:rsidR="0031008A">
        <w:tab/>
      </w:r>
      <w:r w:rsidR="0031008A">
        <w:tab/>
      </w:r>
      <w:r w:rsidR="0031008A">
        <w:tab/>
      </w:r>
      <w:r w:rsidR="0031008A">
        <w:tab/>
      </w:r>
    </w:p>
    <w:p w14:paraId="4CB64063" w14:textId="73096C75" w:rsidR="00C1612F" w:rsidRDefault="0019427E">
      <w:pPr>
        <w:pStyle w:val="Paragraph2"/>
        <w:numPr>
          <w:ilvl w:val="0"/>
          <w:numId w:val="27"/>
        </w:numPr>
      </w:pPr>
      <w:r>
        <w:t>Kompanija</w:t>
      </w:r>
      <w:r w:rsidR="0031008A">
        <w:t xml:space="preserve"> / In</w:t>
      </w:r>
      <w:r>
        <w:t>dustrija</w:t>
      </w:r>
      <w:r w:rsidR="0031008A">
        <w:t>:</w:t>
      </w:r>
      <w:r w:rsidR="00175986">
        <w:t xml:space="preserve"> Visoko sudsko i tužilačko vijeće Bosne i Hercegovine.</w:t>
      </w:r>
    </w:p>
    <w:p w14:paraId="06D0F8E0" w14:textId="0E0F992E" w:rsidR="00C1612F" w:rsidRDefault="0019427E">
      <w:pPr>
        <w:pStyle w:val="Paragraph2"/>
        <w:numPr>
          <w:ilvl w:val="0"/>
          <w:numId w:val="27"/>
        </w:numPr>
      </w:pPr>
      <w:r>
        <w:t>Naziv posla</w:t>
      </w:r>
      <w:r w:rsidR="0031008A">
        <w:t>:</w:t>
      </w:r>
      <w:r w:rsidR="00175986">
        <w:t xml:space="preserve"> Član </w:t>
      </w:r>
      <w:r w:rsidR="00987006">
        <w:t>V</w:t>
      </w:r>
      <w:r w:rsidR="00947BF0">
        <w:t>isoko sudsko i tužilačkog vijeća Bosne i Hercegovine</w:t>
      </w:r>
    </w:p>
    <w:p w14:paraId="19E853DD" w14:textId="4615A781" w:rsidR="00C1612F" w:rsidRDefault="0019427E">
      <w:pPr>
        <w:pStyle w:val="Paragraph2"/>
        <w:numPr>
          <w:ilvl w:val="0"/>
          <w:numId w:val="27"/>
        </w:numPr>
      </w:pPr>
      <w:r>
        <w:t>Koje su vaše ključne odgovornosti</w:t>
      </w:r>
      <w:r w:rsidR="0031008A">
        <w:t xml:space="preserve">? </w:t>
      </w:r>
    </w:p>
    <w:p w14:paraId="2FE554FB" w14:textId="4B5C64B7" w:rsidR="00947BF0" w:rsidRDefault="00F119DD" w:rsidP="00947BF0">
      <w:pPr>
        <w:pStyle w:val="Paragraph2"/>
        <w:numPr>
          <w:ilvl w:val="1"/>
          <w:numId w:val="27"/>
        </w:numPr>
      </w:pPr>
      <w:r>
        <w:t>V</w:t>
      </w:r>
      <w:r w:rsidR="00947BF0">
        <w:t>ođenje, koordiniranje i nadgledanje korišćenja informaciono-komunikacionih tehnologija da bi se u tom pogledupostigla i održala uniformnost u svim sudovima</w:t>
      </w:r>
      <w:r>
        <w:t>.</w:t>
      </w:r>
    </w:p>
    <w:p w14:paraId="47C7D67B" w14:textId="1E2FE102" w:rsidR="00947BF0" w:rsidRDefault="00F119DD" w:rsidP="00947BF0">
      <w:pPr>
        <w:pStyle w:val="Paragraph2"/>
        <w:numPr>
          <w:ilvl w:val="1"/>
          <w:numId w:val="27"/>
        </w:numPr>
      </w:pPr>
      <w:r>
        <w:t>D</w:t>
      </w:r>
      <w:r w:rsidR="00947BF0">
        <w:t>onošenje pravilnika, uputstva i instrukcija kojima se reguliše način korišćenja informaciono-komunikacionih tehnologija u sudovima, bezbjednosne procedure, organizacija IKT podrške i druga pitanja u vezi s primjenom informaciono-komunikacionih tehnologija u sudovima</w:t>
      </w:r>
      <w:r>
        <w:t>.</w:t>
      </w:r>
    </w:p>
    <w:p w14:paraId="62CB98E7" w14:textId="65E6FBBD" w:rsidR="00947BF0" w:rsidRDefault="00175986">
      <w:pPr>
        <w:pStyle w:val="Paragraph2"/>
        <w:numPr>
          <w:ilvl w:val="0"/>
          <w:numId w:val="27"/>
        </w:numPr>
      </w:pPr>
      <w:r>
        <w:t>Šta je cilj vašeg posla</w:t>
      </w:r>
      <w:r w:rsidR="0031008A">
        <w:t xml:space="preserve">? </w:t>
      </w:r>
    </w:p>
    <w:p w14:paraId="69546098" w14:textId="4366D8BC" w:rsidR="00F119DD" w:rsidRDefault="00F119DD" w:rsidP="00F119DD">
      <w:pPr>
        <w:pStyle w:val="Paragraph2"/>
        <w:ind w:left="1080"/>
      </w:pPr>
      <w:r>
        <w:t>Vođenje, koordiniranje i nadgledanje korišćenja informaciono-komunikacionih tehnologija</w:t>
      </w:r>
      <w:r w:rsidR="00987006">
        <w:t>.</w:t>
      </w:r>
    </w:p>
    <w:p w14:paraId="00E5F864" w14:textId="32908EEE" w:rsidR="00C1612F" w:rsidRDefault="00175986">
      <w:pPr>
        <w:pStyle w:val="Paragraph2"/>
        <w:numPr>
          <w:ilvl w:val="0"/>
          <w:numId w:val="27"/>
        </w:numPr>
      </w:pPr>
      <w:r>
        <w:t>Ko koristi sistem</w:t>
      </w:r>
      <w:r w:rsidR="0031008A">
        <w:t>?</w:t>
      </w:r>
    </w:p>
    <w:p w14:paraId="6EC8211E" w14:textId="1C86E4AF" w:rsidR="00F119DD" w:rsidRDefault="00987006" w:rsidP="00987006">
      <w:pPr>
        <w:pStyle w:val="Paragraph2"/>
        <w:ind w:left="1080"/>
      </w:pPr>
      <w:r>
        <w:t>Sistem koriste zaposleni suda u skladu sa pravilnicima, uputstvima i instrukcijama koje izdaje Visoko sudsko i tužilačko vijeće Bosne i Hercegovine.</w:t>
      </w:r>
    </w:p>
    <w:p w14:paraId="1176C329" w14:textId="077428C5" w:rsidR="00C1612F" w:rsidRDefault="00175986">
      <w:pPr>
        <w:pStyle w:val="Paragraph2"/>
        <w:numPr>
          <w:ilvl w:val="0"/>
          <w:numId w:val="27"/>
        </w:numPr>
      </w:pPr>
      <w:r>
        <w:t>Kako bi definisali uspješno obavljen posao</w:t>
      </w:r>
      <w:r w:rsidR="0031008A">
        <w:t xml:space="preserve">? </w:t>
      </w:r>
    </w:p>
    <w:p w14:paraId="0E4CC3BE" w14:textId="5AA861DB" w:rsidR="00987006" w:rsidRDefault="00987006" w:rsidP="00987006">
      <w:pPr>
        <w:pStyle w:val="Paragraph2"/>
        <w:ind w:left="1080"/>
      </w:pPr>
      <w:r>
        <w:t>Pod uspješno obavljen posao smatra se da je jedan pr</w:t>
      </w:r>
      <w:r w:rsidR="005B190E">
        <w:t xml:space="preserve">redmet arhiviran od svoje početne faze da svoje zaključne faze u skladu sa svim zakonima, propisima i pravilnicima koji se odnose na upravljanje predmeta u sudovima. </w:t>
      </w:r>
    </w:p>
    <w:p w14:paraId="1429C388" w14:textId="08BEF98F" w:rsidR="00C1612F" w:rsidRDefault="00175986">
      <w:pPr>
        <w:pStyle w:val="Paragraph2"/>
        <w:numPr>
          <w:ilvl w:val="0"/>
          <w:numId w:val="27"/>
        </w:numPr>
      </w:pPr>
      <w:r>
        <w:t>Koji problemi ometaju u uspjehu izvršenog posla</w:t>
      </w:r>
      <w:r w:rsidR="0031008A">
        <w:t>?</w:t>
      </w:r>
    </w:p>
    <w:p w14:paraId="2178A51D" w14:textId="0D9EB94F" w:rsidR="005B190E" w:rsidRDefault="005B190E" w:rsidP="005B190E">
      <w:pPr>
        <w:pStyle w:val="Paragraph2"/>
        <w:ind w:left="1080"/>
      </w:pPr>
      <w:r>
        <w:t>Problem je ako bi bilo koji dio predmeta bio izgubljen ili podaci koji se odnose na predmet su neispravni. Takođe, problem je ako</w:t>
      </w:r>
      <w:r w:rsidR="0091418D">
        <w:t xml:space="preserve"> bilo koji dio procesa vođenja predmeta nije po zakonu. </w:t>
      </w:r>
    </w:p>
    <w:p w14:paraId="059FE234" w14:textId="40C3A8CA" w:rsidR="00C1612F" w:rsidRDefault="0019427E">
      <w:pPr>
        <w:pStyle w:val="Heading1"/>
      </w:pPr>
      <w:bookmarkStart w:id="13" w:name="_Toc108117984"/>
      <w:r>
        <w:t>Procjena problema</w:t>
      </w:r>
      <w:bookmarkEnd w:id="13"/>
    </w:p>
    <w:p w14:paraId="61B5A537" w14:textId="362DE11A" w:rsidR="00C1612F" w:rsidRDefault="0086577D">
      <w:pPr>
        <w:pStyle w:val="Paragraph2"/>
        <w:numPr>
          <w:ilvl w:val="0"/>
          <w:numId w:val="28"/>
        </w:numPr>
      </w:pPr>
      <w:bookmarkStart w:id="14" w:name="_Toc431207017"/>
      <w:r>
        <w:t>Iz kog razloga vam je potreban sistem?</w:t>
      </w:r>
    </w:p>
    <w:p w14:paraId="192179D0" w14:textId="77034C49" w:rsidR="00330537" w:rsidRDefault="00330537" w:rsidP="00330537">
      <w:pPr>
        <w:pStyle w:val="Paragraph2"/>
        <w:ind w:left="1080"/>
      </w:pPr>
      <w:r>
        <w:t xml:space="preserve">Radi autoamtizacije upravljanja predmetima, lakšeg pregleda dokumenata, arhiviranja i praćenja statistika rada suda. Takođe za upravljanje sudom i sistemom izdavanja naredbi kao i praćenje prijema i </w:t>
      </w:r>
      <w:r>
        <w:lastRenderedPageBreak/>
        <w:t xml:space="preserve">otpreme pošte. </w:t>
      </w:r>
    </w:p>
    <w:p w14:paraId="109019A5" w14:textId="3A97C8D0" w:rsidR="00C1612F" w:rsidRDefault="0086577D">
      <w:pPr>
        <w:pStyle w:val="Paragraph2"/>
        <w:numPr>
          <w:ilvl w:val="0"/>
          <w:numId w:val="28"/>
        </w:numPr>
      </w:pPr>
      <w:r>
        <w:t>Koji su problemi u pitanju</w:t>
      </w:r>
      <w:r w:rsidR="0031008A">
        <w:t xml:space="preserve">? </w:t>
      </w:r>
    </w:p>
    <w:p w14:paraId="6BFF950C" w14:textId="218BAB9E" w:rsidR="00DA2D86" w:rsidRDefault="00DA2D86" w:rsidP="00DA2D86">
      <w:pPr>
        <w:pStyle w:val="Paragraph2"/>
        <w:ind w:left="1080"/>
      </w:pPr>
      <w:r>
        <w:t>Sistem treba da riješi sve navedene probleme:</w:t>
      </w:r>
    </w:p>
    <w:p w14:paraId="16751837" w14:textId="2F1E5BF7" w:rsidR="00330537" w:rsidRDefault="00330537" w:rsidP="00330537">
      <w:pPr>
        <w:pStyle w:val="Paragraph2"/>
        <w:numPr>
          <w:ilvl w:val="1"/>
          <w:numId w:val="28"/>
        </w:numPr>
      </w:pPr>
      <w:bookmarkStart w:id="15" w:name="_Hlk108115688"/>
      <w:r>
        <w:t xml:space="preserve">Upravljanje predmetima. </w:t>
      </w:r>
    </w:p>
    <w:p w14:paraId="3ABAE53A" w14:textId="5F5C49CB" w:rsidR="00330537" w:rsidRDefault="00330537" w:rsidP="00330537">
      <w:pPr>
        <w:pStyle w:val="Paragraph2"/>
        <w:ind w:left="1800"/>
      </w:pPr>
      <w:r>
        <w:t xml:space="preserve">Predstavlja ključni element sistema. Potrebno je omogućiti praćenje predmeta od svoje početne faze do svoje završne faze. Takođe, potrebno je u svakom momentu da budu dostupan pregled </w:t>
      </w:r>
      <w:r w:rsidR="00311CEB">
        <w:t xml:space="preserve">otvorenog </w:t>
      </w:r>
      <w:r>
        <w:t>predmeta po svim svojim fazama</w:t>
      </w:r>
      <w:r w:rsidR="00311CEB">
        <w:t xml:space="preserve"> do trenutne u kojoj se nalazi</w:t>
      </w:r>
      <w:r>
        <w:t xml:space="preserve">. </w:t>
      </w:r>
    </w:p>
    <w:p w14:paraId="25F7B274" w14:textId="59D0E503" w:rsidR="00330537" w:rsidRDefault="00330537" w:rsidP="00330537">
      <w:pPr>
        <w:pStyle w:val="Paragraph2"/>
        <w:numPr>
          <w:ilvl w:val="1"/>
          <w:numId w:val="28"/>
        </w:numPr>
      </w:pPr>
      <w:r>
        <w:t>Arhiviranje predmeta</w:t>
      </w:r>
    </w:p>
    <w:p w14:paraId="3DEE9814" w14:textId="60EEF195" w:rsidR="00330537" w:rsidRDefault="00330537" w:rsidP="00330537">
      <w:pPr>
        <w:pStyle w:val="Paragraph2"/>
        <w:ind w:left="1800"/>
      </w:pPr>
      <w:r>
        <w:t>Arhiviranje predmeta je još jedan ključni problem koji je potrebno da s</w:t>
      </w:r>
      <w:r w:rsidR="00311CEB">
        <w:t>e riješi. Potrebno je da se može pristuiti svim zaključenim predmetima koji nisu istekli.</w:t>
      </w:r>
    </w:p>
    <w:p w14:paraId="49B6C48F" w14:textId="5D5BFA7F" w:rsidR="00311CEB" w:rsidRDefault="00311CEB" w:rsidP="00311CEB">
      <w:pPr>
        <w:pStyle w:val="Paragraph2"/>
        <w:numPr>
          <w:ilvl w:val="1"/>
          <w:numId w:val="28"/>
        </w:numPr>
      </w:pPr>
      <w:r>
        <w:t>Autent</w:t>
      </w:r>
      <w:r w:rsidR="009658D4">
        <w:t>i</w:t>
      </w:r>
      <w:r>
        <w:t>fikacija korisnika</w:t>
      </w:r>
    </w:p>
    <w:p w14:paraId="72158571" w14:textId="4C70D607" w:rsidR="00311CEB" w:rsidRDefault="00311CEB" w:rsidP="00311CEB">
      <w:pPr>
        <w:pStyle w:val="Paragraph2"/>
        <w:ind w:left="1800"/>
      </w:pPr>
      <w:r>
        <w:t xml:space="preserve">Potrebno je da postoji sistem za pijavljivanje korisnika kako bi svako imao pristup samo odobrenim stvarima od strane Cms Administratora. Sve akcije koje se izvršavaju je potrebno da se pamte radi potencijalinh problema sa korisnicima. </w:t>
      </w:r>
    </w:p>
    <w:p w14:paraId="1FCFB05F" w14:textId="0B468B21" w:rsidR="00311CEB" w:rsidRDefault="00311CEB" w:rsidP="00311CEB">
      <w:pPr>
        <w:pStyle w:val="Paragraph2"/>
        <w:numPr>
          <w:ilvl w:val="1"/>
          <w:numId w:val="28"/>
        </w:numPr>
      </w:pPr>
      <w:r>
        <w:t xml:space="preserve">Statistika suda </w:t>
      </w:r>
    </w:p>
    <w:p w14:paraId="2C5435B3" w14:textId="164401A1" w:rsidR="007B41F5" w:rsidRDefault="007B41F5" w:rsidP="007B41F5">
      <w:pPr>
        <w:pStyle w:val="Paragraph2"/>
        <w:ind w:left="1800"/>
      </w:pPr>
      <w:r>
        <w:t>Statistika rada suda I sudija je potrebno da se prati takođe. Parametre za praćenje statistike podešava Cms Administrator.</w:t>
      </w:r>
    </w:p>
    <w:p w14:paraId="33F9999F" w14:textId="71F7DECF" w:rsidR="00311CEB" w:rsidRDefault="00311CEB" w:rsidP="00311CEB">
      <w:pPr>
        <w:pStyle w:val="Paragraph2"/>
        <w:numPr>
          <w:ilvl w:val="1"/>
          <w:numId w:val="28"/>
        </w:numPr>
      </w:pPr>
      <w:r>
        <w:t>Pošta</w:t>
      </w:r>
      <w:r w:rsidR="007B41F5">
        <w:t>nski sistem</w:t>
      </w:r>
    </w:p>
    <w:p w14:paraId="364D1826" w14:textId="37C826F3" w:rsidR="007B41F5" w:rsidRDefault="007B41F5" w:rsidP="007B41F5">
      <w:pPr>
        <w:pStyle w:val="Paragraph2"/>
        <w:ind w:left="1800"/>
      </w:pPr>
      <w:r>
        <w:t>Potrebno je pratiti svu</w:t>
      </w:r>
      <w:r w:rsidR="00435D8D">
        <w:t xml:space="preserve"> ulaznu i izlaznu poštu</w:t>
      </w:r>
      <w:r>
        <w:t xml:space="preserve">. </w:t>
      </w:r>
    </w:p>
    <w:p w14:paraId="148B0DC6" w14:textId="3A4B551C" w:rsidR="00D832A4" w:rsidRDefault="000A6BA9" w:rsidP="00D832A4">
      <w:pPr>
        <w:pStyle w:val="Paragraph2"/>
        <w:numPr>
          <w:ilvl w:val="1"/>
          <w:numId w:val="28"/>
        </w:numPr>
      </w:pPr>
      <w:r>
        <w:t>Modul za pristup predmetu stranke</w:t>
      </w:r>
    </w:p>
    <w:p w14:paraId="770CF613" w14:textId="0D73BEE3" w:rsidR="000A6BA9" w:rsidRPr="005F322F" w:rsidRDefault="005F322F" w:rsidP="000A6BA9">
      <w:pPr>
        <w:pStyle w:val="Paragraph2"/>
        <w:ind w:left="1800"/>
        <w:rPr>
          <w:lang w:val="bs-Latn-BA"/>
        </w:rPr>
      </w:pPr>
      <w:r>
        <w:rPr>
          <w:lang w:val="en-US"/>
        </w:rPr>
        <w:t>Strankama je omogu</w:t>
      </w:r>
      <w:r>
        <w:rPr>
          <w:lang w:val="bs-Latn-BA"/>
        </w:rPr>
        <w:t xml:space="preserve">ćen pristup predmetu na kom onu učestvuju pod nekom ulogom. Parametre za pristup predmetu postavlja Cms Administrator. </w:t>
      </w:r>
    </w:p>
    <w:p w14:paraId="47BA1087" w14:textId="38037FB1" w:rsidR="00C1612F" w:rsidRDefault="0019427E">
      <w:pPr>
        <w:pStyle w:val="Heading1"/>
      </w:pPr>
      <w:bookmarkStart w:id="16" w:name="_Toc108117985"/>
      <w:bookmarkEnd w:id="14"/>
      <w:bookmarkEnd w:id="15"/>
      <w:r>
        <w:t>Razumjevanje korisni</w:t>
      </w:r>
      <w:r>
        <w:rPr>
          <w:lang w:val="bs-Latn-BA"/>
        </w:rPr>
        <w:t>čkog okruženja</w:t>
      </w:r>
      <w:bookmarkEnd w:id="16"/>
    </w:p>
    <w:p w14:paraId="4818E269" w14:textId="46394A31" w:rsidR="00C1612F" w:rsidRDefault="0099319A">
      <w:pPr>
        <w:pStyle w:val="Paragraph2"/>
        <w:numPr>
          <w:ilvl w:val="0"/>
          <w:numId w:val="29"/>
        </w:numPr>
      </w:pPr>
      <w:bookmarkStart w:id="17" w:name="_Toc431207020"/>
      <w:r>
        <w:t>Ko su korisnici</w:t>
      </w:r>
      <w:r w:rsidR="0031008A">
        <w:t>?</w:t>
      </w:r>
      <w:r>
        <w:t xml:space="preserve"> </w:t>
      </w:r>
    </w:p>
    <w:p w14:paraId="1EE0142B" w14:textId="6A9EB9A2" w:rsidR="0099319A" w:rsidRDefault="00ED1E1C" w:rsidP="0099319A">
      <w:pPr>
        <w:pStyle w:val="Paragraph2"/>
        <w:ind w:left="1080"/>
      </w:pPr>
      <w:r>
        <w:t>Korisni</w:t>
      </w:r>
      <w:r w:rsidR="0099319A">
        <w:t>ci su zaposleni u sudu.</w:t>
      </w:r>
    </w:p>
    <w:p w14:paraId="7DB2A80A" w14:textId="1000AA90" w:rsidR="00C1612F" w:rsidRDefault="0099319A">
      <w:pPr>
        <w:pStyle w:val="Paragraph2"/>
        <w:numPr>
          <w:ilvl w:val="0"/>
          <w:numId w:val="29"/>
        </w:numPr>
      </w:pPr>
      <w:r>
        <w:t>Koje je njihovo obrazovanje</w:t>
      </w:r>
      <w:r w:rsidR="0031008A">
        <w:t>?</w:t>
      </w:r>
    </w:p>
    <w:p w14:paraId="049C030C" w14:textId="0BC8F769" w:rsidR="0099319A" w:rsidRDefault="00D832A4" w:rsidP="0099319A">
      <w:pPr>
        <w:pStyle w:val="Paragraph2"/>
        <w:ind w:left="1080"/>
      </w:pPr>
      <w:r>
        <w:t xml:space="preserve">Najviše korisnika ima fakultetsko obrazovanje, ali ima i korisnika sa srednjom školom. </w:t>
      </w:r>
    </w:p>
    <w:p w14:paraId="49E575ED" w14:textId="5A55A69B" w:rsidR="00C1612F" w:rsidRDefault="005F322F">
      <w:pPr>
        <w:pStyle w:val="Paragraph2"/>
        <w:numPr>
          <w:ilvl w:val="0"/>
          <w:numId w:val="29"/>
        </w:numPr>
      </w:pPr>
      <w:r>
        <w:t>Kakvo je njihovo poznavanje rada na računaru?</w:t>
      </w:r>
    </w:p>
    <w:p w14:paraId="22E57076" w14:textId="3B888920" w:rsidR="005F322F" w:rsidRDefault="005F322F" w:rsidP="005F322F">
      <w:pPr>
        <w:pStyle w:val="Paragraph2"/>
        <w:ind w:left="1080"/>
      </w:pPr>
      <w:r>
        <w:t>Svi korisnici imaju osnovni nivo elektronske pismenosti.</w:t>
      </w:r>
    </w:p>
    <w:p w14:paraId="27FB4E2A" w14:textId="77777777" w:rsidR="005F322F" w:rsidRDefault="005F322F">
      <w:pPr>
        <w:pStyle w:val="Paragraph2"/>
        <w:numPr>
          <w:ilvl w:val="0"/>
          <w:numId w:val="29"/>
        </w:numPr>
      </w:pPr>
      <w:r w:rsidRPr="005F322F">
        <w:t>Da li korisnici imaju iskustva sa ovom vrstom aplikacija</w:t>
      </w:r>
      <w:r>
        <w:t>?</w:t>
      </w:r>
    </w:p>
    <w:p w14:paraId="63425607" w14:textId="06BE0E5D" w:rsidR="00C1612F" w:rsidRDefault="000B0A4E" w:rsidP="0008790B">
      <w:pPr>
        <w:pStyle w:val="Paragraph2"/>
        <w:ind w:left="1080"/>
      </w:pPr>
      <w:r>
        <w:t>Ne</w:t>
      </w:r>
      <w:r w:rsidR="005F322F">
        <w:t xml:space="preserve">. </w:t>
      </w:r>
      <w:r w:rsidR="005F322F" w:rsidRPr="005F322F">
        <w:t xml:space="preserve"> </w:t>
      </w:r>
    </w:p>
    <w:p w14:paraId="02EB3253" w14:textId="63D68512" w:rsidR="00C1612F" w:rsidRDefault="0008790B">
      <w:pPr>
        <w:pStyle w:val="Paragraph2"/>
        <w:numPr>
          <w:ilvl w:val="0"/>
          <w:numId w:val="29"/>
        </w:numPr>
      </w:pPr>
      <w:r>
        <w:t>Koje dodatne aplikacije koristite, a da sistem mora da interreaguje sa njima</w:t>
      </w:r>
      <w:r w:rsidR="0031008A">
        <w:t>?</w:t>
      </w:r>
    </w:p>
    <w:p w14:paraId="6CFECBD7" w14:textId="54648D16" w:rsidR="0008790B" w:rsidRDefault="0008790B" w:rsidP="0008790B">
      <w:pPr>
        <w:pStyle w:val="Paragraph2"/>
        <w:ind w:left="1080"/>
      </w:pPr>
      <w:r>
        <w:t>Sistem treba da bude potpuno nezavisan od okruženja i svih ostalih aplikacija.</w:t>
      </w:r>
    </w:p>
    <w:p w14:paraId="1DDBD15E" w14:textId="6A4FFAFF" w:rsidR="0029317B" w:rsidRDefault="0029317B">
      <w:pPr>
        <w:pStyle w:val="Paragraph2"/>
        <w:numPr>
          <w:ilvl w:val="0"/>
          <w:numId w:val="29"/>
        </w:numPr>
      </w:pPr>
      <w:r w:rsidRPr="0029317B">
        <w:t>Koja su vaša očekivanja u pogledu upotrebljivosti proizvoda</w:t>
      </w:r>
      <w:r>
        <w:t xml:space="preserve">? </w:t>
      </w:r>
    </w:p>
    <w:p w14:paraId="195CF237" w14:textId="2F15B89E" w:rsidR="0029317B" w:rsidRDefault="0029317B" w:rsidP="0029317B">
      <w:pPr>
        <w:pStyle w:val="Paragraph2"/>
        <w:ind w:left="1080"/>
      </w:pPr>
      <w:r>
        <w:t>Proizvod treba da bude dostupan u okviru rad</w:t>
      </w:r>
      <w:r w:rsidR="00B57A50">
        <w:t xml:space="preserve">nog vremena propisanog pravilnikom a </w:t>
      </w:r>
      <w:r>
        <w:t xml:space="preserve">modul </w:t>
      </w:r>
      <w:r w:rsidR="00B57A50">
        <w:t xml:space="preserve">za </w:t>
      </w:r>
      <w:r>
        <w:t>pristu</w:t>
      </w:r>
      <w:r w:rsidR="00B57A50">
        <w:t xml:space="preserve"> </w:t>
      </w:r>
      <w:r>
        <w:t>stran</w:t>
      </w:r>
      <w:r w:rsidR="00B57A50">
        <w:t>a</w:t>
      </w:r>
      <w:r>
        <w:t>ka</w:t>
      </w:r>
      <w:r w:rsidR="00B57A50">
        <w:t xml:space="preserve"> treba biti dostupan 24/7.</w:t>
      </w:r>
    </w:p>
    <w:p w14:paraId="6C09DFC8" w14:textId="1AC0A04F" w:rsidR="00C1612F" w:rsidRDefault="00B57A50">
      <w:pPr>
        <w:pStyle w:val="Paragraph2"/>
        <w:numPr>
          <w:ilvl w:val="0"/>
          <w:numId w:val="29"/>
        </w:numPr>
      </w:pPr>
      <w:r>
        <w:t>Koje vrijeme predviđate za obuku korisnika?</w:t>
      </w:r>
    </w:p>
    <w:p w14:paraId="504FA6D9" w14:textId="06438C77" w:rsidR="00B57A50" w:rsidRPr="00DA2D86" w:rsidRDefault="00B57A50" w:rsidP="00DA2D86">
      <w:pPr>
        <w:pStyle w:val="Paragraph2"/>
        <w:ind w:left="1080"/>
        <w:rPr>
          <w:lang w:val="en-US"/>
        </w:rPr>
      </w:pPr>
      <w:r>
        <w:t xml:space="preserve">Za obuku krosinika </w:t>
      </w:r>
      <w:r w:rsidR="00DC6177">
        <w:t>predvi</w:t>
      </w:r>
      <w:r w:rsidR="00DC6177">
        <w:rPr>
          <w:lang w:val="bs-Latn-BA"/>
        </w:rPr>
        <w:t>đeno je</w:t>
      </w:r>
      <w:r>
        <w:t xml:space="preserve"> 7 do 10 dana. </w:t>
      </w:r>
    </w:p>
    <w:p w14:paraId="51DADAAA" w14:textId="3C02C3BE" w:rsidR="00C1612F" w:rsidRDefault="00055538">
      <w:pPr>
        <w:pStyle w:val="Paragraph2"/>
        <w:numPr>
          <w:ilvl w:val="0"/>
          <w:numId w:val="29"/>
        </w:numPr>
      </w:pPr>
      <w:r w:rsidRPr="00055538">
        <w:t>Koje vrste štampane i onlajn dokumentacije su vam potrebne</w:t>
      </w:r>
      <w:r w:rsidR="0031008A">
        <w:t xml:space="preserve">? </w:t>
      </w:r>
    </w:p>
    <w:p w14:paraId="511C1DCC" w14:textId="705EBE17" w:rsidR="00055538" w:rsidRPr="0027673B" w:rsidRDefault="0027673B" w:rsidP="00055538">
      <w:pPr>
        <w:pStyle w:val="Paragraph2"/>
        <w:ind w:left="1080"/>
        <w:rPr>
          <w:lang w:val="bs-Latn-BA"/>
        </w:rPr>
      </w:pPr>
      <w:r w:rsidRPr="0027673B">
        <w:t>Potrebno je sinhronizovati kako štampanu tako i online dokumentaciju. Takva dokumentacija treba da uključuje korisnička uputstva</w:t>
      </w:r>
      <w:r>
        <w:t>, potrebne podatke</w:t>
      </w:r>
      <w:r w:rsidRPr="0027673B">
        <w:t xml:space="preserve"> o svim funkcionalnostima sistema</w:t>
      </w:r>
      <w:r>
        <w:t xml:space="preserve"> kao i kompletnu dokumentaciju za izradu projekta, izvje</w:t>
      </w:r>
      <w:r>
        <w:rPr>
          <w:lang w:val="bs-Latn-BA"/>
        </w:rPr>
        <w:t>štaje i cijelokupnu dokumentaciju koda.</w:t>
      </w:r>
    </w:p>
    <w:p w14:paraId="540391E2" w14:textId="7E41352F" w:rsidR="00C1612F" w:rsidRDefault="0019427E">
      <w:pPr>
        <w:pStyle w:val="Heading1"/>
      </w:pPr>
      <w:bookmarkStart w:id="18" w:name="_Toc108117986"/>
      <w:bookmarkEnd w:id="17"/>
      <w:r>
        <w:lastRenderedPageBreak/>
        <w:t>Rekapitulacija razumjevanja</w:t>
      </w:r>
      <w:bookmarkEnd w:id="18"/>
    </w:p>
    <w:p w14:paraId="26A246BC" w14:textId="7C616217" w:rsidR="00DA2D86" w:rsidRPr="00244710" w:rsidRDefault="00DA2D86" w:rsidP="00DA2D86">
      <w:pPr>
        <w:ind w:left="720"/>
        <w:rPr>
          <w:lang w:val="bs-Latn-BA"/>
        </w:rPr>
      </w:pPr>
      <w:r>
        <w:t>Potrebno je pro</w:t>
      </w:r>
      <w:r w:rsidR="00244710">
        <w:t>je</w:t>
      </w:r>
      <w:r>
        <w:t xml:space="preserve">ktovati sistem koji </w:t>
      </w:r>
      <w:r w:rsidR="00244710">
        <w:t xml:space="preserve">ima obaveznu autentifikaciju korsinika. Parametri za autorizaciju se dodjeljuju u modulu za administratora u okviru sistema. Sistem treba da upravlja predmetima kroz sve faze. Potrebno je njegovo </w:t>
      </w:r>
      <w:r w:rsidR="00244710">
        <w:rPr>
          <w:lang w:val="bs-Latn-BA"/>
        </w:rPr>
        <w:t xml:space="preserve">skladištenje do određenog datuma. Sistem za praćenje otpreme i prijema pošte kao i modul za uvid u predmeta strankama je takođe potrebno ralizovati. </w:t>
      </w:r>
    </w:p>
    <w:p w14:paraId="27562F9E" w14:textId="196925DB" w:rsidR="00C1612F" w:rsidRDefault="0019427E" w:rsidP="00711B2F">
      <w:pPr>
        <w:pStyle w:val="Heading1"/>
      </w:pPr>
      <w:bookmarkStart w:id="19" w:name="_Toc379183603"/>
      <w:bookmarkStart w:id="20" w:name="_Toc108117987"/>
      <w:r>
        <w:t>Unosi analitičara o problemu zainteresovanih strana</w:t>
      </w:r>
      <w:r w:rsidR="0031008A">
        <w:t xml:space="preserve"> (validate or invalidate assumptions)</w:t>
      </w:r>
      <w:bookmarkStart w:id="21" w:name="_Toc431207024"/>
      <w:bookmarkStart w:id="22" w:name="_Toc438353131"/>
      <w:bookmarkEnd w:id="19"/>
      <w:bookmarkEnd w:id="20"/>
    </w:p>
    <w:p w14:paraId="19E4AA03" w14:textId="4EF1585E" w:rsidR="00711B2F" w:rsidRPr="00711B2F" w:rsidRDefault="00711B2F" w:rsidP="00711B2F">
      <w:pPr>
        <w:ind w:left="720"/>
      </w:pPr>
      <w:r>
        <w:t xml:space="preserve">Svi problemi navedeni od ispitane zainteresoavane strane su validni i ne postoje zabrinutosti po pitanju zahtjeva opisanih u ovom dokumentu. </w:t>
      </w:r>
    </w:p>
    <w:p w14:paraId="306D9957" w14:textId="3070E035" w:rsidR="00C1612F" w:rsidRDefault="0019427E">
      <w:pPr>
        <w:pStyle w:val="Heading1"/>
      </w:pPr>
      <w:bookmarkStart w:id="23" w:name="_Toc379183604"/>
      <w:bookmarkStart w:id="24" w:name="_Toc108117988"/>
      <w:bookmarkEnd w:id="21"/>
      <w:bookmarkEnd w:id="22"/>
      <w:r>
        <w:t>Procjena riješenja</w:t>
      </w:r>
      <w:bookmarkEnd w:id="23"/>
      <w:bookmarkEnd w:id="24"/>
    </w:p>
    <w:p w14:paraId="755617E9" w14:textId="5AFC1403" w:rsidR="00FE7F44" w:rsidRPr="00FE7F44" w:rsidRDefault="00FE7F44" w:rsidP="00FE7F44">
      <w:pPr>
        <w:ind w:firstLine="720"/>
      </w:pPr>
      <w:r>
        <w:t xml:space="preserve">Procjena problema je data po sledećim tačkama: </w:t>
      </w:r>
    </w:p>
    <w:p w14:paraId="7DAEA7BE" w14:textId="77777777" w:rsidR="00090EE9" w:rsidRDefault="00090EE9" w:rsidP="00090EE9">
      <w:pPr>
        <w:pStyle w:val="ListParagraph"/>
        <w:numPr>
          <w:ilvl w:val="0"/>
          <w:numId w:val="29"/>
        </w:numPr>
      </w:pPr>
      <w:r>
        <w:t xml:space="preserve">Upravljanje predmetima. </w:t>
      </w:r>
    </w:p>
    <w:p w14:paraId="30661D69" w14:textId="12F310F6" w:rsidR="00090EE9" w:rsidRDefault="00090EE9" w:rsidP="00090EE9">
      <w:pPr>
        <w:pStyle w:val="ListParagraph"/>
        <w:ind w:left="1080"/>
      </w:pPr>
      <w:r>
        <w:t xml:space="preserve">Korisnik će moći da upravlja predmetom korz sve njegove faze. Pregled predmeta će zavisiti od privilegija. Privilegije postavlja administrator. Sistem upravljanja je </w:t>
      </w:r>
      <w:r w:rsidR="009658D4">
        <w:t xml:space="preserve">automatski za akcije koje će se nalnadno utvrditi. </w:t>
      </w:r>
    </w:p>
    <w:p w14:paraId="58830282" w14:textId="77777777" w:rsidR="00090EE9" w:rsidRDefault="00090EE9" w:rsidP="00090EE9">
      <w:pPr>
        <w:pStyle w:val="ListParagraph"/>
        <w:numPr>
          <w:ilvl w:val="0"/>
          <w:numId w:val="29"/>
        </w:numPr>
      </w:pPr>
      <w:r>
        <w:t>Arhiviranje predmeta</w:t>
      </w:r>
    </w:p>
    <w:p w14:paraId="35042C5D" w14:textId="5EBB212A" w:rsidR="00090EE9" w:rsidRDefault="009658D4" w:rsidP="00090EE9">
      <w:pPr>
        <w:pStyle w:val="ListParagraph"/>
        <w:ind w:left="1080"/>
      </w:pPr>
      <w:r>
        <w:t xml:space="preserve">Arhiviranje će takođe zahtjevati odeđenu vrstu autentifikacije. Predmet će se slati na listu čekanja gdje će korisnik arhivirati pedmete koji su validni za arhivu. Takođe, postoji mogućnost vraćanja predmeta, izdavanja predmeta i štampanja kompletnog ili nekih dijelova predmeta. </w:t>
      </w:r>
    </w:p>
    <w:p w14:paraId="7C26BE47" w14:textId="491247DE" w:rsidR="00090EE9" w:rsidRDefault="00090EE9" w:rsidP="00090EE9">
      <w:pPr>
        <w:pStyle w:val="ListParagraph"/>
        <w:numPr>
          <w:ilvl w:val="0"/>
          <w:numId w:val="29"/>
        </w:numPr>
      </w:pPr>
      <w:r>
        <w:t>Autent</w:t>
      </w:r>
      <w:r w:rsidR="009658D4">
        <w:t>i</w:t>
      </w:r>
      <w:r>
        <w:t>fikacija korisnika</w:t>
      </w:r>
    </w:p>
    <w:p w14:paraId="72D7E7B4" w14:textId="6001B9F0" w:rsidR="009658D4" w:rsidRDefault="009658D4" w:rsidP="00C2357A">
      <w:pPr>
        <w:pStyle w:val="ListParagraph"/>
        <w:ind w:left="1080"/>
      </w:pPr>
      <w:r>
        <w:t xml:space="preserve">Parametre za autentifikaciju korisnika dodjeljuje sistemski administrator. Sistem će omugućiti promjenu lozinke za korisnika. Korisnik neće moći da obriše svoj profil. Kreiranje i brisanje </w:t>
      </w:r>
      <w:r w:rsidR="00C2357A">
        <w:t xml:space="preserve">naloga radi administrator kao i aktiviranje i deaktiviranje profila i postavljanje privilegija na korisničke uloge u sistemu. </w:t>
      </w:r>
    </w:p>
    <w:p w14:paraId="4B984E37" w14:textId="77777777" w:rsidR="00090EE9" w:rsidRDefault="00090EE9" w:rsidP="00090EE9">
      <w:pPr>
        <w:pStyle w:val="ListParagraph"/>
        <w:numPr>
          <w:ilvl w:val="0"/>
          <w:numId w:val="29"/>
        </w:numPr>
      </w:pPr>
      <w:r>
        <w:t xml:space="preserve">Statistika suda </w:t>
      </w:r>
    </w:p>
    <w:p w14:paraId="2CFD63EE" w14:textId="0DE13721" w:rsidR="00090EE9" w:rsidRDefault="00090EE9" w:rsidP="00090EE9">
      <w:pPr>
        <w:pStyle w:val="ListParagraph"/>
        <w:ind w:left="1080"/>
      </w:pPr>
      <w:r>
        <w:t xml:space="preserve">Statistika rada suda </w:t>
      </w:r>
      <w:r w:rsidR="00C2357A">
        <w:t>i</w:t>
      </w:r>
      <w:r>
        <w:t xml:space="preserve"> sudija prati</w:t>
      </w:r>
      <w:r w:rsidR="00C2357A">
        <w:t xml:space="preserve"> automatski</w:t>
      </w:r>
      <w:r>
        <w:t xml:space="preserve"> </w:t>
      </w:r>
      <w:r w:rsidR="00C2357A">
        <w:t>po parametrima koje postavlja sistemski administrator</w:t>
      </w:r>
      <w:r>
        <w:t xml:space="preserve">. </w:t>
      </w:r>
      <w:r w:rsidR="00C2357A">
        <w:t>Statistika će biti prikazana u sirovim podacima kao i računanjem prosjeka rezlutata.</w:t>
      </w:r>
    </w:p>
    <w:p w14:paraId="0FEF7409" w14:textId="77777777" w:rsidR="00090EE9" w:rsidRDefault="00090EE9" w:rsidP="00090EE9">
      <w:pPr>
        <w:pStyle w:val="ListParagraph"/>
        <w:numPr>
          <w:ilvl w:val="0"/>
          <w:numId w:val="29"/>
        </w:numPr>
      </w:pPr>
      <w:r>
        <w:t>Poštanski sistem</w:t>
      </w:r>
    </w:p>
    <w:p w14:paraId="70433730" w14:textId="1E6DE531" w:rsidR="00090EE9" w:rsidRDefault="00C2357A" w:rsidP="00090EE9">
      <w:pPr>
        <w:pStyle w:val="ListParagraph"/>
        <w:ind w:left="1080"/>
      </w:pPr>
      <w:r>
        <w:t>Za poštu će se pratiti i ulazni i izlazne pošiljke.</w:t>
      </w:r>
    </w:p>
    <w:p w14:paraId="5DA915EF" w14:textId="77777777" w:rsidR="00090EE9" w:rsidRDefault="00090EE9" w:rsidP="00090EE9">
      <w:pPr>
        <w:pStyle w:val="ListParagraph"/>
        <w:numPr>
          <w:ilvl w:val="0"/>
          <w:numId w:val="29"/>
        </w:numPr>
      </w:pPr>
      <w:r>
        <w:t>Modul za pristup predmetu stranke</w:t>
      </w:r>
    </w:p>
    <w:p w14:paraId="3E12809A" w14:textId="281AC293" w:rsidR="00090EE9" w:rsidRPr="00090EE9" w:rsidRDefault="00090EE9" w:rsidP="00090EE9">
      <w:pPr>
        <w:pStyle w:val="ListParagraph"/>
        <w:ind w:left="1080"/>
      </w:pPr>
      <w:r>
        <w:t xml:space="preserve">Strankama </w:t>
      </w:r>
      <w:r w:rsidR="00BF2F2F">
        <w:t xml:space="preserve">će imati uvid u predmet na kom je ona jedan od učesnika. Modul treba biti dostuan u svakom momentu. </w:t>
      </w:r>
    </w:p>
    <w:p w14:paraId="7E0238D6" w14:textId="638D909F" w:rsidR="00FE7F44" w:rsidRDefault="00FE7F44" w:rsidP="00FE7F44">
      <w:pPr>
        <w:pStyle w:val="Paragraph2"/>
        <w:ind w:left="0"/>
      </w:pPr>
      <w:bookmarkStart w:id="25" w:name="_Toc431207026"/>
      <w:r>
        <w:tab/>
        <w:t>Procjena riješenja je data u sledećoj tabeli gdje 0 označava neprihvatlljivo a 1 prihvatljivo</w:t>
      </w:r>
    </w:p>
    <w:tbl>
      <w:tblPr>
        <w:tblStyle w:val="TableGrid"/>
        <w:tblW w:w="0" w:type="auto"/>
        <w:tblInd w:w="704" w:type="dxa"/>
        <w:tblLook w:val="04A0" w:firstRow="1" w:lastRow="0" w:firstColumn="1" w:lastColumn="0" w:noHBand="0" w:noVBand="1"/>
      </w:tblPr>
      <w:tblGrid>
        <w:gridCol w:w="4394"/>
        <w:gridCol w:w="4252"/>
      </w:tblGrid>
      <w:tr w:rsidR="00FE7F44" w14:paraId="3FE3FBFD" w14:textId="77777777" w:rsidTr="002C3CDB">
        <w:tc>
          <w:tcPr>
            <w:tcW w:w="4394" w:type="dxa"/>
            <w:shd w:val="clear" w:color="auto" w:fill="0D0D0D" w:themeFill="text1" w:themeFillTint="F2"/>
          </w:tcPr>
          <w:p w14:paraId="2B5F6973" w14:textId="1B72816E" w:rsidR="00FE7F44" w:rsidRPr="002C3CDB" w:rsidRDefault="00FE7F44" w:rsidP="002C3CDB">
            <w:pPr>
              <w:pStyle w:val="Paragraph2"/>
              <w:ind w:left="0"/>
              <w:jc w:val="center"/>
              <w:rPr>
                <w:color w:val="FFFFFF" w:themeColor="background1"/>
              </w:rPr>
            </w:pPr>
            <w:r w:rsidRPr="002C3CDB">
              <w:rPr>
                <w:color w:val="FFFFFF" w:themeColor="background1"/>
              </w:rPr>
              <w:t>Predloženo riješenje</w:t>
            </w:r>
          </w:p>
        </w:tc>
        <w:tc>
          <w:tcPr>
            <w:tcW w:w="4252" w:type="dxa"/>
            <w:shd w:val="clear" w:color="auto" w:fill="0D0D0D" w:themeFill="text1" w:themeFillTint="F2"/>
          </w:tcPr>
          <w:p w14:paraId="065D2F15" w14:textId="767D92AD" w:rsidR="00FE7F44" w:rsidRPr="002C3CDB" w:rsidRDefault="00FE7F44" w:rsidP="002C3CDB">
            <w:pPr>
              <w:pStyle w:val="Paragraph2"/>
              <w:ind w:left="0"/>
              <w:jc w:val="center"/>
              <w:rPr>
                <w:color w:val="FFFFFF" w:themeColor="background1"/>
              </w:rPr>
            </w:pPr>
            <w:r w:rsidRPr="002C3CDB">
              <w:rPr>
                <w:color w:val="FFFFFF" w:themeColor="background1"/>
              </w:rPr>
              <w:t>Procjena</w:t>
            </w:r>
          </w:p>
        </w:tc>
      </w:tr>
      <w:tr w:rsidR="00FE7F44" w14:paraId="3F895B1D" w14:textId="77777777" w:rsidTr="00FE7F44">
        <w:tc>
          <w:tcPr>
            <w:tcW w:w="4394" w:type="dxa"/>
          </w:tcPr>
          <w:p w14:paraId="2846FE11" w14:textId="34F3BF5D" w:rsidR="00FE7F44" w:rsidRDefault="00FE7F44" w:rsidP="00FE7F44">
            <w:pPr>
              <w:pStyle w:val="Paragraph2"/>
              <w:ind w:left="0"/>
            </w:pPr>
            <w:r w:rsidRPr="00FE7F44">
              <w:t>Upravljanje predmetima</w:t>
            </w:r>
          </w:p>
        </w:tc>
        <w:tc>
          <w:tcPr>
            <w:tcW w:w="4252" w:type="dxa"/>
          </w:tcPr>
          <w:p w14:paraId="468D8DE5" w14:textId="4A70EA89" w:rsidR="00FE7F44" w:rsidRDefault="00FE7F44" w:rsidP="00FE7F44">
            <w:pPr>
              <w:pStyle w:val="Paragraph2"/>
              <w:ind w:left="0"/>
            </w:pPr>
            <w:r>
              <w:t>1</w:t>
            </w:r>
          </w:p>
        </w:tc>
      </w:tr>
      <w:tr w:rsidR="00FE7F44" w14:paraId="342127A1" w14:textId="77777777" w:rsidTr="00FE7F44">
        <w:tc>
          <w:tcPr>
            <w:tcW w:w="4394" w:type="dxa"/>
          </w:tcPr>
          <w:p w14:paraId="137947F9" w14:textId="620DDCE1" w:rsidR="00FE7F44" w:rsidRDefault="00FE7F44" w:rsidP="00FE7F44">
            <w:pPr>
              <w:pStyle w:val="Paragraph2"/>
              <w:ind w:left="0"/>
            </w:pPr>
            <w:r w:rsidRPr="00FE7F44">
              <w:t>Arhiviranje predmeta</w:t>
            </w:r>
          </w:p>
        </w:tc>
        <w:tc>
          <w:tcPr>
            <w:tcW w:w="4252" w:type="dxa"/>
          </w:tcPr>
          <w:p w14:paraId="2ECAC62B" w14:textId="68E274FD" w:rsidR="00FE7F44" w:rsidRDefault="00FE7F44" w:rsidP="00FE7F44">
            <w:pPr>
              <w:pStyle w:val="Paragraph2"/>
              <w:ind w:left="0"/>
            </w:pPr>
            <w:r>
              <w:t>1</w:t>
            </w:r>
          </w:p>
        </w:tc>
      </w:tr>
      <w:tr w:rsidR="00FE7F44" w14:paraId="2306FAB9" w14:textId="77777777" w:rsidTr="00FE7F44">
        <w:tc>
          <w:tcPr>
            <w:tcW w:w="4394" w:type="dxa"/>
          </w:tcPr>
          <w:p w14:paraId="76FA1451" w14:textId="05C6622A" w:rsidR="00FE7F44" w:rsidRDefault="00FE7F44" w:rsidP="00FE7F44">
            <w:pPr>
              <w:pStyle w:val="Paragraph2"/>
              <w:ind w:left="0"/>
            </w:pPr>
            <w:r w:rsidRPr="00FE7F44">
              <w:t>Autentifikacija korisnika</w:t>
            </w:r>
          </w:p>
        </w:tc>
        <w:tc>
          <w:tcPr>
            <w:tcW w:w="4252" w:type="dxa"/>
          </w:tcPr>
          <w:p w14:paraId="72EA568B" w14:textId="52AF0B57" w:rsidR="00FE7F44" w:rsidRDefault="00FE7F44" w:rsidP="00FE7F44">
            <w:pPr>
              <w:pStyle w:val="Paragraph2"/>
              <w:ind w:left="0"/>
            </w:pPr>
            <w:r>
              <w:t>1</w:t>
            </w:r>
          </w:p>
        </w:tc>
      </w:tr>
      <w:tr w:rsidR="00FE7F44" w14:paraId="28579A1A" w14:textId="77777777" w:rsidTr="00FE7F44">
        <w:tc>
          <w:tcPr>
            <w:tcW w:w="4394" w:type="dxa"/>
          </w:tcPr>
          <w:p w14:paraId="5DCD5828" w14:textId="0F1AA343" w:rsidR="00FE7F44" w:rsidRDefault="00FE7F44" w:rsidP="00FE7F44">
            <w:r>
              <w:t xml:space="preserve">Statistika suda </w:t>
            </w:r>
          </w:p>
        </w:tc>
        <w:tc>
          <w:tcPr>
            <w:tcW w:w="4252" w:type="dxa"/>
          </w:tcPr>
          <w:p w14:paraId="29BBE547" w14:textId="2052E4FF" w:rsidR="00FE7F44" w:rsidRDefault="00FE7F44" w:rsidP="00FE7F44">
            <w:pPr>
              <w:pStyle w:val="Paragraph2"/>
              <w:ind w:left="0"/>
            </w:pPr>
            <w:r>
              <w:t>1</w:t>
            </w:r>
          </w:p>
        </w:tc>
      </w:tr>
      <w:tr w:rsidR="00FE7F44" w14:paraId="2174335D" w14:textId="77777777" w:rsidTr="00FE7F44">
        <w:tc>
          <w:tcPr>
            <w:tcW w:w="4394" w:type="dxa"/>
          </w:tcPr>
          <w:p w14:paraId="24CD5EB9" w14:textId="420EF5B1" w:rsidR="00FE7F44" w:rsidRDefault="00FE7F44" w:rsidP="00FE7F44">
            <w:pPr>
              <w:pStyle w:val="Paragraph2"/>
              <w:ind w:left="0"/>
            </w:pPr>
            <w:r w:rsidRPr="00FE7F44">
              <w:t>Poštanski sistem</w:t>
            </w:r>
          </w:p>
        </w:tc>
        <w:tc>
          <w:tcPr>
            <w:tcW w:w="4252" w:type="dxa"/>
          </w:tcPr>
          <w:p w14:paraId="75B7A650" w14:textId="01E34AA2" w:rsidR="00FE7F44" w:rsidRDefault="00FE7F44" w:rsidP="00FE7F44">
            <w:pPr>
              <w:pStyle w:val="Paragraph2"/>
              <w:ind w:left="0"/>
            </w:pPr>
            <w:r>
              <w:t>1</w:t>
            </w:r>
          </w:p>
        </w:tc>
      </w:tr>
      <w:tr w:rsidR="002C3CDB" w14:paraId="1D93B24E" w14:textId="77777777" w:rsidTr="00FE7F44">
        <w:tc>
          <w:tcPr>
            <w:tcW w:w="4394" w:type="dxa"/>
          </w:tcPr>
          <w:p w14:paraId="4F6A13F2" w14:textId="55A0042F" w:rsidR="002C3CDB" w:rsidRPr="00FE7F44" w:rsidRDefault="002C3CDB" w:rsidP="00FE7F44">
            <w:pPr>
              <w:pStyle w:val="Paragraph2"/>
              <w:ind w:left="0"/>
            </w:pPr>
            <w:r w:rsidRPr="002C3CDB">
              <w:t>Modul za pristup predmetu stranke</w:t>
            </w:r>
          </w:p>
        </w:tc>
        <w:tc>
          <w:tcPr>
            <w:tcW w:w="4252" w:type="dxa"/>
          </w:tcPr>
          <w:p w14:paraId="338C0474" w14:textId="72758F2F" w:rsidR="002C3CDB" w:rsidRDefault="00930EDD" w:rsidP="00FE7F44">
            <w:pPr>
              <w:pStyle w:val="Paragraph2"/>
              <w:ind w:left="0"/>
            </w:pPr>
            <w:r>
              <w:t>1</w:t>
            </w:r>
          </w:p>
        </w:tc>
      </w:tr>
    </w:tbl>
    <w:p w14:paraId="483A1F05" w14:textId="5466922A" w:rsidR="00FE7F44" w:rsidRDefault="00FE7F44" w:rsidP="00FE7F44">
      <w:pPr>
        <w:pStyle w:val="Paragraph2"/>
        <w:ind w:left="0"/>
      </w:pPr>
    </w:p>
    <w:p w14:paraId="6FDCF68D" w14:textId="45EDE926" w:rsidR="00C1612F" w:rsidRDefault="0019427E">
      <w:pPr>
        <w:pStyle w:val="Heading1"/>
      </w:pPr>
      <w:bookmarkStart w:id="26" w:name="_Toc108117989"/>
      <w:bookmarkEnd w:id="25"/>
      <w:r>
        <w:t>Procjena mogućnosti</w:t>
      </w:r>
      <w:bookmarkEnd w:id="26"/>
    </w:p>
    <w:p w14:paraId="229A7A18" w14:textId="77777777" w:rsidR="00D60138" w:rsidRDefault="00D60138">
      <w:pPr>
        <w:pStyle w:val="Paragraph2"/>
        <w:numPr>
          <w:ilvl w:val="0"/>
          <w:numId w:val="30"/>
        </w:numPr>
      </w:pPr>
      <w:bookmarkStart w:id="27" w:name="_Toc431207028"/>
      <w:r>
        <w:t>Kome je potrebna ova aplikacija</w:t>
      </w:r>
      <w:r w:rsidR="0031008A">
        <w:t>?</w:t>
      </w:r>
    </w:p>
    <w:p w14:paraId="0AEB63B4" w14:textId="13732BBF" w:rsidR="00C1612F" w:rsidRDefault="00D60138" w:rsidP="00D60138">
      <w:pPr>
        <w:pStyle w:val="Paragraph2"/>
        <w:ind w:left="1080"/>
      </w:pPr>
      <w:r>
        <w:t>Spisak vrsta korisnika biće dostavljen naknadno ali veći dio zaposleng osoblja će koristi aplikaciju na jedan od definisanih načina.</w:t>
      </w:r>
      <w:r w:rsidR="0031008A">
        <w:t xml:space="preserve"> </w:t>
      </w:r>
    </w:p>
    <w:p w14:paraId="035CBA33" w14:textId="1FCA5F06" w:rsidR="00C1612F" w:rsidRDefault="00ED4E1E">
      <w:pPr>
        <w:pStyle w:val="Paragraph2"/>
        <w:numPr>
          <w:ilvl w:val="0"/>
          <w:numId w:val="30"/>
        </w:numPr>
      </w:pPr>
      <w:r>
        <w:t>Koliko korisnika će korstiti aplikaciju?</w:t>
      </w:r>
    </w:p>
    <w:p w14:paraId="31AC1F21" w14:textId="22330721" w:rsidR="00ED4E1E" w:rsidRDefault="00ED4E1E" w:rsidP="00ED4E1E">
      <w:pPr>
        <w:pStyle w:val="Paragraph2"/>
        <w:ind w:left="1080"/>
      </w:pPr>
      <w:r>
        <w:lastRenderedPageBreak/>
        <w:t>Svi zaposleni koji spadaju pod tipove pod dostavljenim spiskom.</w:t>
      </w:r>
    </w:p>
    <w:p w14:paraId="7CE99AF2" w14:textId="77777777" w:rsidR="00ED4E1E" w:rsidRDefault="00ED4E1E">
      <w:pPr>
        <w:pStyle w:val="Paragraph2"/>
        <w:numPr>
          <w:ilvl w:val="0"/>
          <w:numId w:val="30"/>
        </w:numPr>
      </w:pPr>
      <w:r>
        <w:t>Šta biste smatrali uspješnim rješenjem</w:t>
      </w:r>
      <w:r w:rsidR="0031008A">
        <w:t>?</w:t>
      </w:r>
    </w:p>
    <w:p w14:paraId="175FE6C9" w14:textId="4D91D2A3" w:rsidR="00C1612F" w:rsidRDefault="00ED4E1E" w:rsidP="00ED4E1E">
      <w:pPr>
        <w:pStyle w:val="Paragraph2"/>
        <w:ind w:left="1080"/>
      </w:pPr>
      <w:r>
        <w:t>Sistem koji ispunjava sve naše zahtjeve kao i zahtjeve koji su korisnici definisali. Od ključne važnosti je da poboljša dosadašnji rad zaposlenih u sudu.</w:t>
      </w:r>
      <w:r w:rsidR="0031008A">
        <w:t xml:space="preserve"> </w:t>
      </w:r>
    </w:p>
    <w:p w14:paraId="1435888D" w14:textId="77777777" w:rsidR="0019427E" w:rsidRPr="00436BCD" w:rsidRDefault="0019427E" w:rsidP="0019427E">
      <w:pPr>
        <w:pStyle w:val="Heading1"/>
        <w:rPr>
          <w:rFonts w:cs="Arial"/>
          <w:szCs w:val="24"/>
        </w:rPr>
      </w:pPr>
      <w:bookmarkStart w:id="28" w:name="_Toc92144399"/>
      <w:bookmarkStart w:id="29" w:name="_Toc108117990"/>
      <w:bookmarkEnd w:id="27"/>
      <w:r w:rsidRPr="00436BCD">
        <w:rPr>
          <w:rFonts w:cs="Arial"/>
          <w:szCs w:val="24"/>
        </w:rPr>
        <w:t>Procjena pouzdanosti, performansi i potreba za podrškom</w:t>
      </w:r>
      <w:bookmarkEnd w:id="28"/>
      <w:bookmarkEnd w:id="29"/>
    </w:p>
    <w:p w14:paraId="15D13B5D" w14:textId="639DDE12" w:rsidR="00C1612F" w:rsidRDefault="00A71BC9">
      <w:pPr>
        <w:pStyle w:val="Paragraph2"/>
        <w:numPr>
          <w:ilvl w:val="0"/>
          <w:numId w:val="32"/>
        </w:numPr>
      </w:pPr>
      <w:r>
        <w:t>Koja su vaša očekivanja za pouzdanost</w:t>
      </w:r>
      <w:r w:rsidR="0031008A">
        <w:t>?</w:t>
      </w:r>
    </w:p>
    <w:p w14:paraId="3A5D3D18" w14:textId="68BD3E82" w:rsidR="007C1E34" w:rsidRDefault="007C1E34" w:rsidP="007C1E34">
      <w:pPr>
        <w:pStyle w:val="Paragraph2"/>
        <w:ind w:left="1080"/>
      </w:pPr>
      <w:r w:rsidRPr="007C1E34">
        <w:t>Pouzdanost treba da bude na zadovoljavajućem nivou, što bi značilo da program</w:t>
      </w:r>
      <w:r>
        <w:t xml:space="preserve"> ne sadrži greške</w:t>
      </w:r>
      <w:r w:rsidRPr="007C1E34">
        <w:t>,</w:t>
      </w:r>
      <w:r>
        <w:t xml:space="preserve"> da je konzistentan</w:t>
      </w:r>
      <w:r w:rsidRPr="007C1E34">
        <w:t>.</w:t>
      </w:r>
      <w:r>
        <w:t xml:space="preserve"> Potrebno je da aplikacija nema neočekivana ponašanje. </w:t>
      </w:r>
    </w:p>
    <w:p w14:paraId="16DF1CE7" w14:textId="3F13E34F" w:rsidR="00C1612F" w:rsidRDefault="00A71BC9">
      <w:pPr>
        <w:pStyle w:val="Paragraph2"/>
        <w:numPr>
          <w:ilvl w:val="0"/>
          <w:numId w:val="32"/>
        </w:numPr>
      </w:pPr>
      <w:r>
        <w:t>Koja su vaša očekivanja za performanse</w:t>
      </w:r>
      <w:r w:rsidR="0031008A">
        <w:t xml:space="preserve">? </w:t>
      </w:r>
    </w:p>
    <w:p w14:paraId="79041E9E" w14:textId="585BA904" w:rsidR="007C1E34" w:rsidRDefault="007C1E34" w:rsidP="007C1E34">
      <w:pPr>
        <w:pStyle w:val="Paragraph2"/>
        <w:ind w:left="1080"/>
      </w:pPr>
      <w:r>
        <w:t>U pogledu preformansi, potrebno je da sistem radi sve što je opisano zahtjevima kao i da doprinese poboljšanju rada zaposlenih.</w:t>
      </w:r>
    </w:p>
    <w:p w14:paraId="1233B6A0" w14:textId="77777777" w:rsidR="007C1E34" w:rsidRDefault="00A71BC9">
      <w:pPr>
        <w:pStyle w:val="Paragraph2"/>
        <w:numPr>
          <w:ilvl w:val="0"/>
          <w:numId w:val="32"/>
        </w:numPr>
      </w:pPr>
      <w:r>
        <w:t>Da li imate posebne potrebe za podršku</w:t>
      </w:r>
      <w:r w:rsidR="0031008A">
        <w:t>?</w:t>
      </w:r>
      <w:r>
        <w:t xml:space="preserve"> Šta je sa održavanjem i servisiranjem</w:t>
      </w:r>
      <w:r w:rsidR="0031008A">
        <w:t>?</w:t>
      </w:r>
    </w:p>
    <w:p w14:paraId="158116F5" w14:textId="3804B217" w:rsidR="00C1612F" w:rsidRDefault="007C1E34" w:rsidP="007C1E34">
      <w:pPr>
        <w:pStyle w:val="Paragraph2"/>
        <w:ind w:left="1080"/>
      </w:pPr>
      <w:r>
        <w:t xml:space="preserve">Ukoliko postoje greške potrebno je da se otklone u najraćem mogućem roku od prijave greške jer sistem mora da omogući nesmetan rad zaposlenih. </w:t>
      </w:r>
      <w:r w:rsidR="00771801">
        <w:t>Ukoliko neke od komponenti otkažu potrebno ih je zamjeniti.</w:t>
      </w:r>
      <w:r w:rsidR="0031008A">
        <w:t xml:space="preserve"> </w:t>
      </w:r>
    </w:p>
    <w:p w14:paraId="145A6BB4" w14:textId="2730F84B" w:rsidR="00C1612F" w:rsidRDefault="00A71BC9">
      <w:pPr>
        <w:pStyle w:val="Paragraph2"/>
        <w:numPr>
          <w:ilvl w:val="0"/>
          <w:numId w:val="32"/>
        </w:numPr>
      </w:pPr>
      <w:r>
        <w:t>Koji su zahtjevi po pitanju sigurnosti</w:t>
      </w:r>
      <w:r w:rsidR="0031008A">
        <w:t>?</w:t>
      </w:r>
    </w:p>
    <w:p w14:paraId="1CB22A38" w14:textId="18301578" w:rsidR="00771801" w:rsidRDefault="00771801" w:rsidP="00771801">
      <w:pPr>
        <w:pStyle w:val="Paragraph2"/>
        <w:ind w:left="1080"/>
      </w:pPr>
      <w:r>
        <w:t>Razvojni tim je dužan da sve podatke čuva u tajnosti. Sva oprema i svi mediji za prenos podataka budu sigurni. Svi podaci do validnog datuma moraju da budu dostupni u vremenskom okviru propisanog pravilnikom.</w:t>
      </w:r>
    </w:p>
    <w:p w14:paraId="6BE2A2CB" w14:textId="07B45FCF" w:rsidR="00C1612F" w:rsidRDefault="00A71BC9">
      <w:pPr>
        <w:pStyle w:val="Paragraph2"/>
        <w:numPr>
          <w:ilvl w:val="0"/>
          <w:numId w:val="32"/>
        </w:numPr>
      </w:pPr>
      <w:r>
        <w:t>Koji su zahtjevi za instalaciju i configuraciju?</w:t>
      </w:r>
    </w:p>
    <w:p w14:paraId="2DCC390E" w14:textId="4DD4A831" w:rsidR="00771801" w:rsidRDefault="00771801" w:rsidP="00771801">
      <w:pPr>
        <w:pStyle w:val="Paragraph2"/>
        <w:ind w:left="1080"/>
      </w:pPr>
      <w:r>
        <w:t xml:space="preserve">Instalaciju i konfiguraciju vrši razvojni tim. </w:t>
      </w:r>
      <w:r w:rsidR="005255F2">
        <w:t xml:space="preserve">Sistem je isporučen ako je upotpunosti spreman za rad. </w:t>
      </w:r>
    </w:p>
    <w:p w14:paraId="708C2DBE" w14:textId="214673EC" w:rsidR="00C1612F" w:rsidRDefault="00A71BC9">
      <w:pPr>
        <w:pStyle w:val="Paragraph2"/>
        <w:numPr>
          <w:ilvl w:val="0"/>
          <w:numId w:val="32"/>
        </w:numPr>
      </w:pPr>
      <w:r>
        <w:t>Koji su</w:t>
      </w:r>
      <w:r w:rsidR="005255F2">
        <w:t xml:space="preserve"> posebni zahtjevi </w:t>
      </w:r>
      <w:r w:rsidR="007C1E34">
        <w:t>licenciranje</w:t>
      </w:r>
      <w:r w:rsidR="0031008A">
        <w:t>?</w:t>
      </w:r>
    </w:p>
    <w:p w14:paraId="6592F0CF" w14:textId="4A15FF6F" w:rsidR="005255F2" w:rsidRDefault="005255F2" w:rsidP="005255F2">
      <w:pPr>
        <w:pStyle w:val="Paragraph2"/>
        <w:ind w:left="1080"/>
      </w:pPr>
      <w:r w:rsidRPr="005255F2">
        <w:t>Ne postoje posebni zahtjevi za licenciranje</w:t>
      </w:r>
      <w:r>
        <w:t>.</w:t>
      </w:r>
    </w:p>
    <w:p w14:paraId="4CC3D6B9" w14:textId="48F527B4" w:rsidR="00C1612F" w:rsidRDefault="007C1E34">
      <w:pPr>
        <w:pStyle w:val="Paragraph2"/>
        <w:numPr>
          <w:ilvl w:val="0"/>
          <w:numId w:val="32"/>
        </w:numPr>
      </w:pPr>
      <w:r>
        <w:t>Kako će softver biti dostavljen</w:t>
      </w:r>
      <w:r w:rsidR="0031008A">
        <w:t>?</w:t>
      </w:r>
    </w:p>
    <w:p w14:paraId="6E5C30C9" w14:textId="699B5771" w:rsidR="00C1612F" w:rsidRDefault="005255F2" w:rsidP="000E57CD">
      <w:pPr>
        <w:pStyle w:val="Paragraph2"/>
        <w:ind w:left="1080"/>
      </w:pPr>
      <w:r>
        <w:t>Softver će biti dostaljen od strane razvojnog tima, instaliran, konfogurisan i kao takav biće spreman za rad.</w:t>
      </w:r>
    </w:p>
    <w:p w14:paraId="61C87C43" w14:textId="77777777" w:rsidR="00C1612F" w:rsidRDefault="00C1612F">
      <w:pPr>
        <w:pStyle w:val="Paragraph2"/>
        <w:rPr>
          <w:sz w:val="22"/>
        </w:rPr>
      </w:pPr>
    </w:p>
    <w:p w14:paraId="6EAEF39F" w14:textId="77777777" w:rsidR="004F552F" w:rsidRDefault="004F552F"/>
    <w:sectPr w:rsidR="004F552F">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88DCD" w14:textId="77777777" w:rsidR="009E57AD" w:rsidRDefault="009E57AD">
      <w:pPr>
        <w:spacing w:line="240" w:lineRule="auto"/>
      </w:pPr>
      <w:r>
        <w:separator/>
      </w:r>
    </w:p>
  </w:endnote>
  <w:endnote w:type="continuationSeparator" w:id="0">
    <w:p w14:paraId="1CEF01AB" w14:textId="77777777" w:rsidR="009E57AD" w:rsidRDefault="009E5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40DFE" w14:textId="77777777" w:rsidR="00C1612F" w:rsidRDefault="0031008A">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F97B66" w14:textId="77777777" w:rsidR="00C1612F" w:rsidRDefault="00C161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1612F" w14:paraId="3FFC60C2" w14:textId="77777777">
      <w:tc>
        <w:tcPr>
          <w:tcW w:w="3162" w:type="dxa"/>
          <w:tcBorders>
            <w:top w:val="nil"/>
            <w:left w:val="nil"/>
            <w:bottom w:val="nil"/>
            <w:right w:val="nil"/>
          </w:tcBorders>
        </w:tcPr>
        <w:p w14:paraId="217F4587" w14:textId="1A1C6A9A" w:rsidR="00C1612F" w:rsidRDefault="00EE7A68">
          <w:pPr>
            <w:ind w:right="360"/>
            <w:rPr>
              <w:sz w:val="24"/>
            </w:rPr>
          </w:pPr>
          <w:r>
            <w:t>Povjerljivo</w:t>
          </w:r>
        </w:p>
      </w:tc>
      <w:tc>
        <w:tcPr>
          <w:tcW w:w="3162" w:type="dxa"/>
          <w:tcBorders>
            <w:top w:val="nil"/>
            <w:left w:val="nil"/>
            <w:bottom w:val="nil"/>
            <w:right w:val="nil"/>
          </w:tcBorders>
        </w:tcPr>
        <w:p w14:paraId="2A9B097C" w14:textId="03798F19" w:rsidR="00C1612F" w:rsidRDefault="0031008A">
          <w:pPr>
            <w:jc w:val="center"/>
          </w:pPr>
          <w:r>
            <w:fldChar w:fldCharType="begin"/>
          </w:r>
          <w:r>
            <w:instrText>symbol 211 \f "Symbol" \s 10</w:instrText>
          </w:r>
          <w:r>
            <w:fldChar w:fldCharType="separate"/>
          </w:r>
          <w:r>
            <w:rPr>
              <w:rFonts w:ascii="Symbol" w:hAnsi="Symbol"/>
            </w:rPr>
            <w:t>Ó</w:t>
          </w:r>
          <w:r>
            <w:fldChar w:fldCharType="end"/>
          </w:r>
          <w:r w:rsidR="00EE7A68">
            <w:t>Grupa 2</w:t>
          </w:r>
          <w:r>
            <w:t xml:space="preserve">, </w:t>
          </w:r>
          <w:r>
            <w:fldChar w:fldCharType="begin"/>
          </w:r>
          <w:r>
            <w:instrText xml:space="preserve"> DATE \@ "yyyy" </w:instrText>
          </w:r>
          <w:r>
            <w:fldChar w:fldCharType="separate"/>
          </w:r>
          <w:r w:rsidR="00ED1E1C">
            <w:t>2022</w:t>
          </w:r>
          <w:r>
            <w:fldChar w:fldCharType="end"/>
          </w:r>
        </w:p>
      </w:tc>
      <w:tc>
        <w:tcPr>
          <w:tcW w:w="3162" w:type="dxa"/>
          <w:tcBorders>
            <w:top w:val="nil"/>
            <w:left w:val="nil"/>
            <w:bottom w:val="nil"/>
            <w:right w:val="nil"/>
          </w:tcBorders>
        </w:tcPr>
        <w:p w14:paraId="18C7B1CA" w14:textId="21786EAE" w:rsidR="00C1612F" w:rsidRDefault="0031008A">
          <w:pPr>
            <w:jc w:val="right"/>
          </w:pPr>
          <w:r>
            <w:rPr>
              <w:rStyle w:val="PageNumber"/>
            </w:rPr>
            <w:fldChar w:fldCharType="begin"/>
          </w:r>
          <w:r>
            <w:rPr>
              <w:rStyle w:val="PageNumber"/>
            </w:rPr>
            <w:instrText xml:space="preserve">page </w:instrText>
          </w:r>
          <w:r>
            <w:rPr>
              <w:rStyle w:val="PageNumber"/>
            </w:rPr>
            <w:fldChar w:fldCharType="separate"/>
          </w:r>
          <w:r w:rsidR="00ED1E1C">
            <w:rPr>
              <w:rStyle w:val="PageNumber"/>
            </w:rPr>
            <w:t>7</w:t>
          </w:r>
          <w:r>
            <w:rPr>
              <w:rStyle w:val="PageNumber"/>
            </w:rPr>
            <w:fldChar w:fldCharType="end"/>
          </w:r>
        </w:p>
      </w:tc>
    </w:tr>
  </w:tbl>
  <w:p w14:paraId="5018CC2A" w14:textId="77777777" w:rsidR="00C1612F" w:rsidRDefault="00C161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60517" w14:textId="77777777" w:rsidR="00C1612F" w:rsidRDefault="00C1612F">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E0AA0" w14:textId="77777777" w:rsidR="009E57AD" w:rsidRDefault="009E57AD">
      <w:pPr>
        <w:spacing w:line="240" w:lineRule="auto"/>
      </w:pPr>
      <w:r>
        <w:separator/>
      </w:r>
    </w:p>
  </w:footnote>
  <w:footnote w:type="continuationSeparator" w:id="0">
    <w:p w14:paraId="7FE20FFD" w14:textId="77777777" w:rsidR="009E57AD" w:rsidRDefault="009E57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5BBF0" w14:textId="77777777" w:rsidR="00C1612F" w:rsidRDefault="00C1612F">
    <w:pPr>
      <w:rPr>
        <w:sz w:val="24"/>
      </w:rPr>
    </w:pPr>
  </w:p>
  <w:p w14:paraId="64F7C139" w14:textId="77777777" w:rsidR="00C1612F" w:rsidRDefault="00C1612F">
    <w:pPr>
      <w:pBdr>
        <w:top w:val="single" w:sz="6" w:space="1" w:color="auto"/>
      </w:pBdr>
      <w:rPr>
        <w:sz w:val="24"/>
      </w:rPr>
    </w:pPr>
  </w:p>
  <w:p w14:paraId="0FBC9C26" w14:textId="6FCB3F54" w:rsidR="00C1612F" w:rsidRDefault="001E4FEA">
    <w:pPr>
      <w:pBdr>
        <w:bottom w:val="single" w:sz="6" w:space="1" w:color="auto"/>
      </w:pBdr>
      <w:jc w:val="right"/>
      <w:rPr>
        <w:rFonts w:ascii="Arial" w:hAnsi="Arial"/>
        <w:b/>
        <w:sz w:val="36"/>
      </w:rPr>
    </w:pPr>
    <w:r>
      <w:rPr>
        <w:rFonts w:ascii="Arial" w:hAnsi="Arial"/>
        <w:b/>
        <w:sz w:val="36"/>
      </w:rPr>
      <w:t>Grupa 2</w:t>
    </w:r>
  </w:p>
  <w:p w14:paraId="51BF1B9F" w14:textId="77777777" w:rsidR="00C1612F" w:rsidRDefault="00C1612F">
    <w:pPr>
      <w:pBdr>
        <w:bottom w:val="single" w:sz="6" w:space="1" w:color="auto"/>
      </w:pBdr>
      <w:jc w:val="right"/>
      <w:rPr>
        <w:sz w:val="24"/>
      </w:rPr>
    </w:pPr>
  </w:p>
  <w:p w14:paraId="2B9376FC" w14:textId="77777777" w:rsidR="00C1612F" w:rsidRDefault="00C161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1612F" w14:paraId="69E542CE" w14:textId="77777777" w:rsidTr="001E4FEA">
      <w:tc>
        <w:tcPr>
          <w:tcW w:w="6379" w:type="dxa"/>
        </w:tcPr>
        <w:p w14:paraId="191DCD98" w14:textId="1E6C836D" w:rsidR="00C1612F" w:rsidRDefault="001E4FEA">
          <w:r>
            <w:t>Veritas</w:t>
          </w:r>
        </w:p>
      </w:tc>
      <w:tc>
        <w:tcPr>
          <w:tcW w:w="3179" w:type="dxa"/>
        </w:tcPr>
        <w:p w14:paraId="276507B4" w14:textId="1B3F8559" w:rsidR="00C1612F" w:rsidRDefault="0031008A">
          <w:pPr>
            <w:tabs>
              <w:tab w:val="left" w:pos="1135"/>
            </w:tabs>
            <w:spacing w:before="40"/>
            <w:ind w:right="68"/>
          </w:pPr>
          <w:r>
            <w:t xml:space="preserve">  </w:t>
          </w:r>
          <w:r w:rsidR="001E4FEA">
            <w:t>Verzija</w:t>
          </w:r>
          <w:r>
            <w:t>:           1.0</w:t>
          </w:r>
        </w:p>
      </w:tc>
    </w:tr>
    <w:tr w:rsidR="00C1612F" w14:paraId="50CC808A" w14:textId="77777777" w:rsidTr="001E4FEA">
      <w:tc>
        <w:tcPr>
          <w:tcW w:w="6379" w:type="dxa"/>
        </w:tcPr>
        <w:p w14:paraId="1B40BE71" w14:textId="364A9D03" w:rsidR="00C1612F" w:rsidRDefault="001E4FEA">
          <w:r>
            <w:t>Zahtjevi zainteresovanih strana</w:t>
          </w:r>
        </w:p>
      </w:tc>
      <w:tc>
        <w:tcPr>
          <w:tcW w:w="3179" w:type="dxa"/>
        </w:tcPr>
        <w:p w14:paraId="1DD6B438" w14:textId="7C0FED12" w:rsidR="00C1612F" w:rsidRDefault="0031008A">
          <w:r>
            <w:t xml:space="preserve">  Da</w:t>
          </w:r>
          <w:r w:rsidR="001E4FEA">
            <w:t>tum</w:t>
          </w:r>
          <w:r>
            <w:t xml:space="preserve">:  </w:t>
          </w:r>
          <w:r w:rsidR="001E4FEA">
            <w:t>21.06.2022</w:t>
          </w:r>
        </w:p>
      </w:tc>
    </w:tr>
  </w:tbl>
  <w:p w14:paraId="60C57379" w14:textId="77777777" w:rsidR="00C1612F" w:rsidRDefault="00C161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6F1B1" w14:textId="77777777" w:rsidR="00C1612F" w:rsidRDefault="00C1612F">
    <w:pPr>
      <w:pStyle w:val="Heade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62944FF"/>
    <w:multiLevelType w:val="hybridMultilevel"/>
    <w:tmpl w:val="C9DA69C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8FE065D"/>
    <w:multiLevelType w:val="hybridMultilevel"/>
    <w:tmpl w:val="2DDA7B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DF14ECE"/>
    <w:multiLevelType w:val="multilevel"/>
    <w:tmpl w:val="D9DECD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38D6C00"/>
    <w:multiLevelType w:val="hybridMultilevel"/>
    <w:tmpl w:val="5BD2FD7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9"/>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4"/>
  </w:num>
  <w:num w:numId="11">
    <w:abstractNumId w:val="14"/>
  </w:num>
  <w:num w:numId="12">
    <w:abstractNumId w:val="12"/>
  </w:num>
  <w:num w:numId="13">
    <w:abstractNumId w:val="27"/>
  </w:num>
  <w:num w:numId="14">
    <w:abstractNumId w:val="11"/>
  </w:num>
  <w:num w:numId="15">
    <w:abstractNumId w:val="7"/>
  </w:num>
  <w:num w:numId="16">
    <w:abstractNumId w:val="26"/>
  </w:num>
  <w:num w:numId="17">
    <w:abstractNumId w:val="18"/>
  </w:num>
  <w:num w:numId="18">
    <w:abstractNumId w:val="8"/>
  </w:num>
  <w:num w:numId="19">
    <w:abstractNumId w:val="15"/>
  </w:num>
  <w:num w:numId="20">
    <w:abstractNumId w:val="10"/>
  </w:num>
  <w:num w:numId="21">
    <w:abstractNumId w:val="25"/>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6"/>
  </w:num>
  <w:num w:numId="24">
    <w:abstractNumId w:val="0"/>
  </w:num>
  <w:num w:numId="25">
    <w:abstractNumId w:val="0"/>
  </w:num>
  <w:num w:numId="26">
    <w:abstractNumId w:val="0"/>
  </w:num>
  <w:num w:numId="27">
    <w:abstractNumId w:val="22"/>
  </w:num>
  <w:num w:numId="28">
    <w:abstractNumId w:val="16"/>
  </w:num>
  <w:num w:numId="29">
    <w:abstractNumId w:val="17"/>
  </w:num>
  <w:num w:numId="30">
    <w:abstractNumId w:val="5"/>
  </w:num>
  <w:num w:numId="31">
    <w:abstractNumId w:val="9"/>
  </w:num>
  <w:num w:numId="32">
    <w:abstractNumId w:val="3"/>
  </w:num>
  <w:num w:numId="33">
    <w:abstractNumId w:val="23"/>
  </w:num>
  <w:num w:numId="34">
    <w:abstractNumId w:val="2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2F"/>
    <w:rsid w:val="000250CE"/>
    <w:rsid w:val="00055538"/>
    <w:rsid w:val="000874E1"/>
    <w:rsid w:val="0008790B"/>
    <w:rsid w:val="00090EE9"/>
    <w:rsid w:val="000A6BA9"/>
    <w:rsid w:val="000B0A4E"/>
    <w:rsid w:val="000E57CD"/>
    <w:rsid w:val="00175986"/>
    <w:rsid w:val="0019427E"/>
    <w:rsid w:val="001E4FEA"/>
    <w:rsid w:val="00244710"/>
    <w:rsid w:val="0027673B"/>
    <w:rsid w:val="0029317B"/>
    <w:rsid w:val="002C3CDB"/>
    <w:rsid w:val="0031008A"/>
    <w:rsid w:val="00311CEB"/>
    <w:rsid w:val="00330537"/>
    <w:rsid w:val="003D6422"/>
    <w:rsid w:val="00435D8D"/>
    <w:rsid w:val="004F552F"/>
    <w:rsid w:val="005255F2"/>
    <w:rsid w:val="005B190E"/>
    <w:rsid w:val="005F2E67"/>
    <w:rsid w:val="005F322F"/>
    <w:rsid w:val="006B4EB3"/>
    <w:rsid w:val="00711B2F"/>
    <w:rsid w:val="00771801"/>
    <w:rsid w:val="007B41F5"/>
    <w:rsid w:val="007C1E34"/>
    <w:rsid w:val="0086577D"/>
    <w:rsid w:val="0091418D"/>
    <w:rsid w:val="00930EDD"/>
    <w:rsid w:val="00947BF0"/>
    <w:rsid w:val="009658D4"/>
    <w:rsid w:val="00987006"/>
    <w:rsid w:val="0099319A"/>
    <w:rsid w:val="009E57AD"/>
    <w:rsid w:val="00A71BC9"/>
    <w:rsid w:val="00A8231B"/>
    <w:rsid w:val="00AF5BC8"/>
    <w:rsid w:val="00B57A50"/>
    <w:rsid w:val="00BF2F2F"/>
    <w:rsid w:val="00BF46D2"/>
    <w:rsid w:val="00C1612F"/>
    <w:rsid w:val="00C2357A"/>
    <w:rsid w:val="00C40239"/>
    <w:rsid w:val="00D01DDE"/>
    <w:rsid w:val="00D60138"/>
    <w:rsid w:val="00D832A4"/>
    <w:rsid w:val="00DA2D86"/>
    <w:rsid w:val="00DC314B"/>
    <w:rsid w:val="00DC6177"/>
    <w:rsid w:val="00EC4C3B"/>
    <w:rsid w:val="00ED1E1C"/>
    <w:rsid w:val="00ED4E1E"/>
    <w:rsid w:val="00EE7A68"/>
    <w:rsid w:val="00F04042"/>
    <w:rsid w:val="00F119DD"/>
    <w:rsid w:val="00F25D33"/>
    <w:rsid w:val="00F4399B"/>
    <w:rsid w:val="00FE7F4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31FF9"/>
  <w15:chartTrackingRefBased/>
  <w15:docId w15:val="{96FBF0F8-ACE1-45FB-B27C-64A5F458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noProof/>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090EE9"/>
    <w:pPr>
      <w:ind w:left="720"/>
      <w:contextualSpacing/>
    </w:pPr>
  </w:style>
  <w:style w:type="table" w:styleId="TableGrid">
    <w:name w:val="Table Grid"/>
    <w:basedOn w:val="TableNormal"/>
    <w:uiPriority w:val="39"/>
    <w:rsid w:val="00FE7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06236">
      <w:bodyDiv w:val="1"/>
      <w:marLeft w:val="0"/>
      <w:marRight w:val="0"/>
      <w:marTop w:val="0"/>
      <w:marBottom w:val="0"/>
      <w:divBdr>
        <w:top w:val="none" w:sz="0" w:space="0" w:color="auto"/>
        <w:left w:val="none" w:sz="0" w:space="0" w:color="auto"/>
        <w:bottom w:val="none" w:sz="0" w:space="0" w:color="auto"/>
        <w:right w:val="none" w:sz="0" w:space="0" w:color="auto"/>
      </w:divBdr>
    </w:div>
    <w:div w:id="945963376">
      <w:bodyDiv w:val="1"/>
      <w:marLeft w:val="0"/>
      <w:marRight w:val="0"/>
      <w:marTop w:val="0"/>
      <w:marBottom w:val="0"/>
      <w:divBdr>
        <w:top w:val="none" w:sz="0" w:space="0" w:color="auto"/>
        <w:left w:val="none" w:sz="0" w:space="0" w:color="auto"/>
        <w:bottom w:val="none" w:sz="0" w:space="0" w:color="auto"/>
        <w:right w:val="none" w:sz="0" w:space="0" w:color="auto"/>
      </w:divBdr>
    </w:div>
    <w:div w:id="1242638337">
      <w:bodyDiv w:val="1"/>
      <w:marLeft w:val="0"/>
      <w:marRight w:val="0"/>
      <w:marTop w:val="0"/>
      <w:marBottom w:val="0"/>
      <w:divBdr>
        <w:top w:val="none" w:sz="0" w:space="0" w:color="auto"/>
        <w:left w:val="none" w:sz="0" w:space="0" w:color="auto"/>
        <w:bottom w:val="none" w:sz="0" w:space="0" w:color="auto"/>
        <w:right w:val="none" w:sz="0" w:space="0" w:color="auto"/>
      </w:divBdr>
    </w:div>
    <w:div w:id="21469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G2\Materijali\RUP%20&#352;abloni\req\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449</TotalTime>
  <Pages>7</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Korisnik</dc:creator>
  <cp:keywords/>
  <dc:description/>
  <cp:lastModifiedBy>Notebook</cp:lastModifiedBy>
  <cp:revision>21</cp:revision>
  <cp:lastPrinted>1899-12-31T23:00:00Z</cp:lastPrinted>
  <dcterms:created xsi:type="dcterms:W3CDTF">2022-06-21T10:58:00Z</dcterms:created>
  <dcterms:modified xsi:type="dcterms:W3CDTF">2022-09-15T20:51:00Z</dcterms:modified>
</cp:coreProperties>
</file>