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E16859" w14:textId="3B1493B6" w:rsidR="00367FF5" w:rsidRPr="007F4345" w:rsidRDefault="00BB3FDC" w:rsidP="003D4F45">
      <w:pPr>
        <w:pStyle w:val="Rubrik1"/>
        <w:rPr>
          <w:lang w:val="en-US"/>
        </w:rPr>
      </w:pPr>
      <w:r>
        <w:rPr>
          <w:lang w:val="en-US"/>
        </w:rPr>
        <w:t xml:space="preserve">The smart energy aggregator </w:t>
      </w:r>
      <w:r w:rsidR="00A51DDD" w:rsidRPr="007F4345">
        <w:rPr>
          <w:lang w:val="en-US"/>
        </w:rPr>
        <w:t xml:space="preserve">SEAS system </w:t>
      </w:r>
    </w:p>
    <w:p w14:paraId="0437DD23" w14:textId="77777777" w:rsidR="00A51DDD" w:rsidRPr="007F4345" w:rsidRDefault="00A51DDD">
      <w:pPr>
        <w:rPr>
          <w:lang w:val="en-US"/>
        </w:rPr>
      </w:pPr>
    </w:p>
    <w:p w14:paraId="00734D23" w14:textId="45A5477D" w:rsidR="0031603F" w:rsidRDefault="0031603F" w:rsidP="003D4F45">
      <w:pPr>
        <w:pStyle w:val="Rubrik2"/>
        <w:rPr>
          <w:lang w:val="en-US"/>
        </w:rPr>
      </w:pPr>
      <w:r w:rsidRPr="0031603F">
        <w:rPr>
          <w:lang w:val="en-US"/>
        </w:rPr>
        <w:t>Background to the development of the S</w:t>
      </w:r>
      <w:r>
        <w:rPr>
          <w:lang w:val="en-US"/>
        </w:rPr>
        <w:t xml:space="preserve">EAS system </w:t>
      </w:r>
    </w:p>
    <w:p w14:paraId="521F9175" w14:textId="77777777" w:rsidR="0031603F" w:rsidRPr="00910F43" w:rsidRDefault="0031603F">
      <w:pPr>
        <w:rPr>
          <w:rFonts w:ascii="Arial" w:hAnsi="Arial" w:cs="Arial"/>
          <w:sz w:val="20"/>
          <w:szCs w:val="20"/>
          <w:lang w:val="en-US"/>
        </w:rPr>
      </w:pPr>
    </w:p>
    <w:p w14:paraId="43EDD502" w14:textId="5490F9C3" w:rsidR="004C3B15" w:rsidRDefault="00910F43">
      <w:pPr>
        <w:rPr>
          <w:rFonts w:ascii="Arial" w:hAnsi="Arial" w:cs="Arial"/>
          <w:sz w:val="20"/>
          <w:szCs w:val="20"/>
          <w:lang w:val="en-US"/>
        </w:rPr>
      </w:pPr>
      <w:r w:rsidRPr="00910F43">
        <w:rPr>
          <w:rFonts w:ascii="Arial" w:hAnsi="Arial" w:cs="Arial"/>
          <w:sz w:val="20"/>
          <w:szCs w:val="20"/>
          <w:lang w:val="en-US"/>
        </w:rPr>
        <w:t xml:space="preserve">The SEAS system </w:t>
      </w:r>
      <w:r>
        <w:rPr>
          <w:rFonts w:ascii="Arial" w:hAnsi="Arial" w:cs="Arial"/>
          <w:sz w:val="20"/>
          <w:szCs w:val="20"/>
          <w:lang w:val="en-US"/>
        </w:rPr>
        <w:t xml:space="preserve">was developed to accommodate a seamless integration of different subsystems that automate and control </w:t>
      </w:r>
      <w:r w:rsidR="00BD3FFB">
        <w:rPr>
          <w:rFonts w:ascii="Arial" w:hAnsi="Arial" w:cs="Arial"/>
          <w:sz w:val="20"/>
          <w:szCs w:val="20"/>
          <w:lang w:val="en-US"/>
        </w:rPr>
        <w:t xml:space="preserve">“everything” in a building with dynamic adaptation to the external connected systems (power plant, power grids, internet cloud services, load management </w:t>
      </w:r>
      <w:proofErr w:type="spellStart"/>
      <w:r w:rsidR="00BD3FFB">
        <w:rPr>
          <w:rFonts w:ascii="Arial" w:hAnsi="Arial" w:cs="Arial"/>
          <w:sz w:val="20"/>
          <w:szCs w:val="20"/>
          <w:lang w:val="en-US"/>
        </w:rPr>
        <w:t>etc</w:t>
      </w:r>
      <w:proofErr w:type="spellEnd"/>
      <w:r w:rsidR="00BD3FFB">
        <w:rPr>
          <w:rFonts w:ascii="Arial" w:hAnsi="Arial" w:cs="Arial"/>
          <w:sz w:val="20"/>
          <w:szCs w:val="20"/>
          <w:lang w:val="en-US"/>
        </w:rPr>
        <w:t xml:space="preserve">) via a series of control mechanisms. The SEAS system </w:t>
      </w:r>
      <w:r w:rsidR="0034467D">
        <w:rPr>
          <w:rFonts w:ascii="Arial" w:hAnsi="Arial" w:cs="Arial"/>
          <w:sz w:val="20"/>
          <w:szCs w:val="20"/>
          <w:lang w:val="en-US"/>
        </w:rPr>
        <w:t>has</w:t>
      </w:r>
      <w:r w:rsidR="00BD3FFB">
        <w:rPr>
          <w:rFonts w:ascii="Arial" w:hAnsi="Arial" w:cs="Arial"/>
          <w:sz w:val="20"/>
          <w:szCs w:val="20"/>
          <w:lang w:val="en-US"/>
        </w:rPr>
        <w:t xml:space="preserve"> been in continuous build for 25 years and has evolved from </w:t>
      </w:r>
      <w:proofErr w:type="gramStart"/>
      <w:r w:rsidR="00BD3FFB">
        <w:rPr>
          <w:rFonts w:ascii="Arial" w:hAnsi="Arial" w:cs="Arial"/>
          <w:sz w:val="20"/>
          <w:szCs w:val="20"/>
          <w:lang w:val="en-US"/>
        </w:rPr>
        <w:t>a</w:t>
      </w:r>
      <w:proofErr w:type="gramEnd"/>
      <w:r w:rsidR="00BD3FFB">
        <w:rPr>
          <w:rFonts w:ascii="Arial" w:hAnsi="Arial" w:cs="Arial"/>
          <w:sz w:val="20"/>
          <w:szCs w:val="20"/>
          <w:lang w:val="en-US"/>
        </w:rPr>
        <w:t xml:space="preserve"> embedded hardware and software unit, the “</w:t>
      </w:r>
      <w:proofErr w:type="spellStart"/>
      <w:r w:rsidR="00BD3FFB">
        <w:rPr>
          <w:rFonts w:ascii="Arial" w:hAnsi="Arial" w:cs="Arial"/>
          <w:sz w:val="20"/>
          <w:szCs w:val="20"/>
          <w:lang w:val="en-US"/>
        </w:rPr>
        <w:t>Melacs</w:t>
      </w:r>
      <w:proofErr w:type="spellEnd"/>
      <w:r w:rsidR="00BD3FFB">
        <w:rPr>
          <w:rFonts w:ascii="Arial" w:hAnsi="Arial" w:cs="Arial"/>
          <w:sz w:val="20"/>
          <w:szCs w:val="20"/>
          <w:lang w:val="en-US"/>
        </w:rPr>
        <w:t xml:space="preserve">” (during the years 1998-2024). </w:t>
      </w:r>
    </w:p>
    <w:p w14:paraId="5E5DB871" w14:textId="77777777" w:rsidR="008B4CBE" w:rsidRDefault="008B4CBE">
      <w:pPr>
        <w:rPr>
          <w:rFonts w:ascii="Arial" w:hAnsi="Arial" w:cs="Arial"/>
          <w:sz w:val="20"/>
          <w:szCs w:val="20"/>
          <w:lang w:val="en-US"/>
        </w:rPr>
      </w:pPr>
    </w:p>
    <w:p w14:paraId="2F18D1A7" w14:textId="76A6BEE1" w:rsidR="008B4CBE" w:rsidRDefault="008B4CBE">
      <w:pPr>
        <w:rPr>
          <w:rFonts w:ascii="Arial" w:hAnsi="Arial" w:cs="Arial"/>
          <w:sz w:val="20"/>
          <w:szCs w:val="20"/>
          <w:lang w:val="en-US"/>
        </w:rPr>
      </w:pPr>
      <w:r>
        <w:rPr>
          <w:noProof/>
          <w:sz w:val="22"/>
          <w:szCs w:val="22"/>
        </w:rPr>
        <w:drawing>
          <wp:inline distT="0" distB="0" distL="0" distR="0" wp14:anchorId="182E27BC" wp14:editId="677F27D5">
            <wp:extent cx="2377440" cy="1998428"/>
            <wp:effectExtent l="0" t="0" r="0" b="0"/>
            <wp:docPr id="1257451630" name="Bildobjekt 7" descr="En bild som visar utomhus, himmel, moln, skyskrapa&#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7451630" name="Bildobjekt 7" descr="En bild som visar utomhus, himmel, moln, skyskrapa&#10;&#10;Automatiskt genererad beskrivning"/>
                    <pic:cNvPicPr/>
                  </pic:nvPicPr>
                  <pic:blipFill>
                    <a:blip r:embed="rId5" cstate="print">
                      <a:extLst>
                        <a:ext uri="{28A0092B-C50C-407E-A947-70E740481C1C}">
                          <a14:useLocalDpi xmlns:a14="http://schemas.microsoft.com/office/drawing/2010/main" val="0"/>
                        </a:ext>
                      </a:extLst>
                    </a:blip>
                    <a:stretch>
                      <a:fillRect/>
                    </a:stretch>
                  </pic:blipFill>
                  <pic:spPr>
                    <a:xfrm>
                      <a:off x="0" y="0"/>
                      <a:ext cx="2455498" cy="2064042"/>
                    </a:xfrm>
                    <a:prstGeom prst="rect">
                      <a:avLst/>
                    </a:prstGeom>
                  </pic:spPr>
                </pic:pic>
              </a:graphicData>
            </a:graphic>
          </wp:inline>
        </w:drawing>
      </w:r>
      <w:r>
        <w:rPr>
          <w:rFonts w:ascii="Arial" w:hAnsi="Arial" w:cs="Arial"/>
          <w:sz w:val="20"/>
          <w:szCs w:val="20"/>
          <w:lang w:val="en-US"/>
        </w:rPr>
        <w:t xml:space="preserve">  </w:t>
      </w:r>
      <w:r w:rsidR="008F5B6B">
        <w:rPr>
          <w:rFonts w:ascii="Arial" w:hAnsi="Arial" w:cs="Arial"/>
          <w:noProof/>
          <w:sz w:val="20"/>
          <w:szCs w:val="20"/>
          <w:lang w:val="en-US"/>
          <w14:ligatures w14:val="standardContextual"/>
        </w:rPr>
        <w:drawing>
          <wp:inline distT="0" distB="0" distL="0" distR="0" wp14:anchorId="0CC268BE" wp14:editId="703BC60E">
            <wp:extent cx="2984500" cy="1875182"/>
            <wp:effectExtent l="0" t="0" r="0" b="4445"/>
            <wp:docPr id="190196376" name="Bildobjekt 4" descr="En bild som visar Aluminium, design, silver, ljus&#10;&#10;AI-genererat innehåll kan vara felaktig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196376" name="Bildobjekt 4" descr="En bild som visar Aluminium, design, silver, ljus&#10;&#10;AI-genererat innehåll kan vara felaktigt."/>
                    <pic:cNvPicPr/>
                  </pic:nvPicPr>
                  <pic:blipFill>
                    <a:blip r:embed="rId6" cstate="print">
                      <a:extLst>
                        <a:ext uri="{28A0092B-C50C-407E-A947-70E740481C1C}">
                          <a14:useLocalDpi xmlns:a14="http://schemas.microsoft.com/office/drawing/2010/main" val="0"/>
                        </a:ext>
                      </a:extLst>
                    </a:blip>
                    <a:stretch>
                      <a:fillRect/>
                    </a:stretch>
                  </pic:blipFill>
                  <pic:spPr>
                    <a:xfrm>
                      <a:off x="0" y="0"/>
                      <a:ext cx="3046883" cy="1914378"/>
                    </a:xfrm>
                    <a:prstGeom prst="rect">
                      <a:avLst/>
                    </a:prstGeom>
                  </pic:spPr>
                </pic:pic>
              </a:graphicData>
            </a:graphic>
          </wp:inline>
        </w:drawing>
      </w:r>
    </w:p>
    <w:p w14:paraId="30D47C6D" w14:textId="77777777" w:rsidR="008B4CBE" w:rsidRDefault="008B4CBE">
      <w:pPr>
        <w:rPr>
          <w:rFonts w:ascii="Arial" w:hAnsi="Arial" w:cs="Arial"/>
          <w:sz w:val="20"/>
          <w:szCs w:val="20"/>
          <w:lang w:val="en-US"/>
        </w:rPr>
      </w:pPr>
    </w:p>
    <w:p w14:paraId="0081097E" w14:textId="68123BE5" w:rsidR="008B4CBE" w:rsidRDefault="008B4CBE">
      <w:pPr>
        <w:rPr>
          <w:rFonts w:ascii="Arial" w:hAnsi="Arial" w:cs="Arial"/>
          <w:sz w:val="20"/>
          <w:szCs w:val="20"/>
          <w:lang w:val="en-US"/>
        </w:rPr>
      </w:pPr>
      <w:r>
        <w:rPr>
          <w:rFonts w:ascii="Arial" w:hAnsi="Arial" w:cs="Arial"/>
          <w:sz w:val="20"/>
          <w:szCs w:val="20"/>
          <w:lang w:val="en-US"/>
        </w:rPr>
        <w:t xml:space="preserve">The SEAS with its internal embedded </w:t>
      </w:r>
      <w:proofErr w:type="spellStart"/>
      <w:r>
        <w:rPr>
          <w:rFonts w:ascii="Arial" w:hAnsi="Arial" w:cs="Arial"/>
          <w:sz w:val="20"/>
          <w:szCs w:val="20"/>
          <w:lang w:val="en-US"/>
        </w:rPr>
        <w:t>Melacs</w:t>
      </w:r>
      <w:proofErr w:type="spellEnd"/>
      <w:r>
        <w:rPr>
          <w:rFonts w:ascii="Arial" w:hAnsi="Arial" w:cs="Arial"/>
          <w:sz w:val="20"/>
          <w:szCs w:val="20"/>
          <w:lang w:val="en-US"/>
        </w:rPr>
        <w:t xml:space="preserve"> controller boards and PLC functionality was used in different </w:t>
      </w:r>
      <w:r w:rsidR="008F5B6B">
        <w:rPr>
          <w:rFonts w:ascii="Arial" w:hAnsi="Arial" w:cs="Arial"/>
          <w:sz w:val="20"/>
          <w:szCs w:val="20"/>
          <w:lang w:val="en-US"/>
        </w:rPr>
        <w:t xml:space="preserve">advanced hybrid CPVT </w:t>
      </w:r>
      <w:r>
        <w:rPr>
          <w:rFonts w:ascii="Arial" w:hAnsi="Arial" w:cs="Arial"/>
          <w:sz w:val="20"/>
          <w:szCs w:val="20"/>
          <w:lang w:val="en-US"/>
        </w:rPr>
        <w:t xml:space="preserve">solar power plants </w:t>
      </w:r>
      <w:r w:rsidR="00673FC8">
        <w:rPr>
          <w:rFonts w:ascii="Arial" w:hAnsi="Arial" w:cs="Arial"/>
          <w:sz w:val="20"/>
          <w:szCs w:val="20"/>
          <w:lang w:val="en-US"/>
        </w:rPr>
        <w:t xml:space="preserve">that produce combined heat and power, </w:t>
      </w:r>
      <w:r>
        <w:rPr>
          <w:rFonts w:ascii="Arial" w:hAnsi="Arial" w:cs="Arial"/>
          <w:sz w:val="20"/>
          <w:szCs w:val="20"/>
          <w:lang w:val="en-US"/>
        </w:rPr>
        <w:t xml:space="preserve">that was designed by Maston group. </w:t>
      </w:r>
    </w:p>
    <w:p w14:paraId="69BE2ADC" w14:textId="67F502BC" w:rsidR="008B4CBE" w:rsidRDefault="008B4CBE">
      <w:pPr>
        <w:rPr>
          <w:rFonts w:ascii="Arial" w:hAnsi="Arial" w:cs="Arial"/>
          <w:sz w:val="20"/>
          <w:szCs w:val="20"/>
          <w:lang w:val="en-US"/>
        </w:rPr>
      </w:pPr>
    </w:p>
    <w:p w14:paraId="09E3A8FB" w14:textId="3D76DCD5" w:rsidR="008B4CBE" w:rsidRDefault="008B4CBE">
      <w:pPr>
        <w:rPr>
          <w:rFonts w:ascii="Arial" w:hAnsi="Arial" w:cs="Arial"/>
          <w:sz w:val="20"/>
          <w:szCs w:val="20"/>
          <w:lang w:val="en-US"/>
        </w:rPr>
      </w:pPr>
      <w:r>
        <w:rPr>
          <w:noProof/>
          <w:sz w:val="22"/>
          <w:szCs w:val="22"/>
        </w:rPr>
        <mc:AlternateContent>
          <mc:Choice Requires="wps">
            <w:drawing>
              <wp:anchor distT="0" distB="0" distL="114300" distR="114300" simplePos="0" relativeHeight="251659264" behindDoc="0" locked="0" layoutInCell="1" allowOverlap="1" wp14:anchorId="1DB9B1BA" wp14:editId="79AAF0FF">
                <wp:simplePos x="0" y="0"/>
                <wp:positionH relativeFrom="column">
                  <wp:posOffset>3695700</wp:posOffset>
                </wp:positionH>
                <wp:positionV relativeFrom="paragraph">
                  <wp:posOffset>1576705</wp:posOffset>
                </wp:positionV>
                <wp:extent cx="1144905" cy="702172"/>
                <wp:effectExtent l="0" t="0" r="201295" b="9525"/>
                <wp:wrapNone/>
                <wp:docPr id="1845943502" name="Rektangulär pratbubbla 18"/>
                <wp:cNvGraphicFramePr/>
                <a:graphic xmlns:a="http://schemas.openxmlformats.org/drawingml/2006/main">
                  <a:graphicData uri="http://schemas.microsoft.com/office/word/2010/wordprocessingShape">
                    <wps:wsp>
                      <wps:cNvSpPr/>
                      <wps:spPr>
                        <a:xfrm>
                          <a:off x="0" y="0"/>
                          <a:ext cx="1144905" cy="702172"/>
                        </a:xfrm>
                        <a:prstGeom prst="wedgeRectCallout">
                          <a:avLst>
                            <a:gd name="adj1" fmla="val 65284"/>
                            <a:gd name="adj2" fmla="val -36417"/>
                          </a:avLst>
                        </a:prstGeom>
                        <a:solidFill>
                          <a:schemeClr val="bg1"/>
                        </a:solidFill>
                        <a:ln>
                          <a:solidFill>
                            <a:schemeClr val="accent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3D65601C" w14:textId="77777777" w:rsidR="008B4CBE" w:rsidRPr="009939E2" w:rsidRDefault="008B4CBE" w:rsidP="008B4CBE">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939E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SEAS</w:t>
                            </w: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Ai</w:t>
                            </w:r>
                            <w:proofErr w:type="spellEnd"/>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Server </w:t>
                            </w:r>
                            <w:proofErr w:type="spellStart"/>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Datalogger</w:t>
                            </w:r>
                            <w:proofErr w:type="spellEnd"/>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Meter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DB9B1BA" id="_x0000_t61" coordsize="21600,21600" o:spt="61" adj="1350,25920" path="m,l0@8@12@24,0@9,,21600@6,21600@15@27@7,21600,21600,21600,21600@9@18@30,21600@8,21600,0@7,0@21@33@6,xe">
                <v:stroke joinstyle="miter"/>
                <v:formulas>
                  <v:f eqn="sum 10800 0 #0"/>
                  <v:f eqn="sum 10800 0 #1"/>
                  <v:f eqn="sum #0 0 #1"/>
                  <v:f eqn="sum @0 @1 0"/>
                  <v:f eqn="sum 21600 0 #0"/>
                  <v:f eqn="sum 21600 0 #1"/>
                  <v:f eqn="if @0 3600 12600"/>
                  <v:f eqn="if @0 9000 18000"/>
                  <v:f eqn="if @1 3600 12600"/>
                  <v:f eqn="if @1 9000 18000"/>
                  <v:f eqn="if @2 0 #0"/>
                  <v:f eqn="if @3 @10 0"/>
                  <v:f eqn="if #0 0 @11"/>
                  <v:f eqn="if @2 @6 #0"/>
                  <v:f eqn="if @3 @6 @13"/>
                  <v:f eqn="if @5 @6 @14"/>
                  <v:f eqn="if @2 #0 21600"/>
                  <v:f eqn="if @3 21600 @16"/>
                  <v:f eqn="if @4 21600 @17"/>
                  <v:f eqn="if @2 #0 @6"/>
                  <v:f eqn="if @3 @19 @6"/>
                  <v:f eqn="if #1 @6 @20"/>
                  <v:f eqn="if @2 @8 #1"/>
                  <v:f eqn="if @3 @22 @8"/>
                  <v:f eqn="if #0 @8 @23"/>
                  <v:f eqn="if @2 21600 #1"/>
                  <v:f eqn="if @3 21600 @25"/>
                  <v:f eqn="if @5 21600 @26"/>
                  <v:f eqn="if @2 #1 @8"/>
                  <v:f eqn="if @3 @8 @28"/>
                  <v:f eqn="if @4 @8 @29"/>
                  <v:f eqn="if @2 #1 0"/>
                  <v:f eqn="if @3 @31 0"/>
                  <v:f eqn="if #1 0 @32"/>
                  <v:f eqn="val #0"/>
                  <v:f eqn="val #1"/>
                </v:formulas>
                <v:path o:connecttype="custom" o:connectlocs="10800,0;0,10800;10800,21600;21600,10800;@34,@35"/>
                <v:handles>
                  <v:h position="#0,#1"/>
                </v:handles>
              </v:shapetype>
              <v:shape id="Rektangulär pratbubbla 18" o:spid="_x0000_s1026" type="#_x0000_t61" style="position:absolute;margin-left:291pt;margin-top:124.15pt;width:90.15pt;height:55.3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" adj="24901,2934" fillcolor="white [3212]" strokecolor="#156082 [3204]" strokeweight="1pt">
                <v:textbox>
                  <w:txbxContent>
                    <w:p w14:paraId="3D65601C" w14:textId="77777777" w:rsidR="008B4CBE" w:rsidRPr="009939E2" w:rsidRDefault="008B4CBE" w:rsidP="008B4CBE">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939E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SEAS</w:t>
                      </w: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Ai</w:t>
                      </w:r>
                      <w:proofErr w:type="spellEnd"/>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Server </w:t>
                      </w:r>
                      <w:proofErr w:type="spellStart"/>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Datalogger</w:t>
                      </w:r>
                      <w:proofErr w:type="spellEnd"/>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Meter</w:t>
                      </w:r>
                    </w:p>
                  </w:txbxContent>
                </v:textbox>
              </v:shape>
            </w:pict>
          </mc:Fallback>
        </mc:AlternateContent>
      </w:r>
      <w:r>
        <w:rPr>
          <w:noProof/>
          <w:sz w:val="22"/>
          <w:szCs w:val="22"/>
        </w:rPr>
        <w:drawing>
          <wp:inline distT="0" distB="0" distL="0" distR="0" wp14:anchorId="233DF43C" wp14:editId="61CEE98D">
            <wp:extent cx="3129386" cy="2346960"/>
            <wp:effectExtent l="0" t="0" r="0" b="2540"/>
            <wp:docPr id="1880869459" name="Bildobjekt 16" descr="En bild som visar utomhus, byggnad, himmel, berg&#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0869459" name="Bildobjekt 16" descr="En bild som visar utomhus, byggnad, himmel, berg&#10;&#10;Automatiskt genererad beskrivni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3157951" cy="2368383"/>
                    </a:xfrm>
                    <a:prstGeom prst="rect">
                      <a:avLst/>
                    </a:prstGeom>
                  </pic:spPr>
                </pic:pic>
              </a:graphicData>
            </a:graphic>
          </wp:inline>
        </w:drawing>
      </w:r>
      <w:r>
        <w:rPr>
          <w:rFonts w:ascii="Arial" w:hAnsi="Arial" w:cs="Arial"/>
          <w:sz w:val="20"/>
          <w:szCs w:val="20"/>
          <w:lang w:val="en-US"/>
        </w:rPr>
        <w:t xml:space="preserve">  </w:t>
      </w:r>
      <w:r>
        <w:rPr>
          <w:noProof/>
          <w:sz w:val="22"/>
          <w:szCs w:val="22"/>
        </w:rPr>
        <w:drawing>
          <wp:inline distT="0" distB="0" distL="0" distR="0" wp14:anchorId="772DC4B4" wp14:editId="27ED9DE4">
            <wp:extent cx="2230297" cy="2346325"/>
            <wp:effectExtent l="0" t="0" r="5080" b="3175"/>
            <wp:docPr id="1499453974" name="Bildobjekt 14" descr="En bild som visar maskin, Fordonsdelar, pipa, stål&#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9453974" name="Bildobjekt 14" descr="En bild som visar maskin, Fordonsdelar, pipa, stål&#10;&#10;Automatiskt genererad beskrivning"/>
                    <pic:cNvPicPr/>
                  </pic:nvPicPr>
                  <pic:blipFill rotWithShape="1">
                    <a:blip r:embed="rId8" cstate="print">
                      <a:extLst>
                        <a:ext uri="{28A0092B-C50C-407E-A947-70E740481C1C}">
                          <a14:useLocalDpi xmlns:a14="http://schemas.microsoft.com/office/drawing/2010/main" val="0"/>
                        </a:ext>
                      </a:extLst>
                    </a:blip>
                    <a:srcRect b="21098"/>
                    <a:stretch/>
                  </pic:blipFill>
                  <pic:spPr bwMode="auto">
                    <a:xfrm>
                      <a:off x="0" y="0"/>
                      <a:ext cx="2285288" cy="2404177"/>
                    </a:xfrm>
                    <a:prstGeom prst="rect">
                      <a:avLst/>
                    </a:prstGeom>
                    <a:ln>
                      <a:noFill/>
                    </a:ln>
                    <a:extLst>
                      <a:ext uri="{53640926-AAD7-44D8-BBD7-CCE9431645EC}">
                        <a14:shadowObscured xmlns:a14="http://schemas.microsoft.com/office/drawing/2010/main"/>
                      </a:ext>
                    </a:extLst>
                  </pic:spPr>
                </pic:pic>
              </a:graphicData>
            </a:graphic>
          </wp:inline>
        </w:drawing>
      </w:r>
    </w:p>
    <w:p w14:paraId="3800C911" w14:textId="77777777" w:rsidR="004C3B15" w:rsidRDefault="004C3B15">
      <w:pPr>
        <w:rPr>
          <w:rFonts w:ascii="Arial" w:hAnsi="Arial" w:cs="Arial"/>
          <w:sz w:val="20"/>
          <w:szCs w:val="20"/>
          <w:lang w:val="en-US"/>
        </w:rPr>
      </w:pPr>
    </w:p>
    <w:p w14:paraId="6FF86F77" w14:textId="16117D4E" w:rsidR="0031603F" w:rsidRDefault="00BD3FFB">
      <w:pPr>
        <w:rPr>
          <w:rFonts w:ascii="Arial" w:hAnsi="Arial" w:cs="Arial"/>
          <w:sz w:val="20"/>
          <w:szCs w:val="20"/>
          <w:lang w:val="en-US"/>
        </w:rPr>
      </w:pPr>
      <w:r>
        <w:rPr>
          <w:rFonts w:ascii="Arial" w:hAnsi="Arial" w:cs="Arial"/>
          <w:sz w:val="20"/>
          <w:szCs w:val="20"/>
          <w:lang w:val="en-US"/>
        </w:rPr>
        <w:t xml:space="preserve">It has been using standard C-programming editor tools common in embedded </w:t>
      </w:r>
      <w:proofErr w:type="gramStart"/>
      <w:r>
        <w:rPr>
          <w:rFonts w:ascii="Arial" w:hAnsi="Arial" w:cs="Arial"/>
          <w:sz w:val="20"/>
          <w:szCs w:val="20"/>
          <w:lang w:val="en-US"/>
        </w:rPr>
        <w:t>systems, and</w:t>
      </w:r>
      <w:proofErr w:type="gramEnd"/>
      <w:r>
        <w:rPr>
          <w:rFonts w:ascii="Arial" w:hAnsi="Arial" w:cs="Arial"/>
          <w:sz w:val="20"/>
          <w:szCs w:val="20"/>
          <w:lang w:val="en-US"/>
        </w:rPr>
        <w:t xml:space="preserve"> was later </w:t>
      </w:r>
      <w:r w:rsidR="004C3B15">
        <w:rPr>
          <w:rFonts w:ascii="Arial" w:hAnsi="Arial" w:cs="Arial"/>
          <w:sz w:val="20"/>
          <w:szCs w:val="20"/>
          <w:lang w:val="en-US"/>
        </w:rPr>
        <w:t xml:space="preserve">implementing standard industry </w:t>
      </w:r>
      <w:r>
        <w:rPr>
          <w:rFonts w:ascii="Arial" w:hAnsi="Arial" w:cs="Arial"/>
          <w:sz w:val="20"/>
          <w:szCs w:val="20"/>
          <w:lang w:val="en-US"/>
        </w:rPr>
        <w:t xml:space="preserve">PLC control programming with structured text programming, ladder structure or </w:t>
      </w:r>
      <w:r w:rsidR="004C3B15">
        <w:rPr>
          <w:rFonts w:ascii="Arial" w:hAnsi="Arial" w:cs="Arial"/>
          <w:sz w:val="20"/>
          <w:szCs w:val="20"/>
          <w:lang w:val="en-US"/>
        </w:rPr>
        <w:t xml:space="preserve">pre-made </w:t>
      </w:r>
      <w:r>
        <w:rPr>
          <w:rFonts w:ascii="Arial" w:hAnsi="Arial" w:cs="Arial"/>
          <w:sz w:val="20"/>
          <w:szCs w:val="20"/>
          <w:lang w:val="en-US"/>
        </w:rPr>
        <w:t>symbols “</w:t>
      </w:r>
      <w:proofErr w:type="gramStart"/>
      <w:r>
        <w:rPr>
          <w:rFonts w:ascii="Arial" w:hAnsi="Arial" w:cs="Arial"/>
          <w:sz w:val="20"/>
          <w:szCs w:val="20"/>
          <w:lang w:val="en-US"/>
        </w:rPr>
        <w:t>tool-box</w:t>
      </w:r>
      <w:proofErr w:type="gramEnd"/>
      <w:r>
        <w:rPr>
          <w:rFonts w:ascii="Arial" w:hAnsi="Arial" w:cs="Arial"/>
          <w:sz w:val="20"/>
          <w:szCs w:val="20"/>
          <w:lang w:val="en-US"/>
        </w:rPr>
        <w:t xml:space="preserve">” functions, pre-defined control models, general predictive control models, neural networks, </w:t>
      </w:r>
      <w:r w:rsidR="004C3B15">
        <w:rPr>
          <w:rFonts w:ascii="Arial" w:hAnsi="Arial" w:cs="Arial"/>
          <w:sz w:val="20"/>
          <w:szCs w:val="20"/>
          <w:lang w:val="en-US"/>
        </w:rPr>
        <w:t xml:space="preserve">novel </w:t>
      </w:r>
      <w:r>
        <w:rPr>
          <w:rFonts w:ascii="Arial" w:hAnsi="Arial" w:cs="Arial"/>
          <w:sz w:val="20"/>
          <w:szCs w:val="20"/>
          <w:lang w:val="en-US"/>
        </w:rPr>
        <w:t xml:space="preserve">adaptive </w:t>
      </w:r>
      <w:r w:rsidR="004C3B15">
        <w:rPr>
          <w:rFonts w:ascii="Arial" w:hAnsi="Arial" w:cs="Arial"/>
          <w:sz w:val="20"/>
          <w:szCs w:val="20"/>
          <w:lang w:val="en-US"/>
        </w:rPr>
        <w:t>self-learning</w:t>
      </w:r>
      <w:r>
        <w:rPr>
          <w:rFonts w:ascii="Arial" w:hAnsi="Arial" w:cs="Arial"/>
          <w:sz w:val="20"/>
          <w:szCs w:val="20"/>
          <w:lang w:val="en-US"/>
        </w:rPr>
        <w:t xml:space="preserve"> models and others). </w:t>
      </w:r>
    </w:p>
    <w:p w14:paraId="7886415A" w14:textId="77777777" w:rsidR="004C3B15" w:rsidRDefault="004C3B15">
      <w:pPr>
        <w:rPr>
          <w:rFonts w:ascii="Arial" w:hAnsi="Arial" w:cs="Arial"/>
          <w:sz w:val="20"/>
          <w:szCs w:val="20"/>
          <w:lang w:val="en-US"/>
        </w:rPr>
      </w:pPr>
    </w:p>
    <w:p w14:paraId="1F6E8BCF" w14:textId="55AB1900" w:rsidR="004C3B15" w:rsidRDefault="004C3B15">
      <w:pPr>
        <w:rPr>
          <w:rFonts w:ascii="Arial" w:hAnsi="Arial" w:cs="Arial"/>
          <w:sz w:val="20"/>
          <w:szCs w:val="20"/>
          <w:lang w:val="en-US"/>
        </w:rPr>
      </w:pPr>
      <w:r>
        <w:rPr>
          <w:rFonts w:ascii="Arial" w:hAnsi="Arial" w:cs="Arial"/>
          <w:sz w:val="20"/>
          <w:szCs w:val="20"/>
          <w:lang w:val="en-US"/>
        </w:rPr>
        <w:t xml:space="preserve">All critical functions in the SEAS system are generally coded in low level structured state machine code with thorough execution control to avoid computing crashes and </w:t>
      </w:r>
      <w:r w:rsidR="00DF6EDF">
        <w:rPr>
          <w:rFonts w:ascii="Arial" w:hAnsi="Arial" w:cs="Arial"/>
          <w:sz w:val="20"/>
          <w:szCs w:val="20"/>
          <w:lang w:val="en-US"/>
        </w:rPr>
        <w:t>data losses by utilizing distributed applications server technology (</w:t>
      </w:r>
      <w:proofErr w:type="spellStart"/>
      <w:r w:rsidR="00DF6EDF">
        <w:rPr>
          <w:rFonts w:ascii="Arial" w:hAnsi="Arial" w:cs="Arial"/>
          <w:sz w:val="20"/>
          <w:szCs w:val="20"/>
          <w:lang w:val="en-US"/>
        </w:rPr>
        <w:t>dApp</w:t>
      </w:r>
      <w:proofErr w:type="spellEnd"/>
      <w:r w:rsidR="00DF6EDF">
        <w:rPr>
          <w:rFonts w:ascii="Arial" w:hAnsi="Arial" w:cs="Arial"/>
          <w:sz w:val="20"/>
          <w:szCs w:val="20"/>
          <w:lang w:val="en-US"/>
        </w:rPr>
        <w:t xml:space="preserve">) via </w:t>
      </w:r>
      <w:proofErr w:type="spellStart"/>
      <w:r w:rsidR="00DF6EDF">
        <w:rPr>
          <w:rFonts w:ascii="Arial" w:hAnsi="Arial" w:cs="Arial"/>
          <w:sz w:val="20"/>
          <w:szCs w:val="20"/>
          <w:lang w:val="en-US"/>
        </w:rPr>
        <w:t>blockhain</w:t>
      </w:r>
      <w:proofErr w:type="spellEnd"/>
      <w:r w:rsidR="00DF6EDF">
        <w:rPr>
          <w:rFonts w:ascii="Arial" w:hAnsi="Arial" w:cs="Arial"/>
          <w:sz w:val="20"/>
          <w:szCs w:val="20"/>
          <w:lang w:val="en-US"/>
        </w:rPr>
        <w:t xml:space="preserve"> based distributed </w:t>
      </w:r>
      <w:proofErr w:type="spellStart"/>
      <w:r w:rsidR="00DF6EDF">
        <w:rPr>
          <w:rFonts w:ascii="Arial" w:hAnsi="Arial" w:cs="Arial"/>
          <w:sz w:val="20"/>
          <w:szCs w:val="20"/>
          <w:lang w:val="en-US"/>
        </w:rPr>
        <w:t xml:space="preserve">servers </w:t>
      </w:r>
      <w:proofErr w:type="spellEnd"/>
      <w:r w:rsidR="00DF6EDF">
        <w:rPr>
          <w:rFonts w:ascii="Arial" w:hAnsi="Arial" w:cs="Arial"/>
          <w:sz w:val="20"/>
          <w:szCs w:val="20"/>
          <w:lang w:val="en-US"/>
        </w:rPr>
        <w:t xml:space="preserve">running in Docker sandboxes </w:t>
      </w:r>
      <w:proofErr w:type="spellStart"/>
      <w:r w:rsidR="00DF6EDF">
        <w:rPr>
          <w:rFonts w:ascii="Arial" w:hAnsi="Arial" w:cs="Arial"/>
          <w:sz w:val="20"/>
          <w:szCs w:val="20"/>
          <w:lang w:val="en-US"/>
        </w:rPr>
        <w:t>etc</w:t>
      </w:r>
      <w:proofErr w:type="spellEnd"/>
      <w:r w:rsidR="00DF6EDF">
        <w:rPr>
          <w:rFonts w:ascii="Arial" w:hAnsi="Arial" w:cs="Arial"/>
          <w:sz w:val="20"/>
          <w:szCs w:val="20"/>
          <w:lang w:val="en-US"/>
        </w:rPr>
        <w:t xml:space="preserve">, that may </w:t>
      </w:r>
      <w:proofErr w:type="gramStart"/>
      <w:r w:rsidR="00DF6EDF">
        <w:rPr>
          <w:rFonts w:ascii="Arial" w:hAnsi="Arial" w:cs="Arial"/>
          <w:sz w:val="20"/>
          <w:szCs w:val="20"/>
          <w:lang w:val="en-US"/>
        </w:rPr>
        <w:t>be connected with</w:t>
      </w:r>
      <w:proofErr w:type="gramEnd"/>
      <w:r w:rsidR="00DF6EDF">
        <w:rPr>
          <w:rFonts w:ascii="Arial" w:hAnsi="Arial" w:cs="Arial"/>
          <w:sz w:val="20"/>
          <w:szCs w:val="20"/>
          <w:lang w:val="en-US"/>
        </w:rPr>
        <w:t xml:space="preserve"> cloud IoT services as </w:t>
      </w:r>
      <w:proofErr w:type="spellStart"/>
      <w:r w:rsidR="00DF6EDF">
        <w:rPr>
          <w:rFonts w:ascii="Arial" w:hAnsi="Arial" w:cs="Arial"/>
          <w:sz w:val="20"/>
          <w:szCs w:val="20"/>
          <w:lang w:val="en-US"/>
        </w:rPr>
        <w:t>Thingsboard</w:t>
      </w:r>
      <w:proofErr w:type="spellEnd"/>
      <w:r w:rsidR="00DF6EDF">
        <w:rPr>
          <w:rFonts w:ascii="Arial" w:hAnsi="Arial" w:cs="Arial"/>
          <w:sz w:val="20"/>
          <w:szCs w:val="20"/>
          <w:lang w:val="en-US"/>
        </w:rPr>
        <w:t xml:space="preserve"> and similar. </w:t>
      </w:r>
    </w:p>
    <w:p w14:paraId="3B1A3DA7" w14:textId="77777777" w:rsidR="004C3B15" w:rsidRDefault="004C3B15">
      <w:pPr>
        <w:rPr>
          <w:rFonts w:ascii="Arial" w:hAnsi="Arial" w:cs="Arial"/>
          <w:sz w:val="20"/>
          <w:szCs w:val="20"/>
          <w:lang w:val="en-US"/>
        </w:rPr>
      </w:pPr>
    </w:p>
    <w:p w14:paraId="61F9240F" w14:textId="6D4F533A" w:rsidR="004C3B15" w:rsidRDefault="004C3B15">
      <w:pPr>
        <w:rPr>
          <w:rFonts w:ascii="Arial" w:hAnsi="Arial" w:cs="Arial"/>
          <w:sz w:val="20"/>
          <w:szCs w:val="20"/>
          <w:lang w:val="en-US"/>
        </w:rPr>
      </w:pPr>
      <w:r>
        <w:rPr>
          <w:rFonts w:ascii="Arial" w:hAnsi="Arial" w:cs="Arial"/>
          <w:sz w:val="20"/>
          <w:szCs w:val="20"/>
          <w:lang w:val="en-US"/>
        </w:rPr>
        <w:lastRenderedPageBreak/>
        <w:t xml:space="preserve">And in recent years and within the </w:t>
      </w:r>
      <w:proofErr w:type="spellStart"/>
      <w:r>
        <w:rPr>
          <w:rFonts w:ascii="Arial" w:hAnsi="Arial" w:cs="Arial"/>
          <w:sz w:val="20"/>
          <w:szCs w:val="20"/>
          <w:lang w:val="en-US"/>
        </w:rPr>
        <w:t>Hystore</w:t>
      </w:r>
      <w:proofErr w:type="spellEnd"/>
      <w:r>
        <w:rPr>
          <w:rFonts w:ascii="Arial" w:hAnsi="Arial" w:cs="Arial"/>
          <w:sz w:val="20"/>
          <w:szCs w:val="20"/>
          <w:lang w:val="en-US"/>
        </w:rPr>
        <w:t xml:space="preserve"> project the SEAS system is expanded with </w:t>
      </w:r>
      <w:proofErr w:type="gramStart"/>
      <w:r>
        <w:rPr>
          <w:rFonts w:ascii="Arial" w:hAnsi="Arial" w:cs="Arial"/>
          <w:sz w:val="20"/>
          <w:szCs w:val="20"/>
          <w:lang w:val="en-US"/>
        </w:rPr>
        <w:t>an</w:t>
      </w:r>
      <w:proofErr w:type="gramEnd"/>
      <w:r>
        <w:rPr>
          <w:rFonts w:ascii="Arial" w:hAnsi="Arial" w:cs="Arial"/>
          <w:sz w:val="20"/>
          <w:szCs w:val="20"/>
          <w:lang w:val="en-US"/>
        </w:rPr>
        <w:t xml:space="preserve"> wider integration of software services and communication capabilities, that are combined with increased processor power to accommodate an extended IoT and Ai capacity. </w:t>
      </w:r>
    </w:p>
    <w:p w14:paraId="1C3AD1A3" w14:textId="77777777" w:rsidR="009775CE" w:rsidRDefault="009775CE">
      <w:pPr>
        <w:rPr>
          <w:rFonts w:ascii="Arial" w:hAnsi="Arial" w:cs="Arial"/>
          <w:sz w:val="20"/>
          <w:szCs w:val="20"/>
          <w:lang w:val="en-US"/>
        </w:rPr>
      </w:pPr>
    </w:p>
    <w:p w14:paraId="7624790A" w14:textId="2113669F" w:rsidR="00DF4417" w:rsidRDefault="00DF4417">
      <w:pPr>
        <w:rPr>
          <w:rFonts w:ascii="Arial" w:hAnsi="Arial" w:cs="Arial"/>
          <w:sz w:val="20"/>
          <w:szCs w:val="20"/>
          <w:lang w:val="en-US"/>
        </w:rPr>
      </w:pPr>
    </w:p>
    <w:p w14:paraId="0E627A8F" w14:textId="3CA3B8CF" w:rsidR="00DF4417" w:rsidRDefault="003D4F45">
      <w:pPr>
        <w:rPr>
          <w:rFonts w:ascii="Arial" w:hAnsi="Arial" w:cs="Arial"/>
          <w:sz w:val="20"/>
          <w:szCs w:val="20"/>
          <w:lang w:val="en-US"/>
        </w:rPr>
      </w:pPr>
      <w:r w:rsidRPr="003D4F45">
        <w:rPr>
          <w:rFonts w:ascii="Arial" w:hAnsi="Arial" w:cs="Arial"/>
          <w:noProof/>
          <w:sz w:val="20"/>
          <w:szCs w:val="20"/>
        </w:rPr>
        <w:drawing>
          <wp:inline distT="0" distB="0" distL="0" distR="0" wp14:anchorId="6FF5BA8F" wp14:editId="0FCCD891">
            <wp:extent cx="5760720" cy="3549015"/>
            <wp:effectExtent l="0" t="0" r="0" b="0"/>
            <wp:docPr id="415353994" name="Bildobjekt 1" descr="En bild som visar text, skärmbild, programvara, Internetreklam&#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353994" name="Bildobjekt 1" descr="En bild som visar text, skärmbild, programvara, Internetreklam&#10;&#10;Automatiskt genererad beskrivning"/>
                    <pic:cNvPicPr/>
                  </pic:nvPicPr>
                  <pic:blipFill>
                    <a:blip r:embed="rId9"/>
                    <a:stretch>
                      <a:fillRect/>
                    </a:stretch>
                  </pic:blipFill>
                  <pic:spPr>
                    <a:xfrm>
                      <a:off x="0" y="0"/>
                      <a:ext cx="5760720" cy="3549015"/>
                    </a:xfrm>
                    <a:prstGeom prst="rect">
                      <a:avLst/>
                    </a:prstGeom>
                  </pic:spPr>
                </pic:pic>
              </a:graphicData>
            </a:graphic>
          </wp:inline>
        </w:drawing>
      </w:r>
    </w:p>
    <w:p w14:paraId="36B2CDEB" w14:textId="001A7C7A" w:rsidR="00DF4417" w:rsidRDefault="00DF4417">
      <w:pPr>
        <w:rPr>
          <w:rFonts w:ascii="Arial" w:hAnsi="Arial" w:cs="Arial"/>
          <w:sz w:val="20"/>
          <w:szCs w:val="20"/>
          <w:lang w:val="en-US"/>
        </w:rPr>
      </w:pPr>
    </w:p>
    <w:p w14:paraId="0E3663A6" w14:textId="6544167D" w:rsidR="00DF4417" w:rsidRDefault="00DF4417" w:rsidP="003D4F45">
      <w:pPr>
        <w:pStyle w:val="Rubrik2"/>
        <w:rPr>
          <w:lang w:val="en-US"/>
        </w:rPr>
      </w:pPr>
      <w:r>
        <w:rPr>
          <w:lang w:val="en-US"/>
        </w:rPr>
        <w:t>Hardware package in the SEAS system</w:t>
      </w:r>
    </w:p>
    <w:p w14:paraId="5799968B" w14:textId="2CBEF083" w:rsidR="00DF4417" w:rsidRDefault="00DF4417" w:rsidP="00DF4417">
      <w:pPr>
        <w:rPr>
          <w:rFonts w:ascii="Arial" w:hAnsi="Arial" w:cs="Arial"/>
          <w:sz w:val="20"/>
          <w:szCs w:val="20"/>
          <w:lang w:val="en-US"/>
        </w:rPr>
      </w:pPr>
      <w:r w:rsidRPr="002D6F6C">
        <w:rPr>
          <w:rFonts w:ascii="Arial" w:hAnsi="Arial" w:cs="Arial"/>
          <w:sz w:val="20"/>
          <w:szCs w:val="20"/>
          <w:lang w:val="en-US"/>
        </w:rPr>
        <w:t xml:space="preserve">The SEAS system </w:t>
      </w:r>
      <w:r w:rsidR="00A67913">
        <w:rPr>
          <w:rFonts w:ascii="Arial" w:hAnsi="Arial" w:cs="Arial"/>
          <w:sz w:val="20"/>
          <w:szCs w:val="20"/>
          <w:lang w:val="en-US"/>
        </w:rPr>
        <w:t>i</w:t>
      </w:r>
      <w:r w:rsidRPr="002D6F6C">
        <w:rPr>
          <w:rFonts w:ascii="Arial" w:hAnsi="Arial" w:cs="Arial"/>
          <w:sz w:val="20"/>
          <w:szCs w:val="20"/>
          <w:lang w:val="en-US"/>
        </w:rPr>
        <w:t xml:space="preserve">s developed </w:t>
      </w:r>
      <w:r w:rsidR="00A67913">
        <w:rPr>
          <w:rFonts w:ascii="Arial" w:hAnsi="Arial" w:cs="Arial"/>
          <w:sz w:val="20"/>
          <w:szCs w:val="20"/>
          <w:lang w:val="en-US"/>
        </w:rPr>
        <w:t xml:space="preserve">further in the </w:t>
      </w:r>
      <w:proofErr w:type="spellStart"/>
      <w:r w:rsidR="00A67913">
        <w:rPr>
          <w:rFonts w:ascii="Arial" w:hAnsi="Arial" w:cs="Arial"/>
          <w:sz w:val="20"/>
          <w:szCs w:val="20"/>
          <w:lang w:val="en-US"/>
        </w:rPr>
        <w:t>Hystore</w:t>
      </w:r>
      <w:proofErr w:type="spellEnd"/>
      <w:r w:rsidR="00A67913">
        <w:rPr>
          <w:rFonts w:ascii="Arial" w:hAnsi="Arial" w:cs="Arial"/>
          <w:sz w:val="20"/>
          <w:szCs w:val="20"/>
          <w:lang w:val="en-US"/>
        </w:rPr>
        <w:t xml:space="preserve"> project </w:t>
      </w:r>
      <w:r w:rsidRPr="002D6F6C">
        <w:rPr>
          <w:rFonts w:ascii="Arial" w:hAnsi="Arial" w:cs="Arial"/>
          <w:sz w:val="20"/>
          <w:szCs w:val="20"/>
          <w:lang w:val="en-US"/>
        </w:rPr>
        <w:t xml:space="preserve">to manage and integrate building energy systems with all controllers and service robots and other IoT-units, and to enable energy efficiency in heating/cooling, power generating systems, and </w:t>
      </w:r>
      <w:r w:rsidR="00F10EDD">
        <w:rPr>
          <w:rFonts w:ascii="Arial" w:hAnsi="Arial" w:cs="Arial"/>
          <w:sz w:val="20"/>
          <w:szCs w:val="20"/>
          <w:lang w:val="en-US"/>
        </w:rPr>
        <w:t xml:space="preserve">engage in load </w:t>
      </w:r>
      <w:r w:rsidRPr="002D6F6C">
        <w:rPr>
          <w:rFonts w:ascii="Arial" w:hAnsi="Arial" w:cs="Arial"/>
          <w:sz w:val="20"/>
          <w:szCs w:val="20"/>
          <w:lang w:val="en-US"/>
        </w:rPr>
        <w:t xml:space="preserve">balancing </w:t>
      </w:r>
      <w:r w:rsidR="00F10EDD">
        <w:rPr>
          <w:rFonts w:ascii="Arial" w:hAnsi="Arial" w:cs="Arial"/>
          <w:sz w:val="20"/>
          <w:szCs w:val="20"/>
          <w:lang w:val="en-US"/>
        </w:rPr>
        <w:t xml:space="preserve">of </w:t>
      </w:r>
      <w:r w:rsidRPr="002D6F6C">
        <w:rPr>
          <w:rFonts w:ascii="Arial" w:hAnsi="Arial" w:cs="Arial"/>
          <w:sz w:val="20"/>
          <w:szCs w:val="20"/>
          <w:lang w:val="en-US"/>
        </w:rPr>
        <w:t xml:space="preserve">all internal and external loads etc. </w:t>
      </w:r>
    </w:p>
    <w:p w14:paraId="13831826" w14:textId="77777777" w:rsidR="00DF6EDF" w:rsidRDefault="00DF6EDF" w:rsidP="00DF4417">
      <w:pPr>
        <w:rPr>
          <w:rFonts w:ascii="Arial" w:hAnsi="Arial" w:cs="Arial"/>
          <w:sz w:val="20"/>
          <w:szCs w:val="20"/>
          <w:lang w:val="en-US"/>
        </w:rPr>
      </w:pPr>
    </w:p>
    <w:p w14:paraId="322759C4" w14:textId="69FA3405" w:rsidR="00DF6EDF" w:rsidRPr="002D6F6C" w:rsidRDefault="00DF6EDF" w:rsidP="00DF4417">
      <w:pPr>
        <w:rPr>
          <w:rFonts w:ascii="Arial" w:hAnsi="Arial" w:cs="Arial"/>
          <w:sz w:val="20"/>
          <w:szCs w:val="20"/>
          <w:lang w:val="en-US"/>
        </w:rPr>
      </w:pPr>
      <w:r>
        <w:rPr>
          <w:rFonts w:ascii="Arial" w:hAnsi="Arial" w:cs="Arial"/>
          <w:noProof/>
          <w:sz w:val="20"/>
          <w:szCs w:val="20"/>
          <w:lang w:val="en-US"/>
          <w14:ligatures w14:val="standardContextual"/>
        </w:rPr>
        <w:drawing>
          <wp:inline distT="0" distB="0" distL="0" distR="0" wp14:anchorId="1F06F882" wp14:editId="059D0AF3">
            <wp:extent cx="2735580" cy="2051685"/>
            <wp:effectExtent l="0" t="0" r="0" b="5715"/>
            <wp:docPr id="846249375" name="Bildobjekt 2" descr="En bild som visar elektronik, Elektrisk ingenjörskonst, Elkabel, kabel&#10;&#10;AI-genererat innehåll kan vara felaktig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6249375" name="Bildobjekt 2" descr="En bild som visar elektronik, Elektrisk ingenjörskonst, Elkabel, kabel&#10;&#10;AI-genererat innehåll kan vara felaktig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735580" cy="2051685"/>
                    </a:xfrm>
                    <a:prstGeom prst="rect">
                      <a:avLst/>
                    </a:prstGeom>
                  </pic:spPr>
                </pic:pic>
              </a:graphicData>
            </a:graphic>
          </wp:inline>
        </w:drawing>
      </w:r>
      <w:r w:rsidR="00855F4A">
        <w:rPr>
          <w:rFonts w:ascii="Arial" w:hAnsi="Arial" w:cs="Arial"/>
          <w:sz w:val="20"/>
          <w:szCs w:val="20"/>
          <w:lang w:val="en-US"/>
        </w:rPr>
        <w:t xml:space="preserve">  </w:t>
      </w:r>
      <w:r w:rsidR="00855F4A">
        <w:rPr>
          <w:rFonts w:ascii="Arial" w:hAnsi="Arial" w:cs="Arial"/>
          <w:noProof/>
          <w:sz w:val="20"/>
          <w:szCs w:val="20"/>
          <w:lang w:val="en-US"/>
          <w14:ligatures w14:val="standardContextual"/>
        </w:rPr>
        <w:drawing>
          <wp:inline distT="0" distB="0" distL="0" distR="0" wp14:anchorId="3EAA8646" wp14:editId="0D68B965">
            <wp:extent cx="2733040" cy="2049780"/>
            <wp:effectExtent l="0" t="0" r="0" b="0"/>
            <wp:docPr id="354356497" name="Bildobjekt 3" descr="En bild som visar inomhus, dator, Datormaskinvara, Persondator&#10;&#10;AI-genererat innehåll kan vara felaktig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4356497" name="Bildobjekt 3" descr="En bild som visar inomhus, dator, Datormaskinvara, Persondator&#10;&#10;AI-genererat innehåll kan vara felaktig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733040" cy="2049780"/>
                    </a:xfrm>
                    <a:prstGeom prst="rect">
                      <a:avLst/>
                    </a:prstGeom>
                  </pic:spPr>
                </pic:pic>
              </a:graphicData>
            </a:graphic>
          </wp:inline>
        </w:drawing>
      </w:r>
    </w:p>
    <w:p w14:paraId="3A313806" w14:textId="2020CB38" w:rsidR="00DF4417" w:rsidRPr="002D6F6C" w:rsidRDefault="00DF4417" w:rsidP="00DF4417">
      <w:pPr>
        <w:rPr>
          <w:rFonts w:ascii="Arial" w:hAnsi="Arial" w:cs="Arial"/>
          <w:sz w:val="20"/>
          <w:szCs w:val="20"/>
          <w:lang w:val="en-US"/>
        </w:rPr>
      </w:pPr>
    </w:p>
    <w:p w14:paraId="0D3F1CBE" w14:textId="0CE64E50" w:rsidR="00DF4417" w:rsidRPr="002D6F6C" w:rsidRDefault="00DF4417" w:rsidP="00DF4417">
      <w:pPr>
        <w:rPr>
          <w:rFonts w:ascii="Arial" w:hAnsi="Arial" w:cs="Arial"/>
          <w:sz w:val="20"/>
          <w:szCs w:val="20"/>
          <w:lang w:val="en-US"/>
        </w:rPr>
      </w:pPr>
      <w:r w:rsidRPr="002D6F6C">
        <w:rPr>
          <w:rFonts w:ascii="Arial" w:hAnsi="Arial" w:cs="Arial"/>
          <w:sz w:val="20"/>
          <w:szCs w:val="20"/>
          <w:lang w:val="en-US"/>
        </w:rPr>
        <w:t xml:space="preserve">The main </w:t>
      </w:r>
      <w:r>
        <w:rPr>
          <w:rFonts w:ascii="Arial" w:hAnsi="Arial" w:cs="Arial"/>
          <w:sz w:val="20"/>
          <w:szCs w:val="20"/>
          <w:lang w:val="en-US"/>
        </w:rPr>
        <w:t xml:space="preserve">hardware </w:t>
      </w:r>
      <w:r w:rsidRPr="002D6F6C">
        <w:rPr>
          <w:rFonts w:ascii="Arial" w:hAnsi="Arial" w:cs="Arial"/>
          <w:sz w:val="20"/>
          <w:szCs w:val="20"/>
          <w:lang w:val="en-US"/>
        </w:rPr>
        <w:t xml:space="preserve">system units are: </w:t>
      </w:r>
    </w:p>
    <w:p w14:paraId="493E6157" w14:textId="79EC977A" w:rsidR="00DF4417" w:rsidRPr="002D6F6C" w:rsidRDefault="00DF4417" w:rsidP="00DF4417">
      <w:pPr>
        <w:pStyle w:val="Liststycke"/>
        <w:numPr>
          <w:ilvl w:val="0"/>
          <w:numId w:val="16"/>
        </w:numPr>
        <w:rPr>
          <w:rFonts w:ascii="Arial" w:hAnsi="Arial" w:cs="Arial"/>
          <w:sz w:val="20"/>
          <w:szCs w:val="20"/>
          <w:lang w:val="en-US"/>
        </w:rPr>
      </w:pPr>
      <w:r w:rsidRPr="002D6F6C">
        <w:rPr>
          <w:rFonts w:ascii="Arial" w:hAnsi="Arial" w:cs="Arial"/>
          <w:sz w:val="20"/>
          <w:szCs w:val="20"/>
          <w:lang w:val="en-US"/>
        </w:rPr>
        <w:t>Aggregator power plant server</w:t>
      </w:r>
      <w:r>
        <w:rPr>
          <w:rFonts w:ascii="Arial" w:hAnsi="Arial" w:cs="Arial"/>
          <w:sz w:val="20"/>
          <w:szCs w:val="20"/>
          <w:lang w:val="en-US"/>
        </w:rPr>
        <w:t xml:space="preserve"> for Ai Cloud Datacenters</w:t>
      </w:r>
      <w:r w:rsidRPr="002D6F6C">
        <w:rPr>
          <w:rFonts w:ascii="Arial" w:hAnsi="Arial" w:cs="Arial"/>
          <w:sz w:val="20"/>
          <w:szCs w:val="20"/>
          <w:lang w:val="en-US"/>
        </w:rPr>
        <w:t>.</w:t>
      </w:r>
      <w:r>
        <w:rPr>
          <w:rFonts w:ascii="Arial" w:hAnsi="Arial" w:cs="Arial"/>
          <w:sz w:val="20"/>
          <w:szCs w:val="20"/>
          <w:lang w:val="en-US"/>
        </w:rPr>
        <w:t xml:space="preserve"> These are the centralized computing resources that can manage a local area or city of a higher number of SEAS Local Servers and Edge Servers. </w:t>
      </w:r>
    </w:p>
    <w:p w14:paraId="792928E9" w14:textId="77777777" w:rsidR="00DF4417" w:rsidRPr="002D6F6C" w:rsidRDefault="00DF4417" w:rsidP="00DF4417">
      <w:pPr>
        <w:pStyle w:val="Liststycke"/>
        <w:numPr>
          <w:ilvl w:val="0"/>
          <w:numId w:val="16"/>
        </w:numPr>
        <w:rPr>
          <w:rFonts w:ascii="Arial" w:hAnsi="Arial" w:cs="Arial"/>
          <w:sz w:val="20"/>
          <w:szCs w:val="20"/>
          <w:lang w:val="en-US"/>
        </w:rPr>
      </w:pPr>
      <w:r w:rsidRPr="002D6F6C">
        <w:rPr>
          <w:rFonts w:ascii="Arial" w:hAnsi="Arial" w:cs="Arial"/>
          <w:sz w:val="20"/>
          <w:szCs w:val="20"/>
          <w:lang w:val="en-US"/>
        </w:rPr>
        <w:t xml:space="preserve">Aggregator local </w:t>
      </w:r>
      <w:r>
        <w:rPr>
          <w:rFonts w:ascii="Arial" w:hAnsi="Arial" w:cs="Arial"/>
          <w:sz w:val="20"/>
          <w:szCs w:val="20"/>
          <w:lang w:val="en-US"/>
        </w:rPr>
        <w:t>S</w:t>
      </w:r>
      <w:r w:rsidRPr="002D6F6C">
        <w:rPr>
          <w:rFonts w:ascii="Arial" w:hAnsi="Arial" w:cs="Arial"/>
          <w:sz w:val="20"/>
          <w:szCs w:val="20"/>
          <w:lang w:val="en-US"/>
        </w:rPr>
        <w:t xml:space="preserve">erver. </w:t>
      </w:r>
      <w:r>
        <w:rPr>
          <w:rFonts w:ascii="Arial" w:hAnsi="Arial" w:cs="Arial"/>
          <w:sz w:val="20"/>
          <w:szCs w:val="20"/>
          <w:lang w:val="en-US"/>
        </w:rPr>
        <w:t xml:space="preserve">For Ai/IoT systems in larger buildings of building complexes, running on-grid/off-grid control capability, it is a need to utilize several Edge Servers, and in this case a </w:t>
      </w:r>
      <w:r>
        <w:rPr>
          <w:rFonts w:ascii="Arial" w:hAnsi="Arial" w:cs="Arial"/>
          <w:sz w:val="20"/>
          <w:szCs w:val="20"/>
          <w:lang w:val="en-US"/>
        </w:rPr>
        <w:lastRenderedPageBreak/>
        <w:t xml:space="preserve">dedicated Aggregator Local Server may be used for sub-group management. This larger Local Server is designed to manage larger data storage and Ai-task management etc.  </w:t>
      </w:r>
    </w:p>
    <w:p w14:paraId="3B135879" w14:textId="77777777" w:rsidR="00DF4417" w:rsidRPr="002D6F6C" w:rsidRDefault="00DF4417" w:rsidP="00DF4417">
      <w:pPr>
        <w:pStyle w:val="Liststycke"/>
        <w:numPr>
          <w:ilvl w:val="0"/>
          <w:numId w:val="16"/>
        </w:numPr>
        <w:rPr>
          <w:rFonts w:ascii="Arial" w:hAnsi="Arial" w:cs="Arial"/>
          <w:sz w:val="20"/>
          <w:szCs w:val="20"/>
          <w:lang w:val="en-US"/>
        </w:rPr>
      </w:pPr>
      <w:r w:rsidRPr="002D6F6C">
        <w:rPr>
          <w:rFonts w:ascii="Arial" w:hAnsi="Arial" w:cs="Arial"/>
          <w:sz w:val="20"/>
          <w:szCs w:val="20"/>
          <w:lang w:val="en-US"/>
        </w:rPr>
        <w:t xml:space="preserve">Aggregator Edge </w:t>
      </w:r>
      <w:r>
        <w:rPr>
          <w:rFonts w:ascii="Arial" w:hAnsi="Arial" w:cs="Arial"/>
          <w:sz w:val="20"/>
          <w:szCs w:val="20"/>
          <w:lang w:val="en-US"/>
        </w:rPr>
        <w:t>S</w:t>
      </w:r>
      <w:r w:rsidRPr="002D6F6C">
        <w:rPr>
          <w:rFonts w:ascii="Arial" w:hAnsi="Arial" w:cs="Arial"/>
          <w:sz w:val="20"/>
          <w:szCs w:val="20"/>
          <w:lang w:val="en-US"/>
        </w:rPr>
        <w:t xml:space="preserve">erver unit. </w:t>
      </w:r>
      <w:r>
        <w:rPr>
          <w:rFonts w:ascii="Arial" w:hAnsi="Arial" w:cs="Arial"/>
          <w:sz w:val="20"/>
          <w:szCs w:val="20"/>
          <w:lang w:val="en-US"/>
        </w:rPr>
        <w:t xml:space="preserve">The edge units manage all local PCL and embedded controllers, sensors and other IoT gadgets in the building. </w:t>
      </w:r>
    </w:p>
    <w:p w14:paraId="7035EE19" w14:textId="77777777" w:rsidR="00DF4417" w:rsidRPr="002D6F6C" w:rsidRDefault="00DF4417" w:rsidP="00DF4417">
      <w:pPr>
        <w:pStyle w:val="Liststycke"/>
        <w:numPr>
          <w:ilvl w:val="0"/>
          <w:numId w:val="16"/>
        </w:numPr>
        <w:rPr>
          <w:rFonts w:ascii="Arial" w:hAnsi="Arial" w:cs="Arial"/>
          <w:sz w:val="20"/>
          <w:szCs w:val="20"/>
          <w:lang w:val="en-US"/>
        </w:rPr>
      </w:pPr>
      <w:r w:rsidRPr="002D6F6C">
        <w:rPr>
          <w:rFonts w:ascii="Arial" w:hAnsi="Arial" w:cs="Arial"/>
          <w:sz w:val="20"/>
          <w:szCs w:val="20"/>
          <w:lang w:val="en-US"/>
        </w:rPr>
        <w:t xml:space="preserve">Aggregator PLC units. This is the “Master” unit supervising all the local PLC’s and other controller in a system. </w:t>
      </w:r>
    </w:p>
    <w:p w14:paraId="5FFC349C" w14:textId="77777777" w:rsidR="00DF4417" w:rsidRPr="002D6F6C" w:rsidRDefault="00DF4417" w:rsidP="00DF4417">
      <w:pPr>
        <w:pStyle w:val="Liststycke"/>
        <w:numPr>
          <w:ilvl w:val="0"/>
          <w:numId w:val="16"/>
        </w:numPr>
        <w:rPr>
          <w:rFonts w:ascii="Arial" w:hAnsi="Arial" w:cs="Arial"/>
          <w:sz w:val="20"/>
          <w:szCs w:val="20"/>
          <w:lang w:val="en-US"/>
        </w:rPr>
      </w:pPr>
      <w:r w:rsidRPr="002D6F6C">
        <w:rPr>
          <w:rFonts w:ascii="Arial" w:hAnsi="Arial" w:cs="Arial"/>
          <w:sz w:val="20"/>
          <w:szCs w:val="20"/>
          <w:lang w:val="en-US"/>
        </w:rPr>
        <w:t xml:space="preserve">Aggregator PLC </w:t>
      </w:r>
      <w:r>
        <w:rPr>
          <w:rFonts w:ascii="Arial" w:hAnsi="Arial" w:cs="Arial"/>
          <w:sz w:val="20"/>
          <w:szCs w:val="20"/>
          <w:lang w:val="en-US"/>
        </w:rPr>
        <w:t>E</w:t>
      </w:r>
      <w:r w:rsidRPr="002D6F6C">
        <w:rPr>
          <w:rFonts w:ascii="Arial" w:hAnsi="Arial" w:cs="Arial"/>
          <w:sz w:val="20"/>
          <w:szCs w:val="20"/>
          <w:lang w:val="en-US"/>
        </w:rPr>
        <w:t xml:space="preserve">xtension modules. The extension modules are continuously supervised by the Aggregator PLC unit to manage high speed tasks and general sensor reading, control of switches, relays, power modules, variable frequency drives, power supplies, inverters etc. </w:t>
      </w:r>
    </w:p>
    <w:p w14:paraId="697B245A" w14:textId="0ADD12B1" w:rsidR="00DF4417" w:rsidRDefault="00DF4417" w:rsidP="00DF4417">
      <w:pPr>
        <w:pStyle w:val="Liststycke"/>
        <w:numPr>
          <w:ilvl w:val="0"/>
          <w:numId w:val="16"/>
        </w:numPr>
        <w:rPr>
          <w:rFonts w:ascii="Arial" w:hAnsi="Arial" w:cs="Arial"/>
          <w:sz w:val="20"/>
          <w:szCs w:val="20"/>
          <w:lang w:val="en-US"/>
        </w:rPr>
      </w:pPr>
      <w:r w:rsidRPr="002D6F6C">
        <w:rPr>
          <w:rFonts w:ascii="Arial" w:hAnsi="Arial" w:cs="Arial"/>
          <w:sz w:val="20"/>
          <w:szCs w:val="20"/>
          <w:lang w:val="en-US"/>
        </w:rPr>
        <w:t xml:space="preserve">External systems aggregator communication units. </w:t>
      </w:r>
      <w:r>
        <w:rPr>
          <w:rFonts w:ascii="Arial" w:hAnsi="Arial" w:cs="Arial"/>
          <w:sz w:val="20"/>
          <w:szCs w:val="20"/>
          <w:lang w:val="en-US"/>
        </w:rPr>
        <w:t xml:space="preserve">There are a growing number of aggregation communication and trading systems in development worldwide. The SEAS systems </w:t>
      </w:r>
      <w:r w:rsidR="00C74049">
        <w:rPr>
          <w:rFonts w:ascii="Arial" w:hAnsi="Arial" w:cs="Arial"/>
          <w:sz w:val="20"/>
          <w:szCs w:val="20"/>
          <w:lang w:val="en-US"/>
        </w:rPr>
        <w:t>are</w:t>
      </w:r>
      <w:r>
        <w:rPr>
          <w:rFonts w:ascii="Arial" w:hAnsi="Arial" w:cs="Arial"/>
          <w:sz w:val="20"/>
          <w:szCs w:val="20"/>
          <w:lang w:val="en-US"/>
        </w:rPr>
        <w:t xml:space="preserve"> designed to be able to integrate with such power and heating trading systems </w:t>
      </w:r>
      <w:r w:rsidRPr="002D6F6C">
        <w:rPr>
          <w:rFonts w:ascii="Arial" w:hAnsi="Arial" w:cs="Arial"/>
          <w:sz w:val="20"/>
          <w:szCs w:val="20"/>
          <w:lang w:val="en-US"/>
        </w:rPr>
        <w:t>aggregator communication units</w:t>
      </w:r>
      <w:r>
        <w:rPr>
          <w:rFonts w:ascii="Arial" w:hAnsi="Arial" w:cs="Arial"/>
          <w:sz w:val="20"/>
          <w:szCs w:val="20"/>
          <w:lang w:val="en-US"/>
        </w:rPr>
        <w:t xml:space="preserve">, to allow collaboration and </w:t>
      </w:r>
      <w:r w:rsidR="00C74049">
        <w:rPr>
          <w:rFonts w:ascii="Arial" w:hAnsi="Arial" w:cs="Arial"/>
          <w:sz w:val="20"/>
          <w:szCs w:val="20"/>
          <w:lang w:val="en-US"/>
        </w:rPr>
        <w:t>synchronization</w:t>
      </w:r>
      <w:r>
        <w:rPr>
          <w:rFonts w:ascii="Arial" w:hAnsi="Arial" w:cs="Arial"/>
          <w:sz w:val="20"/>
          <w:szCs w:val="20"/>
          <w:lang w:val="en-US"/>
        </w:rPr>
        <w:t xml:space="preserve"> in real time between power/heating generation and the user load management controllers, or models. </w:t>
      </w:r>
    </w:p>
    <w:p w14:paraId="307514D3" w14:textId="77777777" w:rsidR="00FD3170" w:rsidRDefault="00FD3170" w:rsidP="00FD3170">
      <w:pPr>
        <w:rPr>
          <w:rFonts w:ascii="Arial" w:hAnsi="Arial" w:cs="Arial"/>
          <w:sz w:val="20"/>
          <w:szCs w:val="20"/>
          <w:lang w:val="en-US"/>
        </w:rPr>
      </w:pPr>
    </w:p>
    <w:p w14:paraId="6739ADF0" w14:textId="77777777" w:rsidR="00FD3170" w:rsidRPr="00FD3170" w:rsidRDefault="00FD3170" w:rsidP="00FD3170">
      <w:pPr>
        <w:rPr>
          <w:rFonts w:ascii="Arial" w:hAnsi="Arial" w:cs="Arial"/>
          <w:sz w:val="20"/>
          <w:szCs w:val="20"/>
          <w:lang w:val="en-US"/>
        </w:rPr>
      </w:pPr>
    </w:p>
    <w:p w14:paraId="342E8F2D" w14:textId="77777777" w:rsidR="00DF4417" w:rsidRDefault="00DF4417" w:rsidP="00DF4417">
      <w:pPr>
        <w:rPr>
          <w:lang w:val="en-US"/>
        </w:rPr>
      </w:pPr>
    </w:p>
    <w:p w14:paraId="79377C33" w14:textId="77777777" w:rsidR="00DF4417" w:rsidRDefault="00DF4417" w:rsidP="00DF4417">
      <w:pPr>
        <w:rPr>
          <w:lang w:val="en-US"/>
        </w:rPr>
      </w:pPr>
      <w:r w:rsidRPr="00460A6C">
        <w:rPr>
          <w:noProof/>
        </w:rPr>
        <w:drawing>
          <wp:inline distT="0" distB="0" distL="0" distR="0" wp14:anchorId="51D986ED" wp14:editId="211A1F7F">
            <wp:extent cx="5760720" cy="2220241"/>
            <wp:effectExtent l="0" t="0" r="5080" b="2540"/>
            <wp:docPr id="183443555" name="Bildobjekt 1" descr="En bild som visar skärmbild, krets&#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443555" name="Bildobjekt 1" descr="En bild som visar skärmbild, krets&#10;&#10;Automatiskt genererad beskrivning"/>
                    <pic:cNvPicPr/>
                  </pic:nvPicPr>
                  <pic:blipFill rotWithShape="1">
                    <a:blip r:embed="rId12"/>
                    <a:srcRect t="13944"/>
                    <a:stretch/>
                  </pic:blipFill>
                  <pic:spPr bwMode="auto">
                    <a:xfrm>
                      <a:off x="0" y="0"/>
                      <a:ext cx="5760720" cy="2220241"/>
                    </a:xfrm>
                    <a:prstGeom prst="rect">
                      <a:avLst/>
                    </a:prstGeom>
                    <a:ln>
                      <a:noFill/>
                    </a:ln>
                    <a:extLst>
                      <a:ext uri="{53640926-AAD7-44D8-BBD7-CCE9431645EC}">
                        <a14:shadowObscured xmlns:a14="http://schemas.microsoft.com/office/drawing/2010/main"/>
                      </a:ext>
                    </a:extLst>
                  </pic:spPr>
                </pic:pic>
              </a:graphicData>
            </a:graphic>
          </wp:inline>
        </w:drawing>
      </w:r>
    </w:p>
    <w:p w14:paraId="60A49BF9" w14:textId="77777777" w:rsidR="00DF4417" w:rsidRDefault="00DF4417" w:rsidP="00DF4417">
      <w:pPr>
        <w:rPr>
          <w:lang w:val="en-US"/>
        </w:rPr>
      </w:pPr>
    </w:p>
    <w:p w14:paraId="26008B6E" w14:textId="77777777" w:rsidR="00DF4417" w:rsidRDefault="00DF4417" w:rsidP="00DF4417">
      <w:pPr>
        <w:pStyle w:val="Rubrik2"/>
        <w:rPr>
          <w:lang w:val="en-US"/>
        </w:rPr>
      </w:pPr>
      <w:r>
        <w:rPr>
          <w:lang w:val="en-US"/>
        </w:rPr>
        <w:t>Aggregator PLC units</w:t>
      </w:r>
    </w:p>
    <w:p w14:paraId="1ABACB3B" w14:textId="759EF976" w:rsidR="00DF4417" w:rsidRPr="00C74049" w:rsidRDefault="00DF4417" w:rsidP="00C74049">
      <w:pPr>
        <w:pStyle w:val="Normalwebb"/>
        <w:spacing w:before="0" w:beforeAutospacing="0" w:after="165" w:afterAutospacing="0"/>
        <w:rPr>
          <w:rFonts w:ascii="Arial" w:hAnsi="Arial" w:cs="Arial"/>
          <w:color w:val="000000"/>
          <w:sz w:val="20"/>
          <w:szCs w:val="20"/>
          <w:lang w:val="en-US"/>
        </w:rPr>
      </w:pPr>
      <w:r w:rsidRPr="003C0535">
        <w:rPr>
          <w:rFonts w:ascii="Arial" w:hAnsi="Arial" w:cs="Arial"/>
          <w:color w:val="000000"/>
          <w:sz w:val="20"/>
          <w:szCs w:val="20"/>
          <w:lang w:val="en-US"/>
        </w:rPr>
        <w:t xml:space="preserve">The i.MX 8M Mini is NXP’s first embedded multicore applications processor built using advanced 14LPC </w:t>
      </w:r>
      <w:proofErr w:type="spellStart"/>
      <w:r w:rsidRPr="003C0535">
        <w:rPr>
          <w:rFonts w:ascii="Arial" w:hAnsi="Arial" w:cs="Arial"/>
          <w:color w:val="000000"/>
          <w:sz w:val="20"/>
          <w:szCs w:val="20"/>
          <w:lang w:val="en-US"/>
        </w:rPr>
        <w:t>FinFET</w:t>
      </w:r>
      <w:proofErr w:type="spellEnd"/>
      <w:r w:rsidRPr="003C0535">
        <w:rPr>
          <w:rFonts w:ascii="Arial" w:hAnsi="Arial" w:cs="Arial"/>
          <w:color w:val="000000"/>
          <w:sz w:val="20"/>
          <w:szCs w:val="20"/>
          <w:lang w:val="en-US"/>
        </w:rPr>
        <w:t xml:space="preserve"> process technology, providing more speed and improved power efficiency. </w:t>
      </w:r>
      <w:r w:rsidRPr="007854AF">
        <w:rPr>
          <w:rFonts w:ascii="Arial" w:hAnsi="Arial" w:cs="Arial"/>
          <w:color w:val="000000"/>
          <w:sz w:val="20"/>
          <w:szCs w:val="20"/>
          <w:lang w:val="en-US"/>
        </w:rPr>
        <w:t>With commercial and industrial level qualification and backed by NXP’s product longevity program, the i.MX 8M Mini family may be used in any general purpose industrial and IoT application.</w:t>
      </w:r>
      <w:r>
        <w:rPr>
          <w:rFonts w:ascii="Arial" w:hAnsi="Arial" w:cs="Arial"/>
          <w:color w:val="000000"/>
          <w:sz w:val="20"/>
          <w:szCs w:val="20"/>
          <w:lang w:val="en-US"/>
        </w:rPr>
        <w:t xml:space="preserve"> The </w:t>
      </w:r>
      <w:r w:rsidRPr="007854AF">
        <w:rPr>
          <w:rFonts w:ascii="Arial" w:hAnsi="Arial" w:cs="Arial"/>
          <w:color w:val="000000"/>
          <w:sz w:val="20"/>
          <w:szCs w:val="20"/>
          <w:lang w:val="en-US"/>
        </w:rPr>
        <w:t xml:space="preserve">i.MX 8 applications processors are part of NXP's </w:t>
      </w:r>
      <w:proofErr w:type="spellStart"/>
      <w:r w:rsidRPr="007854AF">
        <w:rPr>
          <w:rFonts w:ascii="Arial" w:hAnsi="Arial" w:cs="Arial"/>
          <w:color w:val="000000"/>
          <w:sz w:val="20"/>
          <w:szCs w:val="20"/>
          <w:lang w:val="en-US"/>
        </w:rPr>
        <w:t>EdgeVerse</w:t>
      </w:r>
      <w:proofErr w:type="spellEnd"/>
      <w:r w:rsidRPr="007854AF">
        <w:rPr>
          <w:rFonts w:ascii="Arial" w:hAnsi="Arial" w:cs="Arial"/>
          <w:color w:val="000000"/>
          <w:sz w:val="20"/>
          <w:szCs w:val="20"/>
          <w:lang w:val="en-US"/>
        </w:rPr>
        <w:t>™</w:t>
      </w:r>
      <w:r w:rsidRPr="007854AF">
        <w:rPr>
          <w:rStyle w:val="apple-converted-space"/>
          <w:rFonts w:ascii="Arial" w:eastAsiaTheme="majorEastAsia" w:hAnsi="Arial" w:cs="Arial"/>
          <w:color w:val="000000"/>
          <w:sz w:val="20"/>
          <w:szCs w:val="20"/>
          <w:lang w:val="en-US"/>
        </w:rPr>
        <w:t> </w:t>
      </w:r>
      <w:hyperlink r:id="rId13" w:tgtFrame="_blank" w:history="1">
        <w:r w:rsidRPr="007854AF">
          <w:rPr>
            <w:rStyle w:val="Hyperlnk"/>
            <w:rFonts w:ascii="Arial" w:eastAsiaTheme="majorEastAsia" w:hAnsi="Arial" w:cs="Arial"/>
            <w:color w:val="215BD6"/>
            <w:sz w:val="20"/>
            <w:szCs w:val="20"/>
            <w:lang w:val="en-US"/>
          </w:rPr>
          <w:t>edge computing</w:t>
        </w:r>
      </w:hyperlink>
      <w:r w:rsidRPr="007854AF">
        <w:rPr>
          <w:rStyle w:val="apple-converted-space"/>
          <w:rFonts w:ascii="Arial" w:eastAsiaTheme="majorEastAsia" w:hAnsi="Arial" w:cs="Arial"/>
          <w:color w:val="000000"/>
          <w:sz w:val="20"/>
          <w:szCs w:val="20"/>
          <w:lang w:val="en-US"/>
        </w:rPr>
        <w:t> </w:t>
      </w:r>
      <w:r w:rsidRPr="007854AF">
        <w:rPr>
          <w:rFonts w:ascii="Arial" w:hAnsi="Arial" w:cs="Arial"/>
          <w:color w:val="000000"/>
          <w:sz w:val="20"/>
          <w:szCs w:val="20"/>
          <w:lang w:val="en-US"/>
        </w:rPr>
        <w:t>platform.</w:t>
      </w:r>
    </w:p>
    <w:p w14:paraId="0B1360EA" w14:textId="77777777" w:rsidR="00DF4417" w:rsidRDefault="00DF4417" w:rsidP="00DF4417">
      <w:pPr>
        <w:pStyle w:val="Normalwebb"/>
        <w:rPr>
          <w:rFonts w:ascii="ArialMT" w:hAnsi="ArialMT"/>
          <w:sz w:val="20"/>
          <w:szCs w:val="20"/>
          <w:lang w:val="en-US"/>
        </w:rPr>
      </w:pPr>
      <w:r>
        <w:rPr>
          <w:rFonts w:ascii="ArialMT" w:hAnsi="ArialMT"/>
          <w:noProof/>
          <w:sz w:val="20"/>
          <w:szCs w:val="20"/>
          <w:lang w:val="en-US"/>
          <w14:ligatures w14:val="standardContextual"/>
        </w:rPr>
        <w:lastRenderedPageBreak/>
        <w:drawing>
          <wp:inline distT="0" distB="0" distL="0" distR="0" wp14:anchorId="0237061C" wp14:editId="13F211C7">
            <wp:extent cx="5321508" cy="4310787"/>
            <wp:effectExtent l="0" t="0" r="0" b="0"/>
            <wp:docPr id="900835939" name="Bildobjekt 2" descr="En bild som visar text, skärmbild, Teckensnitt, Tryck&#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835939" name="Bildobjekt 2" descr="En bild som visar text, skärmbild, Teckensnitt, Tryck&#10;&#10;Automatiskt genererad beskrivning"/>
                    <pic:cNvPicPr/>
                  </pic:nvPicPr>
                  <pic:blipFill>
                    <a:blip r:embed="rId14">
                      <a:extLst>
                        <a:ext uri="{28A0092B-C50C-407E-A947-70E740481C1C}">
                          <a14:useLocalDpi xmlns:a14="http://schemas.microsoft.com/office/drawing/2010/main" val="0"/>
                        </a:ext>
                      </a:extLst>
                    </a:blip>
                    <a:stretch>
                      <a:fillRect/>
                    </a:stretch>
                  </pic:blipFill>
                  <pic:spPr>
                    <a:xfrm>
                      <a:off x="0" y="0"/>
                      <a:ext cx="5327454" cy="4315603"/>
                    </a:xfrm>
                    <a:prstGeom prst="rect">
                      <a:avLst/>
                    </a:prstGeom>
                  </pic:spPr>
                </pic:pic>
              </a:graphicData>
            </a:graphic>
          </wp:inline>
        </w:drawing>
      </w:r>
    </w:p>
    <w:p w14:paraId="0179B99E" w14:textId="77777777" w:rsidR="00DF4417" w:rsidRDefault="00DF4417" w:rsidP="00DF4417">
      <w:pPr>
        <w:pStyle w:val="Rubrik2"/>
        <w:rPr>
          <w:lang w:val="en-US"/>
        </w:rPr>
      </w:pPr>
      <w:r>
        <w:rPr>
          <w:lang w:val="en-US"/>
        </w:rPr>
        <w:t>Aggregator Edge Server units</w:t>
      </w:r>
    </w:p>
    <w:p w14:paraId="35D29640" w14:textId="77777777" w:rsidR="00DF4417" w:rsidRPr="002D6F6C" w:rsidRDefault="00DF4417" w:rsidP="00DF4417">
      <w:pPr>
        <w:pStyle w:val="Normalwebb"/>
        <w:rPr>
          <w:sz w:val="20"/>
          <w:szCs w:val="20"/>
          <w:lang w:val="en-US"/>
        </w:rPr>
      </w:pPr>
      <w:r w:rsidRPr="002D6F6C">
        <w:rPr>
          <w:rFonts w:ascii="ArialMT" w:hAnsi="ArialMT"/>
          <w:sz w:val="20"/>
          <w:szCs w:val="20"/>
          <w:lang w:val="en-US"/>
        </w:rPr>
        <w:t xml:space="preserve">The i.MX 8M Plus family focuses on machine learning and vision, advanced multimedia, and industrial automation with high reliability. It is built to meet the needs of Smart Home, Building, City and Industry 4.0 applications. </w:t>
      </w:r>
    </w:p>
    <w:p w14:paraId="6ADAE366" w14:textId="77777777" w:rsidR="00DF4417" w:rsidRPr="002D6F6C" w:rsidRDefault="00DF4417" w:rsidP="00DF4417">
      <w:pPr>
        <w:pStyle w:val="Normalwebb"/>
        <w:numPr>
          <w:ilvl w:val="0"/>
          <w:numId w:val="8"/>
        </w:numPr>
        <w:rPr>
          <w:rFonts w:ascii="ArialMT" w:hAnsi="ArialMT"/>
          <w:sz w:val="20"/>
          <w:szCs w:val="20"/>
          <w:lang w:val="en-US"/>
        </w:rPr>
      </w:pPr>
      <w:r w:rsidRPr="002D6F6C">
        <w:rPr>
          <w:rFonts w:ascii="ArialMT" w:hAnsi="ArialMT"/>
          <w:sz w:val="20"/>
          <w:szCs w:val="20"/>
          <w:lang w:val="en-US"/>
        </w:rPr>
        <w:t>Powerful quad or dual Arm</w:t>
      </w:r>
      <w:r w:rsidRPr="002D6F6C">
        <w:rPr>
          <w:rFonts w:ascii="ArialMT" w:hAnsi="ArialMT"/>
          <w:position w:val="4"/>
          <w:sz w:val="20"/>
          <w:szCs w:val="20"/>
          <w:lang w:val="en-US"/>
        </w:rPr>
        <w:t xml:space="preserve">® </w:t>
      </w:r>
      <w:r w:rsidRPr="002D6F6C">
        <w:rPr>
          <w:rFonts w:ascii="ArialMT" w:hAnsi="ArialMT"/>
          <w:sz w:val="20"/>
          <w:szCs w:val="20"/>
          <w:lang w:val="en-US"/>
        </w:rPr>
        <w:t>Cortex</w:t>
      </w:r>
      <w:r w:rsidRPr="002D6F6C">
        <w:rPr>
          <w:rFonts w:ascii="ArialMT" w:hAnsi="ArialMT"/>
          <w:position w:val="4"/>
          <w:sz w:val="20"/>
          <w:szCs w:val="20"/>
          <w:lang w:val="en-US"/>
        </w:rPr>
        <w:t>®</w:t>
      </w:r>
      <w:r w:rsidRPr="002D6F6C">
        <w:rPr>
          <w:rFonts w:ascii="ArialMT" w:hAnsi="ArialMT"/>
          <w:sz w:val="20"/>
          <w:szCs w:val="20"/>
          <w:lang w:val="en-US"/>
        </w:rPr>
        <w:t>-A53 processor with a Neural Processing Unit (</w:t>
      </w:r>
      <w:proofErr w:type="spellStart"/>
      <w:r w:rsidRPr="002D6F6C">
        <w:rPr>
          <w:rFonts w:ascii="ArialMT" w:hAnsi="ArialMT"/>
          <w:sz w:val="20"/>
          <w:szCs w:val="20"/>
          <w:lang w:val="en-US"/>
        </w:rPr>
        <w:t>NPU</w:t>
      </w:r>
      <w:proofErr w:type="spellEnd"/>
      <w:r w:rsidRPr="002D6F6C">
        <w:rPr>
          <w:rFonts w:ascii="ArialMT" w:hAnsi="ArialMT"/>
          <w:sz w:val="20"/>
          <w:szCs w:val="20"/>
          <w:lang w:val="en-US"/>
        </w:rPr>
        <w:t xml:space="preserve">) operating at up to 2.3 TOPS. </w:t>
      </w:r>
    </w:p>
    <w:p w14:paraId="6A52B6AA" w14:textId="77777777" w:rsidR="00DF4417" w:rsidRPr="002D6F6C" w:rsidRDefault="00DF4417" w:rsidP="00DF4417">
      <w:pPr>
        <w:pStyle w:val="Normalwebb"/>
        <w:numPr>
          <w:ilvl w:val="0"/>
          <w:numId w:val="8"/>
        </w:numPr>
        <w:rPr>
          <w:rFonts w:ascii="ArialMT" w:hAnsi="ArialMT"/>
          <w:sz w:val="20"/>
          <w:szCs w:val="20"/>
          <w:lang w:val="en-US"/>
        </w:rPr>
      </w:pPr>
      <w:r w:rsidRPr="002D6F6C">
        <w:rPr>
          <w:rFonts w:ascii="ArialMT" w:hAnsi="ArialMT"/>
          <w:sz w:val="20"/>
          <w:szCs w:val="20"/>
          <w:lang w:val="en-US"/>
        </w:rPr>
        <w:t xml:space="preserve">Dual image signal processors (ISP) and two camera inputs for an effective advanced vision system. </w:t>
      </w:r>
    </w:p>
    <w:p w14:paraId="02368648" w14:textId="77777777" w:rsidR="00DF4417" w:rsidRPr="002D6F6C" w:rsidRDefault="00DF4417" w:rsidP="00DF4417">
      <w:pPr>
        <w:pStyle w:val="Normalwebb"/>
        <w:numPr>
          <w:ilvl w:val="0"/>
          <w:numId w:val="8"/>
        </w:numPr>
        <w:rPr>
          <w:rFonts w:ascii="ArialMT" w:hAnsi="ArialMT"/>
          <w:sz w:val="20"/>
          <w:szCs w:val="20"/>
          <w:lang w:val="en-US"/>
        </w:rPr>
      </w:pPr>
      <w:r w:rsidRPr="002D6F6C">
        <w:rPr>
          <w:rFonts w:ascii="ArialMT" w:hAnsi="ArialMT"/>
          <w:sz w:val="20"/>
          <w:szCs w:val="20"/>
          <w:lang w:val="en-US"/>
        </w:rPr>
        <w:t xml:space="preserve">The multimedia capabilities include video encode (including h.265) and decode, 3D/2D graphic acceleration, and multiple audio and voice functionalities. </w:t>
      </w:r>
    </w:p>
    <w:p w14:paraId="00CA2890" w14:textId="77777777" w:rsidR="00DF4417" w:rsidRPr="002D6F6C" w:rsidRDefault="00DF4417" w:rsidP="00DF4417">
      <w:pPr>
        <w:pStyle w:val="Normalwebb"/>
        <w:numPr>
          <w:ilvl w:val="0"/>
          <w:numId w:val="8"/>
        </w:numPr>
        <w:rPr>
          <w:rFonts w:ascii="ArialMT" w:hAnsi="ArialMT"/>
          <w:sz w:val="20"/>
          <w:szCs w:val="20"/>
          <w:lang w:val="en-US"/>
        </w:rPr>
      </w:pPr>
      <w:r w:rsidRPr="002D6F6C">
        <w:rPr>
          <w:rFonts w:ascii="ArialMT" w:hAnsi="ArialMT"/>
          <w:sz w:val="20"/>
          <w:szCs w:val="20"/>
          <w:lang w:val="en-US"/>
        </w:rPr>
        <w:t>Real-time control with Cortex-M7. Robust control networks supported by dual CAN FD and dual Gigabit Ethernet with Time Sensitive Networking (</w:t>
      </w:r>
      <w:proofErr w:type="spellStart"/>
      <w:r w:rsidRPr="002D6F6C">
        <w:rPr>
          <w:rFonts w:ascii="ArialMT" w:hAnsi="ArialMT"/>
          <w:sz w:val="20"/>
          <w:szCs w:val="20"/>
          <w:lang w:val="en-US"/>
        </w:rPr>
        <w:t>TSN</w:t>
      </w:r>
      <w:proofErr w:type="spellEnd"/>
      <w:r w:rsidRPr="002D6F6C">
        <w:rPr>
          <w:rFonts w:ascii="ArialMT" w:hAnsi="ArialMT"/>
          <w:sz w:val="20"/>
          <w:szCs w:val="20"/>
          <w:lang w:val="en-US"/>
        </w:rPr>
        <w:t xml:space="preserve">). </w:t>
      </w:r>
    </w:p>
    <w:p w14:paraId="6682DCD3" w14:textId="77777777" w:rsidR="00DF4417" w:rsidRPr="002D6F6C" w:rsidRDefault="00DF4417" w:rsidP="00DF4417">
      <w:pPr>
        <w:pStyle w:val="Normalwebb"/>
        <w:numPr>
          <w:ilvl w:val="0"/>
          <w:numId w:val="8"/>
        </w:numPr>
        <w:rPr>
          <w:rFonts w:ascii="ArialMT" w:hAnsi="ArialMT"/>
          <w:sz w:val="20"/>
          <w:szCs w:val="20"/>
          <w:lang w:val="en-US"/>
        </w:rPr>
      </w:pPr>
      <w:r w:rsidRPr="002D6F6C">
        <w:rPr>
          <w:rFonts w:ascii="ArialMT" w:hAnsi="ArialMT"/>
          <w:sz w:val="20"/>
          <w:szCs w:val="20"/>
          <w:lang w:val="en-US"/>
        </w:rPr>
        <w:t xml:space="preserve">High industrial reliability with DRAM inline </w:t>
      </w:r>
      <w:proofErr w:type="spellStart"/>
      <w:r w:rsidRPr="002D6F6C">
        <w:rPr>
          <w:rFonts w:ascii="ArialMT" w:hAnsi="ArialMT"/>
          <w:sz w:val="20"/>
          <w:szCs w:val="20"/>
          <w:lang w:val="en-US"/>
        </w:rPr>
        <w:t>ECC</w:t>
      </w:r>
      <w:proofErr w:type="spellEnd"/>
      <w:r w:rsidRPr="002D6F6C">
        <w:rPr>
          <w:rFonts w:ascii="ArialMT" w:hAnsi="ArialMT"/>
          <w:sz w:val="20"/>
          <w:szCs w:val="20"/>
          <w:lang w:val="en-US"/>
        </w:rPr>
        <w:t>.</w:t>
      </w:r>
      <w:r w:rsidRPr="002D6F6C">
        <w:rPr>
          <w:rFonts w:ascii="ArialMT" w:hAnsi="ArialMT"/>
          <w:sz w:val="20"/>
          <w:szCs w:val="20"/>
          <w:lang w:val="en-US"/>
        </w:rPr>
        <w:br/>
        <w:t xml:space="preserve">i.MX 8 applications processors are part of NXP's </w:t>
      </w:r>
      <w:proofErr w:type="spellStart"/>
      <w:r w:rsidRPr="002D6F6C">
        <w:rPr>
          <w:rFonts w:ascii="ArialMT" w:hAnsi="ArialMT"/>
          <w:sz w:val="20"/>
          <w:szCs w:val="20"/>
          <w:lang w:val="en-US"/>
        </w:rPr>
        <w:t>EdgeVerseTM</w:t>
      </w:r>
      <w:proofErr w:type="spellEnd"/>
      <w:r w:rsidRPr="002D6F6C">
        <w:rPr>
          <w:rFonts w:ascii="ArialMT" w:hAnsi="ArialMT"/>
          <w:sz w:val="20"/>
          <w:szCs w:val="20"/>
          <w:lang w:val="en-US"/>
        </w:rPr>
        <w:t xml:space="preserve"> </w:t>
      </w:r>
      <w:r w:rsidRPr="002D6F6C">
        <w:rPr>
          <w:rFonts w:ascii="ArialMT" w:hAnsi="ArialMT"/>
          <w:color w:val="1E59D3"/>
          <w:sz w:val="20"/>
          <w:szCs w:val="20"/>
          <w:lang w:val="en-US"/>
        </w:rPr>
        <w:t xml:space="preserve">edge computing </w:t>
      </w:r>
      <w:r w:rsidRPr="002D6F6C">
        <w:rPr>
          <w:rFonts w:ascii="ArialMT" w:hAnsi="ArialMT"/>
          <w:sz w:val="20"/>
          <w:szCs w:val="20"/>
          <w:lang w:val="en-US"/>
        </w:rPr>
        <w:t xml:space="preserve">platform. </w:t>
      </w:r>
    </w:p>
    <w:p w14:paraId="455E8A8D" w14:textId="77777777" w:rsidR="00DF4417" w:rsidRPr="002D6F6C" w:rsidRDefault="00DF4417" w:rsidP="00DF4417">
      <w:pPr>
        <w:rPr>
          <w:sz w:val="20"/>
          <w:szCs w:val="20"/>
          <w:lang w:val="en-US"/>
        </w:rPr>
      </w:pPr>
    </w:p>
    <w:p w14:paraId="56F60C47" w14:textId="77777777" w:rsidR="00DF4417" w:rsidRDefault="00DF4417" w:rsidP="00DF4417">
      <w:pPr>
        <w:rPr>
          <w:lang w:val="en-US"/>
        </w:rPr>
      </w:pPr>
      <w:r>
        <w:rPr>
          <w:noProof/>
          <w:lang w:val="en-US"/>
        </w:rPr>
        <w:lastRenderedPageBreak/>
        <w:drawing>
          <wp:inline distT="0" distB="0" distL="0" distR="0" wp14:anchorId="48A0BC36" wp14:editId="596147F2">
            <wp:extent cx="5760720" cy="3599815"/>
            <wp:effectExtent l="0" t="0" r="5080" b="0"/>
            <wp:docPr id="1854525743" name="Bildobjekt 1" descr="En bild som visar text, skärmbild, Teckensnitt, nummer&#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4525743" name="Bildobjekt 1" descr="En bild som visar text, skärmbild, Teckensnitt, nummer&#10;&#10;Automatiskt genererad beskrivnin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60720" cy="3599815"/>
                    </a:xfrm>
                    <a:prstGeom prst="rect">
                      <a:avLst/>
                    </a:prstGeom>
                  </pic:spPr>
                </pic:pic>
              </a:graphicData>
            </a:graphic>
          </wp:inline>
        </w:drawing>
      </w:r>
    </w:p>
    <w:p w14:paraId="3841DD74" w14:textId="77777777" w:rsidR="00DF4417" w:rsidRDefault="00DF4417" w:rsidP="00DF4417">
      <w:pPr>
        <w:rPr>
          <w:lang w:val="en-US"/>
        </w:rPr>
      </w:pPr>
    </w:p>
    <w:p w14:paraId="03DBE2B5" w14:textId="5F0C92BB" w:rsidR="007F4345" w:rsidRDefault="007F4345" w:rsidP="007F4345">
      <w:pPr>
        <w:pStyle w:val="Rubrik2"/>
        <w:rPr>
          <w:lang w:val="en-US"/>
        </w:rPr>
      </w:pPr>
      <w:r w:rsidRPr="002D6F6C">
        <w:rPr>
          <w:lang w:val="en-US"/>
        </w:rPr>
        <w:t xml:space="preserve">Aggregator </w:t>
      </w:r>
      <w:r w:rsidR="008D5991">
        <w:rPr>
          <w:lang w:val="en-US"/>
        </w:rPr>
        <w:t>Local</w:t>
      </w:r>
      <w:r w:rsidRPr="002D6F6C">
        <w:rPr>
          <w:lang w:val="en-US"/>
        </w:rPr>
        <w:t xml:space="preserve"> </w:t>
      </w:r>
      <w:r w:rsidR="008D5991">
        <w:rPr>
          <w:lang w:val="en-US"/>
        </w:rPr>
        <w:t>S</w:t>
      </w:r>
      <w:r w:rsidRPr="002D6F6C">
        <w:rPr>
          <w:lang w:val="en-US"/>
        </w:rPr>
        <w:t>erver</w:t>
      </w:r>
      <w:r>
        <w:rPr>
          <w:lang w:val="en-US"/>
        </w:rPr>
        <w:t xml:space="preserve"> </w:t>
      </w:r>
    </w:p>
    <w:p w14:paraId="03F90906" w14:textId="71705371" w:rsidR="007F4345" w:rsidRDefault="007F4345" w:rsidP="00F10EDD">
      <w:pPr>
        <w:pStyle w:val="Rubrik2"/>
        <w:rPr>
          <w:rFonts w:ascii="Arial" w:hAnsi="Arial" w:cs="Arial"/>
          <w:color w:val="auto"/>
          <w:sz w:val="20"/>
          <w:szCs w:val="20"/>
          <w:lang w:val="en-US"/>
        </w:rPr>
      </w:pPr>
      <w:r w:rsidRPr="007F4345">
        <w:rPr>
          <w:rFonts w:ascii="Arial" w:hAnsi="Arial" w:cs="Arial"/>
          <w:color w:val="auto"/>
          <w:sz w:val="20"/>
          <w:szCs w:val="20"/>
          <w:lang w:val="en-US"/>
        </w:rPr>
        <w:t xml:space="preserve">The Aggregator local server is built in a 19” rack module of 600mm depth </w:t>
      </w:r>
      <w:r>
        <w:rPr>
          <w:rFonts w:ascii="Arial" w:hAnsi="Arial" w:cs="Arial"/>
          <w:color w:val="auto"/>
          <w:sz w:val="20"/>
          <w:szCs w:val="20"/>
          <w:lang w:val="en-US"/>
        </w:rPr>
        <w:t xml:space="preserve">and equipped with integrated UPS power supply, main boards with stacked ARM processor boards with CPU, GPU and </w:t>
      </w:r>
      <w:proofErr w:type="spellStart"/>
      <w:r>
        <w:rPr>
          <w:rFonts w:ascii="Arial" w:hAnsi="Arial" w:cs="Arial"/>
          <w:color w:val="auto"/>
          <w:sz w:val="20"/>
          <w:szCs w:val="20"/>
          <w:lang w:val="en-US"/>
        </w:rPr>
        <w:t>NPU</w:t>
      </w:r>
      <w:proofErr w:type="spellEnd"/>
      <w:r>
        <w:rPr>
          <w:rFonts w:ascii="Arial" w:hAnsi="Arial" w:cs="Arial"/>
          <w:color w:val="auto"/>
          <w:sz w:val="20"/>
          <w:szCs w:val="20"/>
          <w:lang w:val="en-US"/>
        </w:rPr>
        <w:t xml:space="preserve"> processors, and separate utility circuits boards with IO ports for connection to sensors and actuators etc. </w:t>
      </w:r>
      <w:r w:rsidR="008D5991">
        <w:rPr>
          <w:rFonts w:ascii="Arial" w:hAnsi="Arial" w:cs="Arial"/>
          <w:color w:val="auto"/>
          <w:sz w:val="20"/>
          <w:szCs w:val="20"/>
          <w:lang w:val="en-US"/>
        </w:rPr>
        <w:t xml:space="preserve">There are several possible processor boards that may be used in the </w:t>
      </w:r>
      <w:r w:rsidR="004C7B1A" w:rsidRPr="007F4345">
        <w:rPr>
          <w:rFonts w:ascii="Arial" w:hAnsi="Arial" w:cs="Arial"/>
          <w:color w:val="auto"/>
          <w:sz w:val="20"/>
          <w:szCs w:val="20"/>
          <w:lang w:val="en-US"/>
        </w:rPr>
        <w:t>Aggregator local server</w:t>
      </w:r>
      <w:r w:rsidR="004C7B1A">
        <w:rPr>
          <w:rFonts w:ascii="Arial" w:hAnsi="Arial" w:cs="Arial"/>
          <w:color w:val="auto"/>
          <w:sz w:val="20"/>
          <w:szCs w:val="20"/>
          <w:lang w:val="en-US"/>
        </w:rPr>
        <w:t xml:space="preserve">, but due to the need of low power consumption in Fallback mode, it is mainly ARM based circuits. </w:t>
      </w:r>
      <w:r>
        <w:rPr>
          <w:rFonts w:ascii="Arial" w:hAnsi="Arial" w:cs="Arial"/>
          <w:color w:val="auto"/>
          <w:sz w:val="20"/>
          <w:szCs w:val="20"/>
          <w:lang w:val="en-US"/>
        </w:rPr>
        <w:t xml:space="preserve">This can be seen as a more powerful “PLC” unit that has capacity to operate more advanced tasks locally, and that manage Fallback operation when the external cloud is down. </w:t>
      </w:r>
    </w:p>
    <w:p w14:paraId="640ED99A" w14:textId="77777777" w:rsidR="00F35722" w:rsidRPr="00F35722" w:rsidRDefault="00F35722" w:rsidP="00F35722">
      <w:pPr>
        <w:rPr>
          <w:lang w:val="en-US"/>
        </w:rPr>
      </w:pPr>
    </w:p>
    <w:p w14:paraId="31F6AC8D" w14:textId="137DBB87" w:rsidR="007F4345" w:rsidRPr="007F4345" w:rsidRDefault="00F35722" w:rsidP="007F4345">
      <w:pPr>
        <w:rPr>
          <w:lang w:val="en-US"/>
        </w:rPr>
      </w:pPr>
      <w:r>
        <w:fldChar w:fldCharType="begin"/>
      </w:r>
      <w:r>
        <w:instrText xml:space="preserve"> INCLUDEPICTURE "/Users/stefanlarsson-mastonstrale/Library/Group Containers/UBF8T346G9.ms/WebArchiveCopyPasteTempFiles/com.microsoft.Word/rk3588-block-diagram.webp" \* MERGEFORMATINET </w:instrText>
      </w:r>
      <w:r>
        <w:fldChar w:fldCharType="separate"/>
      </w:r>
      <w:r>
        <w:rPr>
          <w:noProof/>
        </w:rPr>
        <w:drawing>
          <wp:inline distT="0" distB="0" distL="0" distR="0" wp14:anchorId="6354FC97" wp14:editId="26ABCD3E">
            <wp:extent cx="3571540" cy="3342807"/>
            <wp:effectExtent l="0" t="0" r="0" b="0"/>
            <wp:docPr id="1440686159" name="Bildobjekt 1" descr="rk3588 system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k3588 system diagram"/>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582636" cy="3353192"/>
                    </a:xfrm>
                    <a:prstGeom prst="rect">
                      <a:avLst/>
                    </a:prstGeom>
                    <a:noFill/>
                    <a:ln>
                      <a:noFill/>
                    </a:ln>
                  </pic:spPr>
                </pic:pic>
              </a:graphicData>
            </a:graphic>
          </wp:inline>
        </w:drawing>
      </w:r>
      <w:r>
        <w:fldChar w:fldCharType="end"/>
      </w:r>
    </w:p>
    <w:p w14:paraId="3B2EB144" w14:textId="70BC5440" w:rsidR="00F10EDD" w:rsidRDefault="00F10EDD" w:rsidP="00F10EDD">
      <w:pPr>
        <w:pStyle w:val="Rubrik2"/>
        <w:rPr>
          <w:lang w:val="en-US"/>
        </w:rPr>
      </w:pPr>
      <w:r w:rsidRPr="002D6F6C">
        <w:rPr>
          <w:lang w:val="en-US"/>
        </w:rPr>
        <w:lastRenderedPageBreak/>
        <w:t>Aggregator power plant server</w:t>
      </w:r>
      <w:r>
        <w:rPr>
          <w:lang w:val="en-US"/>
        </w:rPr>
        <w:t xml:space="preserve"> for Ai Cloud Datacenters</w:t>
      </w:r>
    </w:p>
    <w:p w14:paraId="72F8CAF4" w14:textId="28CF6281" w:rsidR="00F10EDD" w:rsidRDefault="00D3264C" w:rsidP="00DF4417">
      <w:pPr>
        <w:rPr>
          <w:rFonts w:ascii="Arial" w:hAnsi="Arial" w:cs="Arial"/>
          <w:sz w:val="20"/>
          <w:szCs w:val="20"/>
          <w:lang w:val="en-US"/>
        </w:rPr>
      </w:pPr>
      <w:r w:rsidRPr="00D3264C">
        <w:rPr>
          <w:rFonts w:ascii="Arial" w:hAnsi="Arial" w:cs="Arial"/>
          <w:sz w:val="20"/>
          <w:szCs w:val="20"/>
          <w:lang w:val="en-US"/>
        </w:rPr>
        <w:t xml:space="preserve">The </w:t>
      </w:r>
      <w:r w:rsidRPr="002D6F6C">
        <w:rPr>
          <w:rFonts w:ascii="Arial" w:hAnsi="Arial" w:cs="Arial"/>
          <w:sz w:val="20"/>
          <w:szCs w:val="20"/>
          <w:lang w:val="en-US"/>
        </w:rPr>
        <w:t>Aggregator power plant server</w:t>
      </w:r>
      <w:r>
        <w:rPr>
          <w:rFonts w:ascii="Arial" w:hAnsi="Arial" w:cs="Arial"/>
          <w:sz w:val="20"/>
          <w:szCs w:val="20"/>
          <w:lang w:val="en-US"/>
        </w:rPr>
        <w:t xml:space="preserve"> for Ai Cloud Datacenters is designed to accommodate high capacity computing workloads and the SEAS OEM version that is in development in the </w:t>
      </w:r>
      <w:proofErr w:type="spellStart"/>
      <w:r>
        <w:rPr>
          <w:rFonts w:ascii="Arial" w:hAnsi="Arial" w:cs="Arial"/>
          <w:sz w:val="20"/>
          <w:szCs w:val="20"/>
          <w:lang w:val="en-US"/>
        </w:rPr>
        <w:t>Hystore</w:t>
      </w:r>
      <w:proofErr w:type="spellEnd"/>
      <w:r>
        <w:rPr>
          <w:rFonts w:ascii="Arial" w:hAnsi="Arial" w:cs="Arial"/>
          <w:sz w:val="20"/>
          <w:szCs w:val="20"/>
          <w:lang w:val="en-US"/>
        </w:rPr>
        <w:t xml:space="preserve"> project is built in a 19” rack enclosure with 600mm depth to allow easy installation in small racks, and equipped with a advanced set of processor CPU, GPU and </w:t>
      </w:r>
      <w:proofErr w:type="spellStart"/>
      <w:r>
        <w:rPr>
          <w:rFonts w:ascii="Arial" w:hAnsi="Arial" w:cs="Arial"/>
          <w:sz w:val="20"/>
          <w:szCs w:val="20"/>
          <w:lang w:val="en-US"/>
        </w:rPr>
        <w:t>NPU</w:t>
      </w:r>
      <w:proofErr w:type="spellEnd"/>
      <w:r>
        <w:rPr>
          <w:rFonts w:ascii="Arial" w:hAnsi="Arial" w:cs="Arial"/>
          <w:sz w:val="20"/>
          <w:szCs w:val="20"/>
          <w:lang w:val="en-US"/>
        </w:rPr>
        <w:t xml:space="preserve"> boards, with up to 50-500 processor cores operating in parallel, and with clustering of units in cloud service systems. </w:t>
      </w:r>
    </w:p>
    <w:p w14:paraId="18E25279" w14:textId="77777777" w:rsidR="00D3264C" w:rsidRDefault="00D3264C" w:rsidP="00DF4417">
      <w:pPr>
        <w:rPr>
          <w:rFonts w:ascii="Arial" w:hAnsi="Arial" w:cs="Arial"/>
          <w:sz w:val="20"/>
          <w:szCs w:val="20"/>
          <w:lang w:val="en-US"/>
        </w:rPr>
      </w:pPr>
    </w:p>
    <w:p w14:paraId="5B1669DC" w14:textId="617D53C4" w:rsidR="00D3264C" w:rsidRDefault="00D3264C" w:rsidP="00DF4417">
      <w:pPr>
        <w:rPr>
          <w:rFonts w:ascii="Arial" w:hAnsi="Arial" w:cs="Arial"/>
          <w:sz w:val="20"/>
          <w:szCs w:val="20"/>
          <w:lang w:val="en-US"/>
        </w:rPr>
      </w:pPr>
      <w:r>
        <w:rPr>
          <w:rFonts w:ascii="Arial" w:hAnsi="Arial" w:cs="Arial"/>
          <w:sz w:val="20"/>
          <w:szCs w:val="20"/>
          <w:lang w:val="en-US"/>
        </w:rPr>
        <w:t xml:space="preserve">The </w:t>
      </w:r>
      <w:r w:rsidRPr="002D6F6C">
        <w:rPr>
          <w:rFonts w:ascii="Arial" w:hAnsi="Arial" w:cs="Arial"/>
          <w:sz w:val="20"/>
          <w:szCs w:val="20"/>
          <w:lang w:val="en-US"/>
        </w:rPr>
        <w:t>Aggregator power plant server</w:t>
      </w:r>
      <w:r>
        <w:rPr>
          <w:rFonts w:ascii="Arial" w:hAnsi="Arial" w:cs="Arial"/>
          <w:sz w:val="20"/>
          <w:szCs w:val="20"/>
          <w:lang w:val="en-US"/>
        </w:rPr>
        <w:t xml:space="preserve"> consumes more power than the smaller Aggregator units, and they are water cooled and the surplus heat can be utilized in the building heating system. This cooling/heating feature enables high total efficiency in the system level</w:t>
      </w:r>
      <w:r w:rsidR="006B4523">
        <w:rPr>
          <w:rFonts w:ascii="Arial" w:hAnsi="Arial" w:cs="Arial"/>
          <w:sz w:val="20"/>
          <w:szCs w:val="20"/>
          <w:lang w:val="en-US"/>
        </w:rPr>
        <w:t xml:space="preserve"> </w:t>
      </w:r>
      <w:r>
        <w:rPr>
          <w:rFonts w:ascii="Arial" w:hAnsi="Arial" w:cs="Arial"/>
          <w:sz w:val="20"/>
          <w:szCs w:val="20"/>
          <w:lang w:val="en-US"/>
        </w:rPr>
        <w:t xml:space="preserve">and may be used in district heating systems as well as local building HVAC systems. </w:t>
      </w:r>
    </w:p>
    <w:p w14:paraId="7DEF14AF" w14:textId="77777777" w:rsidR="00D3264C" w:rsidRPr="00D3264C" w:rsidRDefault="00D3264C" w:rsidP="00DF4417">
      <w:pPr>
        <w:rPr>
          <w:rFonts w:ascii="Arial" w:hAnsi="Arial" w:cs="Arial"/>
          <w:sz w:val="20"/>
          <w:szCs w:val="20"/>
          <w:lang w:val="en-US"/>
        </w:rPr>
      </w:pPr>
    </w:p>
    <w:p w14:paraId="5CBC812B" w14:textId="2CE73A71" w:rsidR="001248B7" w:rsidRPr="00D3264C" w:rsidRDefault="001248B7" w:rsidP="00F10EDD">
      <w:pPr>
        <w:pStyle w:val="Rubrik2"/>
        <w:rPr>
          <w:lang w:val="en-US"/>
        </w:rPr>
      </w:pPr>
      <w:r w:rsidRPr="00D3264C">
        <w:rPr>
          <w:lang w:val="en-US"/>
        </w:rPr>
        <w:t xml:space="preserve">Ai/IoT system limitations with current hardware and software </w:t>
      </w:r>
    </w:p>
    <w:p w14:paraId="19498577" w14:textId="114DED8D" w:rsidR="001248B7" w:rsidRDefault="001248B7" w:rsidP="001248B7">
      <w:pPr>
        <w:rPr>
          <w:rFonts w:ascii="Arial" w:hAnsi="Arial" w:cs="Arial"/>
          <w:sz w:val="20"/>
          <w:szCs w:val="20"/>
          <w:lang w:val="en-US"/>
        </w:rPr>
      </w:pPr>
      <w:r w:rsidRPr="001248B7">
        <w:rPr>
          <w:rFonts w:ascii="Arial" w:hAnsi="Arial" w:cs="Arial"/>
          <w:sz w:val="20"/>
          <w:szCs w:val="20"/>
          <w:lang w:val="en-US"/>
        </w:rPr>
        <w:t xml:space="preserve">The system limitations in the SEAS system are caused by a rapid growing number of devices and services that are entering the market. </w:t>
      </w:r>
      <w:r>
        <w:rPr>
          <w:rFonts w:ascii="Arial" w:hAnsi="Arial" w:cs="Arial"/>
          <w:sz w:val="20"/>
          <w:szCs w:val="20"/>
          <w:lang w:val="en-US"/>
        </w:rPr>
        <w:t xml:space="preserve">A selection of such typical system technology limitations </w:t>
      </w:r>
      <w:r w:rsidR="00C74049">
        <w:rPr>
          <w:rFonts w:ascii="Arial" w:hAnsi="Arial" w:cs="Arial"/>
          <w:sz w:val="20"/>
          <w:szCs w:val="20"/>
          <w:lang w:val="en-US"/>
        </w:rPr>
        <w:t>is</w:t>
      </w:r>
      <w:r>
        <w:rPr>
          <w:rFonts w:ascii="Arial" w:hAnsi="Arial" w:cs="Arial"/>
          <w:sz w:val="20"/>
          <w:szCs w:val="20"/>
          <w:lang w:val="en-US"/>
        </w:rPr>
        <w:t xml:space="preserve"> presented below. </w:t>
      </w:r>
    </w:p>
    <w:p w14:paraId="70CBB5A8" w14:textId="77777777" w:rsidR="00D31DDF" w:rsidRPr="001248B7" w:rsidRDefault="00D31DDF" w:rsidP="001248B7">
      <w:pPr>
        <w:rPr>
          <w:rFonts w:ascii="Arial" w:hAnsi="Arial" w:cs="Arial"/>
          <w:sz w:val="20"/>
          <w:szCs w:val="20"/>
          <w:lang w:val="en-US"/>
        </w:rPr>
      </w:pPr>
    </w:p>
    <w:p w14:paraId="11EDBFC4" w14:textId="08F7FE66" w:rsidR="001248B7" w:rsidRPr="00910F43" w:rsidRDefault="001248B7" w:rsidP="00D31DDF">
      <w:pPr>
        <w:pStyle w:val="Rubrik4"/>
        <w:rPr>
          <w:lang w:val="en-US"/>
        </w:rPr>
      </w:pPr>
      <w:r w:rsidRPr="00910F43">
        <w:rPr>
          <w:lang w:val="en-US"/>
        </w:rPr>
        <w:t>Internet of Things system limitations</w:t>
      </w:r>
    </w:p>
    <w:p w14:paraId="68E28E41" w14:textId="77777777" w:rsidR="001248B7" w:rsidRPr="00910F43" w:rsidRDefault="001248B7" w:rsidP="001248B7">
      <w:pPr>
        <w:pStyle w:val="Normalwebb"/>
        <w:rPr>
          <w:rFonts w:ascii="Arial" w:hAnsi="Arial" w:cs="Arial"/>
          <w:color w:val="000000"/>
          <w:sz w:val="20"/>
          <w:szCs w:val="20"/>
          <w:lang w:val="en-US"/>
        </w:rPr>
      </w:pPr>
      <w:r w:rsidRPr="00910F43">
        <w:rPr>
          <w:rFonts w:ascii="Arial" w:hAnsi="Arial" w:cs="Arial"/>
          <w:color w:val="000000"/>
          <w:sz w:val="20"/>
          <w:szCs w:val="20"/>
          <w:lang w:val="en-US"/>
        </w:rPr>
        <w:t>The Internet of Things (IoT) has rapidly transformed various industries by enabling enhanced data collection, automation, and operations efficiency. However, despite its benefits, IoT systems come with several inherent limitations and challenges:</w:t>
      </w:r>
    </w:p>
    <w:p w14:paraId="56783B76" w14:textId="77777777" w:rsidR="001248B7" w:rsidRPr="00910F43" w:rsidRDefault="001248B7" w:rsidP="001248B7">
      <w:pPr>
        <w:pStyle w:val="Rubrik3"/>
        <w:rPr>
          <w:rFonts w:ascii="Arial" w:hAnsi="Arial" w:cs="Arial"/>
          <w:color w:val="000000"/>
          <w:sz w:val="20"/>
          <w:szCs w:val="20"/>
        </w:rPr>
      </w:pPr>
      <w:r w:rsidRPr="00910F43">
        <w:rPr>
          <w:rFonts w:ascii="Arial" w:hAnsi="Arial" w:cs="Arial"/>
          <w:color w:val="000000"/>
          <w:sz w:val="20"/>
          <w:szCs w:val="20"/>
        </w:rPr>
        <w:t xml:space="preserve">1. </w:t>
      </w:r>
      <w:proofErr w:type="spellStart"/>
      <w:r w:rsidRPr="00910F43">
        <w:rPr>
          <w:rFonts w:ascii="Arial" w:hAnsi="Arial" w:cs="Arial"/>
          <w:color w:val="000000"/>
          <w:sz w:val="20"/>
          <w:szCs w:val="20"/>
        </w:rPr>
        <w:t>Security</w:t>
      </w:r>
      <w:proofErr w:type="spellEnd"/>
      <w:r w:rsidRPr="00910F43">
        <w:rPr>
          <w:rFonts w:ascii="Arial" w:hAnsi="Arial" w:cs="Arial"/>
          <w:color w:val="000000"/>
          <w:sz w:val="20"/>
          <w:szCs w:val="20"/>
        </w:rPr>
        <w:t xml:space="preserve"> and </w:t>
      </w:r>
      <w:proofErr w:type="spellStart"/>
      <w:r w:rsidRPr="00910F43">
        <w:rPr>
          <w:rFonts w:ascii="Arial" w:hAnsi="Arial" w:cs="Arial"/>
          <w:color w:val="000000"/>
          <w:sz w:val="20"/>
          <w:szCs w:val="20"/>
        </w:rPr>
        <w:t>Privacy</w:t>
      </w:r>
      <w:proofErr w:type="spellEnd"/>
    </w:p>
    <w:p w14:paraId="5D8E14A1" w14:textId="77777777" w:rsidR="001248B7" w:rsidRPr="00910F43" w:rsidRDefault="001248B7" w:rsidP="001248B7">
      <w:pPr>
        <w:numPr>
          <w:ilvl w:val="0"/>
          <w:numId w:val="29"/>
        </w:numPr>
        <w:spacing w:before="100" w:beforeAutospacing="1" w:after="100" w:afterAutospacing="1"/>
        <w:rPr>
          <w:rFonts w:ascii="Arial" w:hAnsi="Arial" w:cs="Arial"/>
          <w:color w:val="000000"/>
          <w:sz w:val="20"/>
          <w:szCs w:val="20"/>
          <w:lang w:val="en-US"/>
        </w:rPr>
      </w:pPr>
      <w:r w:rsidRPr="00910F43">
        <w:rPr>
          <w:rStyle w:val="Stark"/>
          <w:rFonts w:ascii="Arial" w:eastAsiaTheme="majorEastAsia" w:hAnsi="Arial" w:cs="Arial"/>
          <w:color w:val="000000"/>
          <w:sz w:val="20"/>
          <w:szCs w:val="20"/>
          <w:lang w:val="en-US"/>
        </w:rPr>
        <w:t>Vulnerabilities</w:t>
      </w:r>
      <w:r w:rsidRPr="00910F43">
        <w:rPr>
          <w:rFonts w:ascii="Arial" w:hAnsi="Arial" w:cs="Arial"/>
          <w:color w:val="000000"/>
          <w:sz w:val="20"/>
          <w:szCs w:val="20"/>
          <w:lang w:val="en-US"/>
        </w:rPr>
        <w:t>: IoT devices often lack robust built-in security features, making them susceptible to cyberattacks. This can include everything from unauthorized data access to taking control of the devices.</w:t>
      </w:r>
    </w:p>
    <w:p w14:paraId="2EBA3A82" w14:textId="77777777" w:rsidR="001248B7" w:rsidRPr="00910F43" w:rsidRDefault="001248B7" w:rsidP="001248B7">
      <w:pPr>
        <w:numPr>
          <w:ilvl w:val="0"/>
          <w:numId w:val="29"/>
        </w:numPr>
        <w:spacing w:before="100" w:beforeAutospacing="1" w:after="100" w:afterAutospacing="1"/>
        <w:rPr>
          <w:rFonts w:ascii="Arial" w:hAnsi="Arial" w:cs="Arial"/>
          <w:color w:val="000000"/>
          <w:sz w:val="20"/>
          <w:szCs w:val="20"/>
          <w:lang w:val="en-US"/>
        </w:rPr>
      </w:pPr>
      <w:r w:rsidRPr="00910F43">
        <w:rPr>
          <w:rStyle w:val="Stark"/>
          <w:rFonts w:ascii="Arial" w:eastAsiaTheme="majorEastAsia" w:hAnsi="Arial" w:cs="Arial"/>
          <w:color w:val="000000"/>
          <w:sz w:val="20"/>
          <w:szCs w:val="20"/>
          <w:lang w:val="en-US"/>
        </w:rPr>
        <w:t>Privacy Concerns</w:t>
      </w:r>
      <w:r w:rsidRPr="00910F43">
        <w:rPr>
          <w:rFonts w:ascii="Arial" w:hAnsi="Arial" w:cs="Arial"/>
          <w:color w:val="000000"/>
          <w:sz w:val="20"/>
          <w:szCs w:val="20"/>
          <w:lang w:val="en-US"/>
        </w:rPr>
        <w:t>: IoT devices generate vast amounts of data, some of which can be highly sensitive. Ensuring the privacy and proper handling of this data is a significant challenge.</w:t>
      </w:r>
    </w:p>
    <w:p w14:paraId="396354C9" w14:textId="77777777" w:rsidR="001248B7" w:rsidRPr="00910F43" w:rsidRDefault="001248B7" w:rsidP="001248B7">
      <w:pPr>
        <w:pStyle w:val="Rubrik3"/>
        <w:rPr>
          <w:rFonts w:ascii="Arial" w:hAnsi="Arial" w:cs="Arial"/>
          <w:color w:val="000000"/>
          <w:sz w:val="20"/>
          <w:szCs w:val="20"/>
        </w:rPr>
      </w:pPr>
      <w:r w:rsidRPr="00910F43">
        <w:rPr>
          <w:rFonts w:ascii="Arial" w:hAnsi="Arial" w:cs="Arial"/>
          <w:color w:val="000000"/>
          <w:sz w:val="20"/>
          <w:szCs w:val="20"/>
        </w:rPr>
        <w:t xml:space="preserve">2. </w:t>
      </w:r>
      <w:proofErr w:type="spellStart"/>
      <w:r w:rsidRPr="00910F43">
        <w:rPr>
          <w:rFonts w:ascii="Arial" w:hAnsi="Arial" w:cs="Arial"/>
          <w:color w:val="000000"/>
          <w:sz w:val="20"/>
          <w:szCs w:val="20"/>
        </w:rPr>
        <w:t>Scalability</w:t>
      </w:r>
      <w:proofErr w:type="spellEnd"/>
    </w:p>
    <w:p w14:paraId="32B86867" w14:textId="77777777" w:rsidR="001248B7" w:rsidRPr="00910F43" w:rsidRDefault="001248B7" w:rsidP="001248B7">
      <w:pPr>
        <w:numPr>
          <w:ilvl w:val="0"/>
          <w:numId w:val="30"/>
        </w:numPr>
        <w:spacing w:before="100" w:beforeAutospacing="1" w:after="100" w:afterAutospacing="1"/>
        <w:rPr>
          <w:rFonts w:ascii="Arial" w:hAnsi="Arial" w:cs="Arial"/>
          <w:color w:val="000000"/>
          <w:sz w:val="20"/>
          <w:szCs w:val="20"/>
          <w:lang w:val="en-US"/>
        </w:rPr>
      </w:pPr>
      <w:r w:rsidRPr="00910F43">
        <w:rPr>
          <w:rStyle w:val="Stark"/>
          <w:rFonts w:ascii="Arial" w:eastAsiaTheme="majorEastAsia" w:hAnsi="Arial" w:cs="Arial"/>
          <w:color w:val="000000"/>
          <w:sz w:val="20"/>
          <w:szCs w:val="20"/>
          <w:lang w:val="en-US"/>
        </w:rPr>
        <w:t>Network Management</w:t>
      </w:r>
      <w:r w:rsidRPr="00910F43">
        <w:rPr>
          <w:rFonts w:ascii="Arial" w:hAnsi="Arial" w:cs="Arial"/>
          <w:color w:val="000000"/>
          <w:sz w:val="20"/>
          <w:szCs w:val="20"/>
          <w:lang w:val="en-US"/>
        </w:rPr>
        <w:t>: As the number of connected devices grows exponentially, managing these devices and the data they produce becomes increasingly complex. Network congestion and the efficient routing of data can also become problematic.</w:t>
      </w:r>
    </w:p>
    <w:p w14:paraId="678A18E6" w14:textId="77777777" w:rsidR="001248B7" w:rsidRPr="00910F43" w:rsidRDefault="001248B7" w:rsidP="001248B7">
      <w:pPr>
        <w:numPr>
          <w:ilvl w:val="0"/>
          <w:numId w:val="30"/>
        </w:numPr>
        <w:spacing w:before="100" w:beforeAutospacing="1" w:after="100" w:afterAutospacing="1"/>
        <w:rPr>
          <w:rFonts w:ascii="Arial" w:hAnsi="Arial" w:cs="Arial"/>
          <w:color w:val="000000"/>
          <w:sz w:val="20"/>
          <w:szCs w:val="20"/>
          <w:lang w:val="en-US"/>
        </w:rPr>
      </w:pPr>
      <w:r w:rsidRPr="00910F43">
        <w:rPr>
          <w:rStyle w:val="Stark"/>
          <w:rFonts w:ascii="Arial" w:eastAsiaTheme="majorEastAsia" w:hAnsi="Arial" w:cs="Arial"/>
          <w:color w:val="000000"/>
          <w:sz w:val="20"/>
          <w:szCs w:val="20"/>
          <w:lang w:val="en-US"/>
        </w:rPr>
        <w:t>Resource Allocation</w:t>
      </w:r>
      <w:r w:rsidRPr="00910F43">
        <w:rPr>
          <w:rFonts w:ascii="Arial" w:hAnsi="Arial" w:cs="Arial"/>
          <w:color w:val="000000"/>
          <w:sz w:val="20"/>
          <w:szCs w:val="20"/>
          <w:lang w:val="en-US"/>
        </w:rPr>
        <w:t>: IoT devices often operate on limited computing power and battery life, making it challenging to scale operations without impacting performance.</w:t>
      </w:r>
    </w:p>
    <w:p w14:paraId="37EA1575" w14:textId="77777777" w:rsidR="001248B7" w:rsidRPr="00910F43" w:rsidRDefault="001248B7" w:rsidP="001248B7">
      <w:pPr>
        <w:pStyle w:val="Rubrik3"/>
        <w:rPr>
          <w:rFonts w:ascii="Arial" w:hAnsi="Arial" w:cs="Arial"/>
          <w:color w:val="000000"/>
          <w:sz w:val="20"/>
          <w:szCs w:val="20"/>
        </w:rPr>
      </w:pPr>
      <w:r w:rsidRPr="00910F43">
        <w:rPr>
          <w:rFonts w:ascii="Arial" w:hAnsi="Arial" w:cs="Arial"/>
          <w:color w:val="000000"/>
          <w:sz w:val="20"/>
          <w:szCs w:val="20"/>
        </w:rPr>
        <w:t xml:space="preserve">3. </w:t>
      </w:r>
      <w:proofErr w:type="spellStart"/>
      <w:r w:rsidRPr="00910F43">
        <w:rPr>
          <w:rFonts w:ascii="Arial" w:hAnsi="Arial" w:cs="Arial"/>
          <w:color w:val="000000"/>
          <w:sz w:val="20"/>
          <w:szCs w:val="20"/>
        </w:rPr>
        <w:t>Interoperability</w:t>
      </w:r>
      <w:proofErr w:type="spellEnd"/>
    </w:p>
    <w:p w14:paraId="2A46048B" w14:textId="77777777" w:rsidR="001248B7" w:rsidRPr="00910F43" w:rsidRDefault="001248B7" w:rsidP="001248B7">
      <w:pPr>
        <w:numPr>
          <w:ilvl w:val="0"/>
          <w:numId w:val="31"/>
        </w:numPr>
        <w:spacing w:before="100" w:beforeAutospacing="1" w:after="100" w:afterAutospacing="1"/>
        <w:rPr>
          <w:rFonts w:ascii="Arial" w:hAnsi="Arial" w:cs="Arial"/>
          <w:color w:val="000000"/>
          <w:sz w:val="20"/>
          <w:szCs w:val="20"/>
          <w:lang w:val="en-US"/>
        </w:rPr>
      </w:pPr>
      <w:r w:rsidRPr="00910F43">
        <w:rPr>
          <w:rStyle w:val="Stark"/>
          <w:rFonts w:ascii="Arial" w:eastAsiaTheme="majorEastAsia" w:hAnsi="Arial" w:cs="Arial"/>
          <w:color w:val="000000"/>
          <w:sz w:val="20"/>
          <w:szCs w:val="20"/>
          <w:lang w:val="en-US"/>
        </w:rPr>
        <w:t>Standardization Issues</w:t>
      </w:r>
      <w:r w:rsidRPr="00910F43">
        <w:rPr>
          <w:rFonts w:ascii="Arial" w:hAnsi="Arial" w:cs="Arial"/>
          <w:color w:val="000000"/>
          <w:sz w:val="20"/>
          <w:szCs w:val="20"/>
          <w:lang w:val="en-US"/>
        </w:rPr>
        <w:t>: There is a lack of universal standards for interoperability among IoT devices. Different manufacturers often have proprietary protocols, which can hinder the seamless integration of devices across various platforms.</w:t>
      </w:r>
    </w:p>
    <w:p w14:paraId="5B291692" w14:textId="77777777" w:rsidR="001248B7" w:rsidRPr="00910F43" w:rsidRDefault="001248B7" w:rsidP="001248B7">
      <w:pPr>
        <w:numPr>
          <w:ilvl w:val="0"/>
          <w:numId w:val="31"/>
        </w:numPr>
        <w:spacing w:before="100" w:beforeAutospacing="1" w:after="100" w:afterAutospacing="1"/>
        <w:rPr>
          <w:rFonts w:ascii="Arial" w:hAnsi="Arial" w:cs="Arial"/>
          <w:color w:val="000000"/>
          <w:sz w:val="20"/>
          <w:szCs w:val="20"/>
          <w:lang w:val="en-US"/>
        </w:rPr>
      </w:pPr>
      <w:r w:rsidRPr="00910F43">
        <w:rPr>
          <w:rStyle w:val="Stark"/>
          <w:rFonts w:ascii="Arial" w:eastAsiaTheme="majorEastAsia" w:hAnsi="Arial" w:cs="Arial"/>
          <w:color w:val="000000"/>
          <w:sz w:val="20"/>
          <w:szCs w:val="20"/>
          <w:lang w:val="en-US"/>
        </w:rPr>
        <w:t>Legacy Systems</w:t>
      </w:r>
      <w:r w:rsidRPr="00910F43">
        <w:rPr>
          <w:rFonts w:ascii="Arial" w:hAnsi="Arial" w:cs="Arial"/>
          <w:color w:val="000000"/>
          <w:sz w:val="20"/>
          <w:szCs w:val="20"/>
          <w:lang w:val="en-US"/>
        </w:rPr>
        <w:t>: Integrating IoT solutions with older, existing technologies can be difficult and costly, as these systems were not designed to communicate with newer IoT protocols.</w:t>
      </w:r>
    </w:p>
    <w:p w14:paraId="5253C338" w14:textId="77777777" w:rsidR="001248B7" w:rsidRPr="00910F43" w:rsidRDefault="001248B7" w:rsidP="001248B7">
      <w:pPr>
        <w:pStyle w:val="Rubrik3"/>
        <w:rPr>
          <w:rFonts w:ascii="Arial" w:hAnsi="Arial" w:cs="Arial"/>
          <w:color w:val="000000"/>
          <w:sz w:val="20"/>
          <w:szCs w:val="20"/>
        </w:rPr>
      </w:pPr>
      <w:r w:rsidRPr="00910F43">
        <w:rPr>
          <w:rFonts w:ascii="Arial" w:hAnsi="Arial" w:cs="Arial"/>
          <w:color w:val="000000"/>
          <w:sz w:val="20"/>
          <w:szCs w:val="20"/>
        </w:rPr>
        <w:t xml:space="preserve">4. Data Management and </w:t>
      </w:r>
      <w:proofErr w:type="spellStart"/>
      <w:r w:rsidRPr="00910F43">
        <w:rPr>
          <w:rFonts w:ascii="Arial" w:hAnsi="Arial" w:cs="Arial"/>
          <w:color w:val="000000"/>
          <w:sz w:val="20"/>
          <w:szCs w:val="20"/>
        </w:rPr>
        <w:t>Analysis</w:t>
      </w:r>
      <w:proofErr w:type="spellEnd"/>
    </w:p>
    <w:p w14:paraId="72750F8F" w14:textId="77777777" w:rsidR="001248B7" w:rsidRPr="00910F43" w:rsidRDefault="001248B7" w:rsidP="001248B7">
      <w:pPr>
        <w:numPr>
          <w:ilvl w:val="0"/>
          <w:numId w:val="32"/>
        </w:numPr>
        <w:spacing w:before="100" w:beforeAutospacing="1" w:after="100" w:afterAutospacing="1"/>
        <w:rPr>
          <w:rFonts w:ascii="Arial" w:hAnsi="Arial" w:cs="Arial"/>
          <w:color w:val="000000"/>
          <w:sz w:val="20"/>
          <w:szCs w:val="20"/>
          <w:lang w:val="en-US"/>
        </w:rPr>
      </w:pPr>
      <w:r w:rsidRPr="00910F43">
        <w:rPr>
          <w:rStyle w:val="Stark"/>
          <w:rFonts w:ascii="Arial" w:eastAsiaTheme="majorEastAsia" w:hAnsi="Arial" w:cs="Arial"/>
          <w:color w:val="000000"/>
          <w:sz w:val="20"/>
          <w:szCs w:val="20"/>
          <w:lang w:val="en-US"/>
        </w:rPr>
        <w:t>Data Overload</w:t>
      </w:r>
      <w:r w:rsidRPr="00910F43">
        <w:rPr>
          <w:rFonts w:ascii="Arial" w:hAnsi="Arial" w:cs="Arial"/>
          <w:color w:val="000000"/>
          <w:sz w:val="20"/>
          <w:szCs w:val="20"/>
          <w:lang w:val="en-US"/>
        </w:rPr>
        <w:t>: IoT devices can generate enormous volumes of data. Collecting, storing, processing, and analyzing this data in a meaningful way requires sophisticated and often expensive data management systems.</w:t>
      </w:r>
    </w:p>
    <w:p w14:paraId="0FE2E773" w14:textId="77777777" w:rsidR="001248B7" w:rsidRPr="00910F43" w:rsidRDefault="001248B7" w:rsidP="001248B7">
      <w:pPr>
        <w:numPr>
          <w:ilvl w:val="0"/>
          <w:numId w:val="32"/>
        </w:numPr>
        <w:spacing w:before="100" w:beforeAutospacing="1" w:after="100" w:afterAutospacing="1"/>
        <w:rPr>
          <w:rFonts w:ascii="Arial" w:hAnsi="Arial" w:cs="Arial"/>
          <w:color w:val="000000"/>
          <w:sz w:val="20"/>
          <w:szCs w:val="20"/>
          <w:lang w:val="en-US"/>
        </w:rPr>
      </w:pPr>
      <w:r w:rsidRPr="00910F43">
        <w:rPr>
          <w:rStyle w:val="Stark"/>
          <w:rFonts w:ascii="Arial" w:eastAsiaTheme="majorEastAsia" w:hAnsi="Arial" w:cs="Arial"/>
          <w:color w:val="000000"/>
          <w:sz w:val="20"/>
          <w:szCs w:val="20"/>
          <w:lang w:val="en-US"/>
        </w:rPr>
        <w:t>Quality of Data</w:t>
      </w:r>
      <w:r w:rsidRPr="00910F43">
        <w:rPr>
          <w:rFonts w:ascii="Arial" w:hAnsi="Arial" w:cs="Arial"/>
          <w:color w:val="000000"/>
          <w:sz w:val="20"/>
          <w:szCs w:val="20"/>
          <w:lang w:val="en-US"/>
        </w:rPr>
        <w:t>: The usefulness of data collected can vary greatly. Inaccurate, incomplete, or irrelevant data can lead to poor decision-making and inefficiencies.</w:t>
      </w:r>
    </w:p>
    <w:p w14:paraId="0ED5DC0E" w14:textId="77777777" w:rsidR="001248B7" w:rsidRPr="00910F43" w:rsidRDefault="001248B7" w:rsidP="001248B7">
      <w:pPr>
        <w:pStyle w:val="Rubrik3"/>
        <w:rPr>
          <w:rFonts w:ascii="Arial" w:hAnsi="Arial" w:cs="Arial"/>
          <w:color w:val="000000"/>
          <w:sz w:val="20"/>
          <w:szCs w:val="20"/>
        </w:rPr>
      </w:pPr>
      <w:r w:rsidRPr="00910F43">
        <w:rPr>
          <w:rFonts w:ascii="Arial" w:hAnsi="Arial" w:cs="Arial"/>
          <w:color w:val="000000"/>
          <w:sz w:val="20"/>
          <w:szCs w:val="20"/>
        </w:rPr>
        <w:lastRenderedPageBreak/>
        <w:t xml:space="preserve">5. </w:t>
      </w:r>
      <w:proofErr w:type="spellStart"/>
      <w:r w:rsidRPr="00910F43">
        <w:rPr>
          <w:rFonts w:ascii="Arial" w:hAnsi="Arial" w:cs="Arial"/>
          <w:color w:val="000000"/>
          <w:sz w:val="20"/>
          <w:szCs w:val="20"/>
        </w:rPr>
        <w:t>Reliability</w:t>
      </w:r>
      <w:proofErr w:type="spellEnd"/>
      <w:r w:rsidRPr="00910F43">
        <w:rPr>
          <w:rFonts w:ascii="Arial" w:hAnsi="Arial" w:cs="Arial"/>
          <w:color w:val="000000"/>
          <w:sz w:val="20"/>
          <w:szCs w:val="20"/>
        </w:rPr>
        <w:t xml:space="preserve"> and </w:t>
      </w:r>
      <w:proofErr w:type="spellStart"/>
      <w:r w:rsidRPr="00910F43">
        <w:rPr>
          <w:rFonts w:ascii="Arial" w:hAnsi="Arial" w:cs="Arial"/>
          <w:color w:val="000000"/>
          <w:sz w:val="20"/>
          <w:szCs w:val="20"/>
        </w:rPr>
        <w:t>Stability</w:t>
      </w:r>
      <w:proofErr w:type="spellEnd"/>
    </w:p>
    <w:p w14:paraId="3D67BE2F" w14:textId="77777777" w:rsidR="001248B7" w:rsidRPr="00910F43" w:rsidRDefault="001248B7" w:rsidP="001248B7">
      <w:pPr>
        <w:numPr>
          <w:ilvl w:val="0"/>
          <w:numId w:val="33"/>
        </w:numPr>
        <w:spacing w:before="100" w:beforeAutospacing="1" w:after="100" w:afterAutospacing="1"/>
        <w:rPr>
          <w:rFonts w:ascii="Arial" w:hAnsi="Arial" w:cs="Arial"/>
          <w:color w:val="000000"/>
          <w:sz w:val="20"/>
          <w:szCs w:val="20"/>
          <w:lang w:val="en-US"/>
        </w:rPr>
      </w:pPr>
      <w:r w:rsidRPr="00910F43">
        <w:rPr>
          <w:rStyle w:val="Stark"/>
          <w:rFonts w:ascii="Arial" w:eastAsiaTheme="majorEastAsia" w:hAnsi="Arial" w:cs="Arial"/>
          <w:color w:val="000000"/>
          <w:sz w:val="20"/>
          <w:szCs w:val="20"/>
          <w:lang w:val="en-US"/>
        </w:rPr>
        <w:t>Device Failure</w:t>
      </w:r>
      <w:r w:rsidRPr="00910F43">
        <w:rPr>
          <w:rFonts w:ascii="Arial" w:hAnsi="Arial" w:cs="Arial"/>
          <w:color w:val="000000"/>
          <w:sz w:val="20"/>
          <w:szCs w:val="20"/>
          <w:lang w:val="en-US"/>
        </w:rPr>
        <w:t>: IoT devices are often deployed in large numbers in unmonitored or remote locations, where failures can go undetected and unaddressed for long periods.</w:t>
      </w:r>
    </w:p>
    <w:p w14:paraId="4FF7D449" w14:textId="77777777" w:rsidR="001248B7" w:rsidRPr="00910F43" w:rsidRDefault="001248B7" w:rsidP="001248B7">
      <w:pPr>
        <w:numPr>
          <w:ilvl w:val="0"/>
          <w:numId w:val="33"/>
        </w:numPr>
        <w:spacing w:before="100" w:beforeAutospacing="1" w:after="100" w:afterAutospacing="1"/>
        <w:rPr>
          <w:rFonts w:ascii="Arial" w:hAnsi="Arial" w:cs="Arial"/>
          <w:color w:val="000000"/>
          <w:sz w:val="20"/>
          <w:szCs w:val="20"/>
          <w:lang w:val="en-US"/>
        </w:rPr>
      </w:pPr>
      <w:r w:rsidRPr="00910F43">
        <w:rPr>
          <w:rStyle w:val="Stark"/>
          <w:rFonts w:ascii="Arial" w:eastAsiaTheme="majorEastAsia" w:hAnsi="Arial" w:cs="Arial"/>
          <w:color w:val="000000"/>
          <w:sz w:val="20"/>
          <w:szCs w:val="20"/>
          <w:lang w:val="en-US"/>
        </w:rPr>
        <w:t>Network Reliability</w:t>
      </w:r>
      <w:r w:rsidRPr="00910F43">
        <w:rPr>
          <w:rFonts w:ascii="Arial" w:hAnsi="Arial" w:cs="Arial"/>
          <w:color w:val="000000"/>
          <w:sz w:val="20"/>
          <w:szCs w:val="20"/>
          <w:lang w:val="en-US"/>
        </w:rPr>
        <w:t>: IoT systems are heavily dependent on continuous network connectivity. Network failures can disrupt the entire operation, especially in systems designed to perform critical real-time functions.</w:t>
      </w:r>
    </w:p>
    <w:p w14:paraId="7197CBBC" w14:textId="77777777" w:rsidR="001248B7" w:rsidRPr="00910F43" w:rsidRDefault="001248B7" w:rsidP="001248B7">
      <w:pPr>
        <w:pStyle w:val="Rubrik3"/>
        <w:rPr>
          <w:rFonts w:ascii="Arial" w:hAnsi="Arial" w:cs="Arial"/>
          <w:color w:val="000000"/>
          <w:sz w:val="20"/>
          <w:szCs w:val="20"/>
        </w:rPr>
      </w:pPr>
      <w:r w:rsidRPr="00910F43">
        <w:rPr>
          <w:rFonts w:ascii="Arial" w:hAnsi="Arial" w:cs="Arial"/>
          <w:color w:val="000000"/>
          <w:sz w:val="20"/>
          <w:szCs w:val="20"/>
        </w:rPr>
        <w:t xml:space="preserve">6. Power </w:t>
      </w:r>
      <w:proofErr w:type="spellStart"/>
      <w:r w:rsidRPr="00910F43">
        <w:rPr>
          <w:rFonts w:ascii="Arial" w:hAnsi="Arial" w:cs="Arial"/>
          <w:color w:val="000000"/>
          <w:sz w:val="20"/>
          <w:szCs w:val="20"/>
        </w:rPr>
        <w:t>Consumption</w:t>
      </w:r>
      <w:proofErr w:type="spellEnd"/>
    </w:p>
    <w:p w14:paraId="676FD59E" w14:textId="77777777" w:rsidR="001248B7" w:rsidRPr="00910F43" w:rsidRDefault="001248B7" w:rsidP="001248B7">
      <w:pPr>
        <w:numPr>
          <w:ilvl w:val="0"/>
          <w:numId w:val="34"/>
        </w:numPr>
        <w:spacing w:before="100" w:beforeAutospacing="1" w:after="100" w:afterAutospacing="1"/>
        <w:rPr>
          <w:rFonts w:ascii="Arial" w:hAnsi="Arial" w:cs="Arial"/>
          <w:color w:val="000000"/>
          <w:sz w:val="20"/>
          <w:szCs w:val="20"/>
          <w:lang w:val="en-US"/>
        </w:rPr>
      </w:pPr>
      <w:r w:rsidRPr="00910F43">
        <w:rPr>
          <w:rStyle w:val="Stark"/>
          <w:rFonts w:ascii="Arial" w:eastAsiaTheme="majorEastAsia" w:hAnsi="Arial" w:cs="Arial"/>
          <w:color w:val="000000"/>
          <w:sz w:val="20"/>
          <w:szCs w:val="20"/>
          <w:lang w:val="en-US"/>
        </w:rPr>
        <w:t>Energy Requirements</w:t>
      </w:r>
      <w:r w:rsidRPr="00910F43">
        <w:rPr>
          <w:rFonts w:ascii="Arial" w:hAnsi="Arial" w:cs="Arial"/>
          <w:color w:val="000000"/>
          <w:sz w:val="20"/>
          <w:szCs w:val="20"/>
          <w:lang w:val="en-US"/>
        </w:rPr>
        <w:t>: Many IoT devices are battery-powered and need to operate for extended periods without maintenance. Designing devices that consume low power while maintaining performance is a continuous challenge.</w:t>
      </w:r>
    </w:p>
    <w:p w14:paraId="48630502" w14:textId="77777777" w:rsidR="001248B7" w:rsidRPr="00910F43" w:rsidRDefault="001248B7" w:rsidP="001248B7">
      <w:pPr>
        <w:numPr>
          <w:ilvl w:val="0"/>
          <w:numId w:val="34"/>
        </w:numPr>
        <w:spacing w:before="100" w:beforeAutospacing="1" w:after="100" w:afterAutospacing="1"/>
        <w:rPr>
          <w:rFonts w:ascii="Arial" w:hAnsi="Arial" w:cs="Arial"/>
          <w:color w:val="000000"/>
          <w:sz w:val="20"/>
          <w:szCs w:val="20"/>
          <w:lang w:val="en-US"/>
        </w:rPr>
      </w:pPr>
      <w:r w:rsidRPr="00910F43">
        <w:rPr>
          <w:rStyle w:val="Stark"/>
          <w:rFonts w:ascii="Arial" w:eastAsiaTheme="majorEastAsia" w:hAnsi="Arial" w:cs="Arial"/>
          <w:color w:val="000000"/>
          <w:sz w:val="20"/>
          <w:szCs w:val="20"/>
          <w:lang w:val="en-US"/>
        </w:rPr>
        <w:t>Sustainability</w:t>
      </w:r>
      <w:r w:rsidRPr="00910F43">
        <w:rPr>
          <w:rFonts w:ascii="Arial" w:hAnsi="Arial" w:cs="Arial"/>
          <w:color w:val="000000"/>
          <w:sz w:val="20"/>
          <w:szCs w:val="20"/>
          <w:lang w:val="en-US"/>
        </w:rPr>
        <w:t>: The environmental impact of producing, deploying, and disposing of millions of IoT devices is a growing concern.</w:t>
      </w:r>
    </w:p>
    <w:p w14:paraId="19C40C2C" w14:textId="77777777" w:rsidR="001248B7" w:rsidRPr="00910F43" w:rsidRDefault="001248B7" w:rsidP="001248B7">
      <w:pPr>
        <w:pStyle w:val="Rubrik3"/>
        <w:rPr>
          <w:rFonts w:ascii="Arial" w:hAnsi="Arial" w:cs="Arial"/>
          <w:color w:val="000000"/>
          <w:sz w:val="20"/>
          <w:szCs w:val="20"/>
        </w:rPr>
      </w:pPr>
      <w:r w:rsidRPr="00910F43">
        <w:rPr>
          <w:rFonts w:ascii="Arial" w:hAnsi="Arial" w:cs="Arial"/>
          <w:color w:val="000000"/>
          <w:sz w:val="20"/>
          <w:szCs w:val="20"/>
        </w:rPr>
        <w:t xml:space="preserve">7. </w:t>
      </w:r>
      <w:proofErr w:type="spellStart"/>
      <w:r w:rsidRPr="00910F43">
        <w:rPr>
          <w:rFonts w:ascii="Arial" w:hAnsi="Arial" w:cs="Arial"/>
          <w:color w:val="000000"/>
          <w:sz w:val="20"/>
          <w:szCs w:val="20"/>
        </w:rPr>
        <w:t>Regulatory</w:t>
      </w:r>
      <w:proofErr w:type="spellEnd"/>
      <w:r w:rsidRPr="00910F43">
        <w:rPr>
          <w:rFonts w:ascii="Arial" w:hAnsi="Arial" w:cs="Arial"/>
          <w:color w:val="000000"/>
          <w:sz w:val="20"/>
          <w:szCs w:val="20"/>
        </w:rPr>
        <w:t xml:space="preserve"> and Legal </w:t>
      </w:r>
      <w:proofErr w:type="spellStart"/>
      <w:r w:rsidRPr="00910F43">
        <w:rPr>
          <w:rFonts w:ascii="Arial" w:hAnsi="Arial" w:cs="Arial"/>
          <w:color w:val="000000"/>
          <w:sz w:val="20"/>
          <w:szCs w:val="20"/>
        </w:rPr>
        <w:t>Issues</w:t>
      </w:r>
      <w:proofErr w:type="spellEnd"/>
    </w:p>
    <w:p w14:paraId="1113C3C9" w14:textId="77777777" w:rsidR="001248B7" w:rsidRPr="00910F43" w:rsidRDefault="001248B7" w:rsidP="001248B7">
      <w:pPr>
        <w:numPr>
          <w:ilvl w:val="0"/>
          <w:numId w:val="35"/>
        </w:numPr>
        <w:spacing w:before="100" w:beforeAutospacing="1" w:after="100" w:afterAutospacing="1"/>
        <w:rPr>
          <w:rFonts w:ascii="Arial" w:hAnsi="Arial" w:cs="Arial"/>
          <w:color w:val="000000"/>
          <w:sz w:val="20"/>
          <w:szCs w:val="20"/>
          <w:lang w:val="en-US"/>
        </w:rPr>
      </w:pPr>
      <w:r w:rsidRPr="00910F43">
        <w:rPr>
          <w:rStyle w:val="Stark"/>
          <w:rFonts w:ascii="Arial" w:eastAsiaTheme="majorEastAsia" w:hAnsi="Arial" w:cs="Arial"/>
          <w:color w:val="000000"/>
          <w:sz w:val="20"/>
          <w:szCs w:val="20"/>
          <w:lang w:val="en-US"/>
        </w:rPr>
        <w:t>Compliance</w:t>
      </w:r>
      <w:r w:rsidRPr="00910F43">
        <w:rPr>
          <w:rFonts w:ascii="Arial" w:hAnsi="Arial" w:cs="Arial"/>
          <w:color w:val="000000"/>
          <w:sz w:val="20"/>
          <w:szCs w:val="20"/>
          <w:lang w:val="en-US"/>
        </w:rPr>
        <w:t>: Adhering to regional and global regulations regarding data protection (like GDPR) can be complex, especially when IoT systems span multiple jurisdictions.</w:t>
      </w:r>
    </w:p>
    <w:p w14:paraId="3E4ABAA7" w14:textId="77777777" w:rsidR="001248B7" w:rsidRPr="00910F43" w:rsidRDefault="001248B7" w:rsidP="001248B7">
      <w:pPr>
        <w:numPr>
          <w:ilvl w:val="0"/>
          <w:numId w:val="35"/>
        </w:numPr>
        <w:spacing w:before="100" w:beforeAutospacing="1" w:after="100" w:afterAutospacing="1"/>
        <w:rPr>
          <w:rFonts w:ascii="Arial" w:hAnsi="Arial" w:cs="Arial"/>
          <w:color w:val="000000"/>
          <w:sz w:val="20"/>
          <w:szCs w:val="20"/>
          <w:lang w:val="en-US"/>
        </w:rPr>
      </w:pPr>
      <w:r w:rsidRPr="00910F43">
        <w:rPr>
          <w:rStyle w:val="Stark"/>
          <w:rFonts w:ascii="Arial" w:eastAsiaTheme="majorEastAsia" w:hAnsi="Arial" w:cs="Arial"/>
          <w:color w:val="000000"/>
          <w:sz w:val="20"/>
          <w:szCs w:val="20"/>
          <w:lang w:val="en-US"/>
        </w:rPr>
        <w:t>Liability</w:t>
      </w:r>
      <w:r w:rsidRPr="00910F43">
        <w:rPr>
          <w:rFonts w:ascii="Arial" w:hAnsi="Arial" w:cs="Arial"/>
          <w:color w:val="000000"/>
          <w:sz w:val="20"/>
          <w:szCs w:val="20"/>
          <w:lang w:val="en-US"/>
        </w:rPr>
        <w:t>: Determining liability in cases of IoT failures or breaches can be complicated, especially when multiple parties (device manufacturers, software providers, service operators) are involved.</w:t>
      </w:r>
    </w:p>
    <w:p w14:paraId="53E78131" w14:textId="77777777" w:rsidR="001248B7" w:rsidRPr="00910F43" w:rsidRDefault="001248B7" w:rsidP="001248B7">
      <w:pPr>
        <w:pStyle w:val="Normalwebb"/>
        <w:rPr>
          <w:rFonts w:ascii="Arial" w:hAnsi="Arial" w:cs="Arial"/>
          <w:color w:val="000000"/>
          <w:sz w:val="20"/>
          <w:szCs w:val="20"/>
          <w:lang w:val="en-US"/>
        </w:rPr>
      </w:pPr>
      <w:r w:rsidRPr="00910F43">
        <w:rPr>
          <w:rFonts w:ascii="Arial" w:hAnsi="Arial" w:cs="Arial"/>
          <w:color w:val="000000"/>
          <w:sz w:val="20"/>
          <w:szCs w:val="20"/>
          <w:lang w:val="en-US"/>
        </w:rPr>
        <w:t>Addressing these limitations is crucial for the continued growth and effectiveness of IoT systems. Efforts from industry leaders, standardization bodies, and regulatory agencies are ongoing to resolve these issues, aiming to enhance the security, reliability, and usability of IoT technologies.</w:t>
      </w:r>
    </w:p>
    <w:p w14:paraId="0ABD0ECF" w14:textId="77777777" w:rsidR="001248B7" w:rsidRDefault="001248B7" w:rsidP="001248B7">
      <w:pPr>
        <w:pStyle w:val="Rubrik3"/>
        <w:rPr>
          <w:lang w:val="en-US"/>
        </w:rPr>
      </w:pPr>
    </w:p>
    <w:p w14:paraId="2C2AD082" w14:textId="46B4375F" w:rsidR="0031603F" w:rsidRDefault="0031603F" w:rsidP="00D31DDF">
      <w:pPr>
        <w:pStyle w:val="Rubrik4"/>
        <w:rPr>
          <w:lang w:val="en-US"/>
        </w:rPr>
      </w:pPr>
      <w:r>
        <w:rPr>
          <w:lang w:val="en-US"/>
        </w:rPr>
        <w:t>Programmable Logic Control (PLC) systems limitations</w:t>
      </w:r>
    </w:p>
    <w:p w14:paraId="41667622" w14:textId="11CE1871" w:rsidR="0031603F" w:rsidRPr="0031603F" w:rsidRDefault="0031603F" w:rsidP="0031603F">
      <w:pPr>
        <w:spacing w:before="100" w:beforeAutospacing="1" w:after="100" w:afterAutospacing="1"/>
        <w:rPr>
          <w:rFonts w:ascii="Arial" w:hAnsi="Arial" w:cs="Arial"/>
          <w:color w:val="000000"/>
          <w:sz w:val="20"/>
          <w:szCs w:val="20"/>
          <w:lang w:val="en-US"/>
        </w:rPr>
      </w:pPr>
      <w:r w:rsidRPr="0031603F">
        <w:rPr>
          <w:rFonts w:ascii="Arial" w:hAnsi="Arial" w:cs="Arial"/>
          <w:color w:val="000000"/>
          <w:sz w:val="20"/>
          <w:szCs w:val="20"/>
          <w:lang w:val="en-US"/>
        </w:rPr>
        <w:t>Industrial Programmable Logic Controllers (PLCs) are the backbone of modern automation systems. While highly effective, they also come with several inherent limitations, particularly as the demands of modern industrial environments evolve. Here are some of the main limitations found in today's PLCs:</w:t>
      </w:r>
      <w:r w:rsidR="00910F43">
        <w:rPr>
          <w:rFonts w:ascii="Arial" w:hAnsi="Arial" w:cs="Arial"/>
          <w:color w:val="000000"/>
          <w:sz w:val="20"/>
          <w:szCs w:val="20"/>
          <w:lang w:val="en-US"/>
        </w:rPr>
        <w:t xml:space="preserve"> </w:t>
      </w:r>
    </w:p>
    <w:p w14:paraId="12CEE014" w14:textId="77777777" w:rsidR="0031603F" w:rsidRPr="0031603F" w:rsidRDefault="0031603F" w:rsidP="0031603F">
      <w:pPr>
        <w:spacing w:before="100" w:beforeAutospacing="1" w:after="100" w:afterAutospacing="1"/>
        <w:outlineLvl w:val="2"/>
        <w:rPr>
          <w:rFonts w:ascii="Arial" w:hAnsi="Arial" w:cs="Arial"/>
          <w:b/>
          <w:bCs/>
          <w:color w:val="000000"/>
          <w:sz w:val="20"/>
          <w:szCs w:val="20"/>
        </w:rPr>
      </w:pPr>
      <w:r w:rsidRPr="0031603F">
        <w:rPr>
          <w:rFonts w:ascii="Arial" w:hAnsi="Arial" w:cs="Arial"/>
          <w:b/>
          <w:bCs/>
          <w:color w:val="000000"/>
          <w:sz w:val="20"/>
          <w:szCs w:val="20"/>
        </w:rPr>
        <w:t xml:space="preserve">1. </w:t>
      </w:r>
      <w:proofErr w:type="spellStart"/>
      <w:r w:rsidRPr="0031603F">
        <w:rPr>
          <w:rFonts w:ascii="Arial" w:hAnsi="Arial" w:cs="Arial"/>
          <w:b/>
          <w:bCs/>
          <w:color w:val="000000"/>
          <w:sz w:val="20"/>
          <w:szCs w:val="20"/>
        </w:rPr>
        <w:t>Scalability</w:t>
      </w:r>
      <w:proofErr w:type="spellEnd"/>
    </w:p>
    <w:p w14:paraId="25771E0F" w14:textId="77777777" w:rsidR="0031603F" w:rsidRPr="0031603F" w:rsidRDefault="0031603F" w:rsidP="0031603F">
      <w:pPr>
        <w:numPr>
          <w:ilvl w:val="0"/>
          <w:numId w:val="17"/>
        </w:numPr>
        <w:spacing w:before="100" w:beforeAutospacing="1" w:after="100" w:afterAutospacing="1"/>
        <w:rPr>
          <w:rFonts w:ascii="Arial" w:hAnsi="Arial" w:cs="Arial"/>
          <w:color w:val="000000"/>
          <w:sz w:val="20"/>
          <w:szCs w:val="20"/>
          <w:lang w:val="en-US"/>
        </w:rPr>
      </w:pPr>
      <w:r w:rsidRPr="0031603F">
        <w:rPr>
          <w:rFonts w:ascii="Arial" w:hAnsi="Arial" w:cs="Arial"/>
          <w:b/>
          <w:bCs/>
          <w:color w:val="000000"/>
          <w:sz w:val="20"/>
          <w:szCs w:val="20"/>
          <w:lang w:val="en-US"/>
        </w:rPr>
        <w:t>Hardware Constraints</w:t>
      </w:r>
      <w:r w:rsidRPr="0031603F">
        <w:rPr>
          <w:rFonts w:ascii="Arial" w:hAnsi="Arial" w:cs="Arial"/>
          <w:color w:val="000000"/>
          <w:sz w:val="20"/>
          <w:szCs w:val="20"/>
          <w:lang w:val="en-US"/>
        </w:rPr>
        <w:t>: Traditional PLCs can be difficult to scale up due to their fixed number of I/O ports and limited processing capabilities. Expanding a system often requires additional modules or even entirely new PLCs, which can increase complexity and costs.</w:t>
      </w:r>
    </w:p>
    <w:p w14:paraId="65C8E12A" w14:textId="77777777" w:rsidR="0031603F" w:rsidRPr="0031603F" w:rsidRDefault="0031603F" w:rsidP="0031603F">
      <w:pPr>
        <w:numPr>
          <w:ilvl w:val="0"/>
          <w:numId w:val="17"/>
        </w:numPr>
        <w:spacing w:before="100" w:beforeAutospacing="1" w:after="100" w:afterAutospacing="1"/>
        <w:rPr>
          <w:rFonts w:ascii="Arial" w:hAnsi="Arial" w:cs="Arial"/>
          <w:color w:val="000000"/>
          <w:sz w:val="20"/>
          <w:szCs w:val="20"/>
          <w:lang w:val="en-US"/>
        </w:rPr>
      </w:pPr>
      <w:r w:rsidRPr="0031603F">
        <w:rPr>
          <w:rFonts w:ascii="Arial" w:hAnsi="Arial" w:cs="Arial"/>
          <w:b/>
          <w:bCs/>
          <w:color w:val="000000"/>
          <w:sz w:val="20"/>
          <w:szCs w:val="20"/>
          <w:lang w:val="en-US"/>
        </w:rPr>
        <w:t>Software Limitations</w:t>
      </w:r>
      <w:r w:rsidRPr="0031603F">
        <w:rPr>
          <w:rFonts w:ascii="Arial" w:hAnsi="Arial" w:cs="Arial"/>
          <w:color w:val="000000"/>
          <w:sz w:val="20"/>
          <w:szCs w:val="20"/>
          <w:lang w:val="en-US"/>
        </w:rPr>
        <w:t>: PLC programming environments and tools can be less flexible compared to more modern programming languages, making it challenging to implement complex algorithms or integrate with advanced data processing systems.</w:t>
      </w:r>
    </w:p>
    <w:p w14:paraId="6672FF8B" w14:textId="77777777" w:rsidR="0031603F" w:rsidRPr="0031603F" w:rsidRDefault="0031603F" w:rsidP="0031603F">
      <w:pPr>
        <w:spacing w:before="100" w:beforeAutospacing="1" w:after="100" w:afterAutospacing="1"/>
        <w:outlineLvl w:val="2"/>
        <w:rPr>
          <w:rFonts w:ascii="Arial" w:hAnsi="Arial" w:cs="Arial"/>
          <w:b/>
          <w:bCs/>
          <w:color w:val="000000"/>
          <w:sz w:val="20"/>
          <w:szCs w:val="20"/>
        </w:rPr>
      </w:pPr>
      <w:r w:rsidRPr="0031603F">
        <w:rPr>
          <w:rFonts w:ascii="Arial" w:hAnsi="Arial" w:cs="Arial"/>
          <w:b/>
          <w:bCs/>
          <w:color w:val="000000"/>
          <w:sz w:val="20"/>
          <w:szCs w:val="20"/>
        </w:rPr>
        <w:t xml:space="preserve">2. Integration </w:t>
      </w:r>
      <w:proofErr w:type="spellStart"/>
      <w:r w:rsidRPr="0031603F">
        <w:rPr>
          <w:rFonts w:ascii="Arial" w:hAnsi="Arial" w:cs="Arial"/>
          <w:b/>
          <w:bCs/>
          <w:color w:val="000000"/>
          <w:sz w:val="20"/>
          <w:szCs w:val="20"/>
        </w:rPr>
        <w:t>with</w:t>
      </w:r>
      <w:proofErr w:type="spellEnd"/>
      <w:r w:rsidRPr="0031603F">
        <w:rPr>
          <w:rFonts w:ascii="Arial" w:hAnsi="Arial" w:cs="Arial"/>
          <w:b/>
          <w:bCs/>
          <w:color w:val="000000"/>
          <w:sz w:val="20"/>
          <w:szCs w:val="20"/>
        </w:rPr>
        <w:t xml:space="preserve"> IT Systems</w:t>
      </w:r>
    </w:p>
    <w:p w14:paraId="64C257ED" w14:textId="77777777" w:rsidR="0031603F" w:rsidRPr="0031603F" w:rsidRDefault="0031603F" w:rsidP="0031603F">
      <w:pPr>
        <w:numPr>
          <w:ilvl w:val="0"/>
          <w:numId w:val="18"/>
        </w:numPr>
        <w:spacing w:before="100" w:beforeAutospacing="1" w:after="100" w:afterAutospacing="1"/>
        <w:rPr>
          <w:rFonts w:ascii="Arial" w:hAnsi="Arial" w:cs="Arial"/>
          <w:color w:val="000000"/>
          <w:sz w:val="20"/>
          <w:szCs w:val="20"/>
          <w:lang w:val="en-US"/>
        </w:rPr>
      </w:pPr>
      <w:r w:rsidRPr="0031603F">
        <w:rPr>
          <w:rFonts w:ascii="Arial" w:hAnsi="Arial" w:cs="Arial"/>
          <w:b/>
          <w:bCs/>
          <w:color w:val="000000"/>
          <w:sz w:val="20"/>
          <w:szCs w:val="20"/>
          <w:lang w:val="en-US"/>
        </w:rPr>
        <w:t>Network Connectivity</w:t>
      </w:r>
      <w:r w:rsidRPr="0031603F">
        <w:rPr>
          <w:rFonts w:ascii="Arial" w:hAnsi="Arial" w:cs="Arial"/>
          <w:color w:val="000000"/>
          <w:sz w:val="20"/>
          <w:szCs w:val="20"/>
          <w:lang w:val="en-US"/>
        </w:rPr>
        <w:t>: Older PLCs often lack advanced networking capabilities, making it difficult to integrate them seamlessly into IT networks or the Internet of Things (IoT).</w:t>
      </w:r>
    </w:p>
    <w:p w14:paraId="0EB41689" w14:textId="77777777" w:rsidR="0031603F" w:rsidRPr="0031603F" w:rsidRDefault="0031603F" w:rsidP="0031603F">
      <w:pPr>
        <w:numPr>
          <w:ilvl w:val="0"/>
          <w:numId w:val="18"/>
        </w:numPr>
        <w:spacing w:before="100" w:beforeAutospacing="1" w:after="100" w:afterAutospacing="1"/>
        <w:rPr>
          <w:rFonts w:ascii="Arial" w:hAnsi="Arial" w:cs="Arial"/>
          <w:color w:val="000000"/>
          <w:sz w:val="20"/>
          <w:szCs w:val="20"/>
          <w:lang w:val="en-US"/>
        </w:rPr>
      </w:pPr>
      <w:r w:rsidRPr="0031603F">
        <w:rPr>
          <w:rFonts w:ascii="Arial" w:hAnsi="Arial" w:cs="Arial"/>
          <w:b/>
          <w:bCs/>
          <w:color w:val="000000"/>
          <w:sz w:val="20"/>
          <w:szCs w:val="20"/>
          <w:lang w:val="en-US"/>
        </w:rPr>
        <w:t>Data Accessibility</w:t>
      </w:r>
      <w:r w:rsidRPr="0031603F">
        <w:rPr>
          <w:rFonts w:ascii="Arial" w:hAnsi="Arial" w:cs="Arial"/>
          <w:color w:val="000000"/>
          <w:sz w:val="20"/>
          <w:szCs w:val="20"/>
          <w:lang w:val="en-US"/>
        </w:rPr>
        <w:t>: Extracting data from PLCs for use in enterprise-level systems can be cumbersome, as many PLCs are not natively designed to communicate with other types of business intelligence or data analytics platforms.</w:t>
      </w:r>
    </w:p>
    <w:p w14:paraId="2DD14DC7" w14:textId="77777777" w:rsidR="0031603F" w:rsidRPr="0031603F" w:rsidRDefault="0031603F" w:rsidP="0031603F">
      <w:pPr>
        <w:spacing w:before="100" w:beforeAutospacing="1" w:after="100" w:afterAutospacing="1"/>
        <w:outlineLvl w:val="2"/>
        <w:rPr>
          <w:rFonts w:ascii="Arial" w:hAnsi="Arial" w:cs="Arial"/>
          <w:b/>
          <w:bCs/>
          <w:color w:val="000000"/>
          <w:sz w:val="20"/>
          <w:szCs w:val="20"/>
        </w:rPr>
      </w:pPr>
      <w:r w:rsidRPr="0031603F">
        <w:rPr>
          <w:rFonts w:ascii="Arial" w:hAnsi="Arial" w:cs="Arial"/>
          <w:b/>
          <w:bCs/>
          <w:color w:val="000000"/>
          <w:sz w:val="20"/>
          <w:szCs w:val="20"/>
        </w:rPr>
        <w:t>3. Real-</w:t>
      </w:r>
      <w:proofErr w:type="spellStart"/>
      <w:r w:rsidRPr="0031603F">
        <w:rPr>
          <w:rFonts w:ascii="Arial" w:hAnsi="Arial" w:cs="Arial"/>
          <w:b/>
          <w:bCs/>
          <w:color w:val="000000"/>
          <w:sz w:val="20"/>
          <w:szCs w:val="20"/>
        </w:rPr>
        <w:t>Time</w:t>
      </w:r>
      <w:proofErr w:type="spellEnd"/>
      <w:r w:rsidRPr="0031603F">
        <w:rPr>
          <w:rFonts w:ascii="Arial" w:hAnsi="Arial" w:cs="Arial"/>
          <w:b/>
          <w:bCs/>
          <w:color w:val="000000"/>
          <w:sz w:val="20"/>
          <w:szCs w:val="20"/>
        </w:rPr>
        <w:t xml:space="preserve"> Data </w:t>
      </w:r>
      <w:proofErr w:type="spellStart"/>
      <w:r w:rsidRPr="0031603F">
        <w:rPr>
          <w:rFonts w:ascii="Arial" w:hAnsi="Arial" w:cs="Arial"/>
          <w:b/>
          <w:bCs/>
          <w:color w:val="000000"/>
          <w:sz w:val="20"/>
          <w:szCs w:val="20"/>
        </w:rPr>
        <w:t>Processing</w:t>
      </w:r>
      <w:proofErr w:type="spellEnd"/>
    </w:p>
    <w:p w14:paraId="51A1941F" w14:textId="77777777" w:rsidR="0031603F" w:rsidRPr="0031603F" w:rsidRDefault="0031603F" w:rsidP="0031603F">
      <w:pPr>
        <w:numPr>
          <w:ilvl w:val="0"/>
          <w:numId w:val="19"/>
        </w:numPr>
        <w:spacing w:before="100" w:beforeAutospacing="1" w:after="100" w:afterAutospacing="1"/>
        <w:rPr>
          <w:rFonts w:ascii="Arial" w:hAnsi="Arial" w:cs="Arial"/>
          <w:color w:val="000000"/>
          <w:sz w:val="20"/>
          <w:szCs w:val="20"/>
          <w:lang w:val="en-US"/>
        </w:rPr>
      </w:pPr>
      <w:r w:rsidRPr="0031603F">
        <w:rPr>
          <w:rFonts w:ascii="Arial" w:hAnsi="Arial" w:cs="Arial"/>
          <w:b/>
          <w:bCs/>
          <w:color w:val="000000"/>
          <w:sz w:val="20"/>
          <w:szCs w:val="20"/>
          <w:lang w:val="en-US"/>
        </w:rPr>
        <w:lastRenderedPageBreak/>
        <w:t>Processing Power</w:t>
      </w:r>
      <w:r w:rsidRPr="0031603F">
        <w:rPr>
          <w:rFonts w:ascii="Arial" w:hAnsi="Arial" w:cs="Arial"/>
          <w:color w:val="000000"/>
          <w:sz w:val="20"/>
          <w:szCs w:val="20"/>
          <w:lang w:val="en-US"/>
        </w:rPr>
        <w:t>: PLCs generally have limited CPU capabilities, which can be a bottleneck when high-speed, real-time data processing is required, especially for complex algorithms like those used in AI and machine learning.</w:t>
      </w:r>
    </w:p>
    <w:p w14:paraId="3EBC5861" w14:textId="77777777" w:rsidR="0031603F" w:rsidRPr="0031603F" w:rsidRDefault="0031603F" w:rsidP="0031603F">
      <w:pPr>
        <w:numPr>
          <w:ilvl w:val="0"/>
          <w:numId w:val="19"/>
        </w:numPr>
        <w:spacing w:before="100" w:beforeAutospacing="1" w:after="100" w:afterAutospacing="1"/>
        <w:rPr>
          <w:rFonts w:ascii="Arial" w:hAnsi="Arial" w:cs="Arial"/>
          <w:color w:val="000000"/>
          <w:sz w:val="20"/>
          <w:szCs w:val="20"/>
          <w:lang w:val="en-US"/>
        </w:rPr>
      </w:pPr>
      <w:r w:rsidRPr="0031603F">
        <w:rPr>
          <w:rFonts w:ascii="Arial" w:hAnsi="Arial" w:cs="Arial"/>
          <w:b/>
          <w:bCs/>
          <w:color w:val="000000"/>
          <w:sz w:val="20"/>
          <w:szCs w:val="20"/>
          <w:lang w:val="en-US"/>
        </w:rPr>
        <w:t>Latency Issues</w:t>
      </w:r>
      <w:r w:rsidRPr="0031603F">
        <w:rPr>
          <w:rFonts w:ascii="Arial" w:hAnsi="Arial" w:cs="Arial"/>
          <w:color w:val="000000"/>
          <w:sz w:val="20"/>
          <w:szCs w:val="20"/>
          <w:lang w:val="en-US"/>
        </w:rPr>
        <w:t>: In high-speed manufacturing processes, even minimal delays in processing and response times can lead to inefficiencies and production issues.</w:t>
      </w:r>
    </w:p>
    <w:p w14:paraId="5A976963" w14:textId="77777777" w:rsidR="0031603F" w:rsidRPr="0031603F" w:rsidRDefault="0031603F" w:rsidP="0031603F">
      <w:pPr>
        <w:spacing w:before="100" w:beforeAutospacing="1" w:after="100" w:afterAutospacing="1"/>
        <w:outlineLvl w:val="2"/>
        <w:rPr>
          <w:rFonts w:ascii="Arial" w:hAnsi="Arial" w:cs="Arial"/>
          <w:b/>
          <w:bCs/>
          <w:color w:val="000000"/>
          <w:sz w:val="20"/>
          <w:szCs w:val="20"/>
        </w:rPr>
      </w:pPr>
      <w:r w:rsidRPr="0031603F">
        <w:rPr>
          <w:rFonts w:ascii="Arial" w:hAnsi="Arial" w:cs="Arial"/>
          <w:b/>
          <w:bCs/>
          <w:color w:val="000000"/>
          <w:sz w:val="20"/>
          <w:szCs w:val="20"/>
        </w:rPr>
        <w:t xml:space="preserve">4. </w:t>
      </w:r>
      <w:proofErr w:type="spellStart"/>
      <w:r w:rsidRPr="0031603F">
        <w:rPr>
          <w:rFonts w:ascii="Arial" w:hAnsi="Arial" w:cs="Arial"/>
          <w:b/>
          <w:bCs/>
          <w:color w:val="000000"/>
          <w:sz w:val="20"/>
          <w:szCs w:val="20"/>
        </w:rPr>
        <w:t>Programming</w:t>
      </w:r>
      <w:proofErr w:type="spellEnd"/>
      <w:r w:rsidRPr="0031603F">
        <w:rPr>
          <w:rFonts w:ascii="Arial" w:hAnsi="Arial" w:cs="Arial"/>
          <w:b/>
          <w:bCs/>
          <w:color w:val="000000"/>
          <w:sz w:val="20"/>
          <w:szCs w:val="20"/>
        </w:rPr>
        <w:t xml:space="preserve"> and </w:t>
      </w:r>
      <w:proofErr w:type="spellStart"/>
      <w:r w:rsidRPr="0031603F">
        <w:rPr>
          <w:rFonts w:ascii="Arial" w:hAnsi="Arial" w:cs="Arial"/>
          <w:b/>
          <w:bCs/>
          <w:color w:val="000000"/>
          <w:sz w:val="20"/>
          <w:szCs w:val="20"/>
        </w:rPr>
        <w:t>Maintenance</w:t>
      </w:r>
      <w:proofErr w:type="spellEnd"/>
    </w:p>
    <w:p w14:paraId="7DB2E73C" w14:textId="77777777" w:rsidR="0031603F" w:rsidRPr="0031603F" w:rsidRDefault="0031603F" w:rsidP="0031603F">
      <w:pPr>
        <w:numPr>
          <w:ilvl w:val="0"/>
          <w:numId w:val="20"/>
        </w:numPr>
        <w:spacing w:before="100" w:beforeAutospacing="1" w:after="100" w:afterAutospacing="1"/>
        <w:rPr>
          <w:rFonts w:ascii="Arial" w:hAnsi="Arial" w:cs="Arial"/>
          <w:color w:val="000000"/>
          <w:sz w:val="20"/>
          <w:szCs w:val="20"/>
          <w:lang w:val="en-US"/>
        </w:rPr>
      </w:pPr>
      <w:r w:rsidRPr="0031603F">
        <w:rPr>
          <w:rFonts w:ascii="Arial" w:hAnsi="Arial" w:cs="Arial"/>
          <w:b/>
          <w:bCs/>
          <w:color w:val="000000"/>
          <w:sz w:val="20"/>
          <w:szCs w:val="20"/>
          <w:lang w:val="en-US"/>
        </w:rPr>
        <w:t>Specialized Skills</w:t>
      </w:r>
      <w:r w:rsidRPr="0031603F">
        <w:rPr>
          <w:rFonts w:ascii="Arial" w:hAnsi="Arial" w:cs="Arial"/>
          <w:color w:val="000000"/>
          <w:sz w:val="20"/>
          <w:szCs w:val="20"/>
          <w:lang w:val="en-US"/>
        </w:rPr>
        <w:t>: Programming PLCs typically requires knowledge of specialized, often proprietary, languages like Ladder Logic, Structured Text, or Function Block Diagram. This can limit the pool of available programmers and increase training costs.</w:t>
      </w:r>
    </w:p>
    <w:p w14:paraId="535DD4B1" w14:textId="77777777" w:rsidR="0031603F" w:rsidRPr="0031603F" w:rsidRDefault="0031603F" w:rsidP="0031603F">
      <w:pPr>
        <w:numPr>
          <w:ilvl w:val="0"/>
          <w:numId w:val="20"/>
        </w:numPr>
        <w:spacing w:before="100" w:beforeAutospacing="1" w:after="100" w:afterAutospacing="1"/>
        <w:rPr>
          <w:rFonts w:ascii="Arial" w:hAnsi="Arial" w:cs="Arial"/>
          <w:color w:val="000000"/>
          <w:sz w:val="20"/>
          <w:szCs w:val="20"/>
          <w:lang w:val="en-US"/>
        </w:rPr>
      </w:pPr>
      <w:r w:rsidRPr="0031603F">
        <w:rPr>
          <w:rFonts w:ascii="Arial" w:hAnsi="Arial" w:cs="Arial"/>
          <w:b/>
          <w:bCs/>
          <w:color w:val="000000"/>
          <w:sz w:val="20"/>
          <w:szCs w:val="20"/>
          <w:lang w:val="en-US"/>
        </w:rPr>
        <w:t>Maintenance and Updates</w:t>
      </w:r>
      <w:r w:rsidRPr="0031603F">
        <w:rPr>
          <w:rFonts w:ascii="Arial" w:hAnsi="Arial" w:cs="Arial"/>
          <w:color w:val="000000"/>
          <w:sz w:val="20"/>
          <w:szCs w:val="20"/>
          <w:lang w:val="en-US"/>
        </w:rPr>
        <w:t>: Updating PLC software or making significant changes to the system can be disruptive and often requires system downtime, which can be costly in continuous production environments.</w:t>
      </w:r>
    </w:p>
    <w:p w14:paraId="51B579B8" w14:textId="77777777" w:rsidR="0031603F" w:rsidRPr="0031603F" w:rsidRDefault="0031603F" w:rsidP="0031603F">
      <w:pPr>
        <w:spacing w:before="100" w:beforeAutospacing="1" w:after="100" w:afterAutospacing="1"/>
        <w:outlineLvl w:val="2"/>
        <w:rPr>
          <w:rFonts w:ascii="Arial" w:hAnsi="Arial" w:cs="Arial"/>
          <w:b/>
          <w:bCs/>
          <w:color w:val="000000"/>
          <w:sz w:val="20"/>
          <w:szCs w:val="20"/>
        </w:rPr>
      </w:pPr>
      <w:r w:rsidRPr="0031603F">
        <w:rPr>
          <w:rFonts w:ascii="Arial" w:hAnsi="Arial" w:cs="Arial"/>
          <w:b/>
          <w:bCs/>
          <w:color w:val="000000"/>
          <w:sz w:val="20"/>
          <w:szCs w:val="20"/>
        </w:rPr>
        <w:t xml:space="preserve">5. </w:t>
      </w:r>
      <w:proofErr w:type="spellStart"/>
      <w:r w:rsidRPr="0031603F">
        <w:rPr>
          <w:rFonts w:ascii="Arial" w:hAnsi="Arial" w:cs="Arial"/>
          <w:b/>
          <w:bCs/>
          <w:color w:val="000000"/>
          <w:sz w:val="20"/>
          <w:szCs w:val="20"/>
        </w:rPr>
        <w:t>Cost</w:t>
      </w:r>
      <w:proofErr w:type="spellEnd"/>
    </w:p>
    <w:p w14:paraId="3A0B6581" w14:textId="77777777" w:rsidR="0031603F" w:rsidRPr="0031603F" w:rsidRDefault="0031603F" w:rsidP="0031603F">
      <w:pPr>
        <w:numPr>
          <w:ilvl w:val="0"/>
          <w:numId w:val="21"/>
        </w:numPr>
        <w:spacing w:before="100" w:beforeAutospacing="1" w:after="100" w:afterAutospacing="1"/>
        <w:rPr>
          <w:rFonts w:ascii="Arial" w:hAnsi="Arial" w:cs="Arial"/>
          <w:color w:val="000000"/>
          <w:sz w:val="20"/>
          <w:szCs w:val="20"/>
          <w:lang w:val="en-US"/>
        </w:rPr>
      </w:pPr>
      <w:r w:rsidRPr="0031603F">
        <w:rPr>
          <w:rFonts w:ascii="Arial" w:hAnsi="Arial" w:cs="Arial"/>
          <w:b/>
          <w:bCs/>
          <w:color w:val="000000"/>
          <w:sz w:val="20"/>
          <w:szCs w:val="20"/>
          <w:lang w:val="en-US"/>
        </w:rPr>
        <w:t>Initial Investment</w:t>
      </w:r>
      <w:r w:rsidRPr="0031603F">
        <w:rPr>
          <w:rFonts w:ascii="Arial" w:hAnsi="Arial" w:cs="Arial"/>
          <w:color w:val="000000"/>
          <w:sz w:val="20"/>
          <w:szCs w:val="20"/>
          <w:lang w:val="en-US"/>
        </w:rPr>
        <w:t>: High-quality PLCs are expensive due to their robust construction designed to withstand harsh industrial environments. The initial setup, programming, and installation also contribute to the high costs.</w:t>
      </w:r>
    </w:p>
    <w:p w14:paraId="6241E1A6" w14:textId="77777777" w:rsidR="0031603F" w:rsidRPr="0031603F" w:rsidRDefault="0031603F" w:rsidP="0031603F">
      <w:pPr>
        <w:numPr>
          <w:ilvl w:val="0"/>
          <w:numId w:val="21"/>
        </w:numPr>
        <w:spacing w:before="100" w:beforeAutospacing="1" w:after="100" w:afterAutospacing="1"/>
        <w:rPr>
          <w:rFonts w:ascii="Arial" w:hAnsi="Arial" w:cs="Arial"/>
          <w:color w:val="000000"/>
          <w:sz w:val="20"/>
          <w:szCs w:val="20"/>
          <w:lang w:val="en-US"/>
        </w:rPr>
      </w:pPr>
      <w:r w:rsidRPr="0031603F">
        <w:rPr>
          <w:rFonts w:ascii="Arial" w:hAnsi="Arial" w:cs="Arial"/>
          <w:b/>
          <w:bCs/>
          <w:color w:val="000000"/>
          <w:sz w:val="20"/>
          <w:szCs w:val="20"/>
          <w:lang w:val="en-US"/>
        </w:rPr>
        <w:t>Expansion Costs</w:t>
      </w:r>
      <w:r w:rsidRPr="0031603F">
        <w:rPr>
          <w:rFonts w:ascii="Arial" w:hAnsi="Arial" w:cs="Arial"/>
          <w:color w:val="000000"/>
          <w:sz w:val="20"/>
          <w:szCs w:val="20"/>
          <w:lang w:val="en-US"/>
        </w:rPr>
        <w:t>: Modifying or expanding a PLC-based system can be disproportionately expensive, as it often requires additional proprietary hardware and software.</w:t>
      </w:r>
    </w:p>
    <w:p w14:paraId="147A8AB4" w14:textId="77777777" w:rsidR="0031603F" w:rsidRPr="0031603F" w:rsidRDefault="0031603F" w:rsidP="0031603F">
      <w:pPr>
        <w:spacing w:before="100" w:beforeAutospacing="1" w:after="100" w:afterAutospacing="1"/>
        <w:outlineLvl w:val="2"/>
        <w:rPr>
          <w:rFonts w:ascii="Arial" w:hAnsi="Arial" w:cs="Arial"/>
          <w:b/>
          <w:bCs/>
          <w:color w:val="000000"/>
          <w:sz w:val="20"/>
          <w:szCs w:val="20"/>
        </w:rPr>
      </w:pPr>
      <w:r w:rsidRPr="0031603F">
        <w:rPr>
          <w:rFonts w:ascii="Arial" w:hAnsi="Arial" w:cs="Arial"/>
          <w:b/>
          <w:bCs/>
          <w:color w:val="000000"/>
          <w:sz w:val="20"/>
          <w:szCs w:val="20"/>
        </w:rPr>
        <w:t xml:space="preserve">6. </w:t>
      </w:r>
      <w:proofErr w:type="spellStart"/>
      <w:r w:rsidRPr="0031603F">
        <w:rPr>
          <w:rFonts w:ascii="Arial" w:hAnsi="Arial" w:cs="Arial"/>
          <w:b/>
          <w:bCs/>
          <w:color w:val="000000"/>
          <w:sz w:val="20"/>
          <w:szCs w:val="20"/>
        </w:rPr>
        <w:t>Security</w:t>
      </w:r>
      <w:proofErr w:type="spellEnd"/>
    </w:p>
    <w:p w14:paraId="3C27D65C" w14:textId="77777777" w:rsidR="0031603F" w:rsidRPr="0031603F" w:rsidRDefault="0031603F" w:rsidP="0031603F">
      <w:pPr>
        <w:numPr>
          <w:ilvl w:val="0"/>
          <w:numId w:val="22"/>
        </w:numPr>
        <w:spacing w:before="100" w:beforeAutospacing="1" w:after="100" w:afterAutospacing="1"/>
        <w:rPr>
          <w:rFonts w:ascii="Arial" w:hAnsi="Arial" w:cs="Arial"/>
          <w:color w:val="000000"/>
          <w:sz w:val="20"/>
          <w:szCs w:val="20"/>
          <w:lang w:val="en-US"/>
        </w:rPr>
      </w:pPr>
      <w:r w:rsidRPr="0031603F">
        <w:rPr>
          <w:rFonts w:ascii="Arial" w:hAnsi="Arial" w:cs="Arial"/>
          <w:b/>
          <w:bCs/>
          <w:color w:val="000000"/>
          <w:sz w:val="20"/>
          <w:szCs w:val="20"/>
          <w:lang w:val="en-US"/>
        </w:rPr>
        <w:t>Vulnerability to Cyber Attacks</w:t>
      </w:r>
      <w:r w:rsidRPr="0031603F">
        <w:rPr>
          <w:rFonts w:ascii="Arial" w:hAnsi="Arial" w:cs="Arial"/>
          <w:color w:val="000000"/>
          <w:sz w:val="20"/>
          <w:szCs w:val="20"/>
          <w:lang w:val="en-US"/>
        </w:rPr>
        <w:t>: As industrial systems become more connected, PLCs are increasingly targets for cyberattacks. Many older PLCs lack the advanced security features required to defend against modern threats.</w:t>
      </w:r>
    </w:p>
    <w:p w14:paraId="5F575F63" w14:textId="77777777" w:rsidR="0031603F" w:rsidRPr="0031603F" w:rsidRDefault="0031603F" w:rsidP="0031603F">
      <w:pPr>
        <w:numPr>
          <w:ilvl w:val="0"/>
          <w:numId w:val="22"/>
        </w:numPr>
        <w:spacing w:before="100" w:beforeAutospacing="1" w:after="100" w:afterAutospacing="1"/>
        <w:rPr>
          <w:rFonts w:ascii="Arial" w:hAnsi="Arial" w:cs="Arial"/>
          <w:color w:val="000000"/>
          <w:sz w:val="20"/>
          <w:szCs w:val="20"/>
          <w:lang w:val="en-US"/>
        </w:rPr>
      </w:pPr>
      <w:r w:rsidRPr="0031603F">
        <w:rPr>
          <w:rFonts w:ascii="Arial" w:hAnsi="Arial" w:cs="Arial"/>
          <w:b/>
          <w:bCs/>
          <w:color w:val="000000"/>
          <w:sz w:val="20"/>
          <w:szCs w:val="20"/>
          <w:lang w:val="en-US"/>
        </w:rPr>
        <w:t>Ongoing Security Management</w:t>
      </w:r>
      <w:r w:rsidRPr="0031603F">
        <w:rPr>
          <w:rFonts w:ascii="Arial" w:hAnsi="Arial" w:cs="Arial"/>
          <w:color w:val="000000"/>
          <w:sz w:val="20"/>
          <w:szCs w:val="20"/>
          <w:lang w:val="en-US"/>
        </w:rPr>
        <w:t>: Ensuring that PLC systems are secure from threats requires continuous updates and monitoring, which can be difficult to manage, especially in systems that were not originally designed with connectivity in mind.</w:t>
      </w:r>
    </w:p>
    <w:p w14:paraId="7A18BC59" w14:textId="3E929059" w:rsidR="0031603F" w:rsidRPr="00D31DDF" w:rsidRDefault="0031603F" w:rsidP="00D31DDF">
      <w:pPr>
        <w:spacing w:before="100" w:beforeAutospacing="1" w:after="100" w:afterAutospacing="1"/>
        <w:rPr>
          <w:rFonts w:ascii="Arial" w:hAnsi="Arial" w:cs="Arial"/>
          <w:color w:val="000000"/>
          <w:sz w:val="20"/>
          <w:szCs w:val="20"/>
          <w:lang w:val="en-US"/>
        </w:rPr>
      </w:pPr>
      <w:r w:rsidRPr="0031603F">
        <w:rPr>
          <w:rFonts w:ascii="Arial" w:hAnsi="Arial" w:cs="Arial"/>
          <w:color w:val="000000"/>
          <w:sz w:val="20"/>
          <w:szCs w:val="20"/>
          <w:lang w:val="en-US"/>
        </w:rPr>
        <w:t>These limitations highlight the need for ongoing innovation in PLC technology and the integration strategies used in industrial automation. As industry requirements grow more complex and data-driven, the role of PLCs is also evolving to accommodate more advanced computing tasks, better integration capabilities, and enhanced security measures.</w:t>
      </w:r>
    </w:p>
    <w:p w14:paraId="423DC177" w14:textId="77777777" w:rsidR="0031603F" w:rsidRPr="0031603F" w:rsidRDefault="0031603F">
      <w:pPr>
        <w:rPr>
          <w:lang w:val="en-US"/>
        </w:rPr>
      </w:pPr>
    </w:p>
    <w:p w14:paraId="21AA1996" w14:textId="0896B5D2" w:rsidR="000775E4" w:rsidRDefault="000775E4" w:rsidP="004B4A7F">
      <w:pPr>
        <w:pStyle w:val="Rubrik2"/>
        <w:rPr>
          <w:lang w:val="en-US"/>
        </w:rPr>
      </w:pPr>
      <w:r>
        <w:rPr>
          <w:lang w:val="en-US"/>
        </w:rPr>
        <w:t>Communication in the SEAS system</w:t>
      </w:r>
    </w:p>
    <w:p w14:paraId="31ED8DF1" w14:textId="016B1DBD" w:rsidR="001248B7" w:rsidRPr="001248B7" w:rsidRDefault="001248B7" w:rsidP="005A4E54">
      <w:pPr>
        <w:rPr>
          <w:rFonts w:ascii="Arial" w:hAnsi="Arial" w:cs="Arial"/>
          <w:color w:val="000000"/>
          <w:sz w:val="20"/>
          <w:szCs w:val="20"/>
          <w:lang w:val="en-US"/>
        </w:rPr>
      </w:pPr>
      <w:r w:rsidRPr="001248B7">
        <w:rPr>
          <w:rFonts w:ascii="Arial" w:hAnsi="Arial" w:cs="Arial"/>
          <w:color w:val="000000"/>
          <w:sz w:val="20"/>
          <w:szCs w:val="20"/>
          <w:lang w:val="en-US"/>
        </w:rPr>
        <w:t>Communication hardware and protocols are fundamental components of IoT and AI systems, especially in edge computing environments where efficient, reliable, and secure data transmission is crucial.</w:t>
      </w:r>
    </w:p>
    <w:p w14:paraId="61D6609D" w14:textId="77777777" w:rsidR="001248B7" w:rsidRPr="001248B7" w:rsidRDefault="001248B7" w:rsidP="005A4E54">
      <w:pPr>
        <w:rPr>
          <w:lang w:val="en-US"/>
        </w:rPr>
      </w:pPr>
    </w:p>
    <w:p w14:paraId="5EA9DCE5" w14:textId="5E710C31" w:rsidR="000775E4" w:rsidRDefault="001248B7" w:rsidP="005A4E54">
      <w:pPr>
        <w:rPr>
          <w:lang w:val="en-US"/>
        </w:rPr>
      </w:pPr>
      <w:r>
        <w:lastRenderedPageBreak/>
        <w:fldChar w:fldCharType="begin"/>
      </w:r>
      <w:r>
        <w:instrText xml:space="preserve"> INCLUDEPICTURE "/Users/stefanlarsson-mastonstrale/Library/Group Containers/UBF8T346G9.ms/WebArchiveCopyPasteTempFiles/com.microsoft.Word/edgex-project-scope----new.png" \* MERGEFORMATINET </w:instrText>
      </w:r>
      <w:r>
        <w:fldChar w:fldCharType="separate"/>
      </w:r>
      <w:r>
        <w:rPr>
          <w:noProof/>
        </w:rPr>
        <w:drawing>
          <wp:inline distT="0" distB="0" distL="0" distR="0" wp14:anchorId="0930F505" wp14:editId="363478DD">
            <wp:extent cx="5760720" cy="3603625"/>
            <wp:effectExtent l="0" t="0" r="5080" b="3175"/>
            <wp:docPr id="313215308" name="Bildobjekt 2" descr="Project Scope Diagram | EdgeX Foundry, Open Source Edge Platfo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roject Scope Diagram | EdgeX Foundry, Open Source Edge Platform"/>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60720" cy="3603625"/>
                    </a:xfrm>
                    <a:prstGeom prst="rect">
                      <a:avLst/>
                    </a:prstGeom>
                    <a:noFill/>
                    <a:ln>
                      <a:noFill/>
                    </a:ln>
                  </pic:spPr>
                </pic:pic>
              </a:graphicData>
            </a:graphic>
          </wp:inline>
        </w:drawing>
      </w:r>
      <w:r>
        <w:fldChar w:fldCharType="end"/>
      </w:r>
    </w:p>
    <w:p w14:paraId="394317AB" w14:textId="72F93B9E" w:rsidR="000775E4" w:rsidRPr="001248B7" w:rsidRDefault="000775E4" w:rsidP="000775E4">
      <w:pPr>
        <w:pStyle w:val="Normalwebb"/>
        <w:rPr>
          <w:color w:val="000000"/>
          <w:lang w:val="en-US"/>
        </w:rPr>
      </w:pPr>
      <w:r w:rsidRPr="001248B7">
        <w:rPr>
          <w:color w:val="000000"/>
          <w:lang w:val="en-US"/>
        </w:rPr>
        <w:t>Here's a summary of the key elements:</w:t>
      </w:r>
    </w:p>
    <w:p w14:paraId="5DEFD7CF" w14:textId="77777777" w:rsidR="000775E4" w:rsidRPr="00813D27" w:rsidRDefault="000775E4" w:rsidP="00813D27">
      <w:pPr>
        <w:pStyle w:val="Rubrik2"/>
      </w:pPr>
      <w:r w:rsidRPr="00813D27">
        <w:t>Communication Hardware</w:t>
      </w:r>
    </w:p>
    <w:p w14:paraId="55370520" w14:textId="77777777" w:rsidR="000775E4" w:rsidRPr="00813D27" w:rsidRDefault="000775E4" w:rsidP="000775E4">
      <w:pPr>
        <w:numPr>
          <w:ilvl w:val="0"/>
          <w:numId w:val="9"/>
        </w:numPr>
        <w:spacing w:before="100" w:beforeAutospacing="1" w:after="100" w:afterAutospacing="1"/>
        <w:rPr>
          <w:rFonts w:ascii="Arial" w:hAnsi="Arial" w:cs="Arial"/>
          <w:color w:val="000000"/>
          <w:sz w:val="20"/>
          <w:szCs w:val="20"/>
          <w:lang w:val="en-US"/>
        </w:rPr>
      </w:pPr>
      <w:r w:rsidRPr="00813D27">
        <w:rPr>
          <w:rStyle w:val="Stark"/>
          <w:rFonts w:ascii="Arial" w:eastAsiaTheme="majorEastAsia" w:hAnsi="Arial" w:cs="Arial"/>
          <w:color w:val="000000"/>
          <w:sz w:val="20"/>
          <w:szCs w:val="20"/>
          <w:lang w:val="en-US"/>
        </w:rPr>
        <w:t>Network Interface Cards (NICs)</w:t>
      </w:r>
      <w:r w:rsidRPr="00813D27">
        <w:rPr>
          <w:rFonts w:ascii="Arial" w:hAnsi="Arial" w:cs="Arial"/>
          <w:color w:val="000000"/>
          <w:sz w:val="20"/>
          <w:szCs w:val="20"/>
          <w:lang w:val="en-US"/>
        </w:rPr>
        <w:t>: These are essential for enabling devices to connect to a network, whether it's wired Ethernet or wireless.</w:t>
      </w:r>
    </w:p>
    <w:p w14:paraId="3ACC902A" w14:textId="77777777" w:rsidR="000775E4" w:rsidRPr="00813D27" w:rsidRDefault="000775E4" w:rsidP="000775E4">
      <w:pPr>
        <w:numPr>
          <w:ilvl w:val="0"/>
          <w:numId w:val="9"/>
        </w:numPr>
        <w:spacing w:before="100" w:beforeAutospacing="1" w:after="100" w:afterAutospacing="1"/>
        <w:rPr>
          <w:rFonts w:ascii="Arial" w:hAnsi="Arial" w:cs="Arial"/>
          <w:color w:val="000000"/>
          <w:sz w:val="20"/>
          <w:szCs w:val="20"/>
          <w:lang w:val="en-US"/>
        </w:rPr>
      </w:pPr>
      <w:r w:rsidRPr="00813D27">
        <w:rPr>
          <w:rStyle w:val="Stark"/>
          <w:rFonts w:ascii="Arial" w:eastAsiaTheme="majorEastAsia" w:hAnsi="Arial" w:cs="Arial"/>
          <w:color w:val="000000"/>
          <w:sz w:val="20"/>
          <w:szCs w:val="20"/>
          <w:lang w:val="en-US"/>
        </w:rPr>
        <w:t>Gateways</w:t>
      </w:r>
      <w:r w:rsidRPr="00813D27">
        <w:rPr>
          <w:rFonts w:ascii="Arial" w:hAnsi="Arial" w:cs="Arial"/>
          <w:color w:val="000000"/>
          <w:sz w:val="20"/>
          <w:szCs w:val="20"/>
          <w:lang w:val="en-US"/>
        </w:rPr>
        <w:t>: Act as the bridge between different network protocols and manage the data traffic from sensors to the server and the cloud.</w:t>
      </w:r>
    </w:p>
    <w:p w14:paraId="54C3788B" w14:textId="77777777" w:rsidR="000775E4" w:rsidRPr="00813D27" w:rsidRDefault="000775E4" w:rsidP="000775E4">
      <w:pPr>
        <w:numPr>
          <w:ilvl w:val="0"/>
          <w:numId w:val="9"/>
        </w:numPr>
        <w:spacing w:before="100" w:beforeAutospacing="1" w:after="100" w:afterAutospacing="1"/>
        <w:rPr>
          <w:rFonts w:ascii="Arial" w:hAnsi="Arial" w:cs="Arial"/>
          <w:color w:val="000000"/>
          <w:sz w:val="20"/>
          <w:szCs w:val="20"/>
          <w:lang w:val="en-US"/>
        </w:rPr>
      </w:pPr>
      <w:r w:rsidRPr="00813D27">
        <w:rPr>
          <w:rStyle w:val="Stark"/>
          <w:rFonts w:ascii="Arial" w:eastAsiaTheme="majorEastAsia" w:hAnsi="Arial" w:cs="Arial"/>
          <w:color w:val="000000"/>
          <w:sz w:val="20"/>
          <w:szCs w:val="20"/>
          <w:lang w:val="en-US"/>
        </w:rPr>
        <w:t>Routers and Switches</w:t>
      </w:r>
      <w:r w:rsidRPr="00813D27">
        <w:rPr>
          <w:rFonts w:ascii="Arial" w:hAnsi="Arial" w:cs="Arial"/>
          <w:color w:val="000000"/>
          <w:sz w:val="20"/>
          <w:szCs w:val="20"/>
          <w:lang w:val="en-US"/>
        </w:rPr>
        <w:t>: Manage traffic within the network, ensuring data is sent and received by the correct devices.</w:t>
      </w:r>
    </w:p>
    <w:p w14:paraId="69F44BCD" w14:textId="77777777" w:rsidR="000775E4" w:rsidRPr="00813D27" w:rsidRDefault="000775E4" w:rsidP="000775E4">
      <w:pPr>
        <w:numPr>
          <w:ilvl w:val="0"/>
          <w:numId w:val="9"/>
        </w:numPr>
        <w:spacing w:before="100" w:beforeAutospacing="1" w:after="100" w:afterAutospacing="1"/>
        <w:rPr>
          <w:rFonts w:ascii="Arial" w:hAnsi="Arial" w:cs="Arial"/>
          <w:color w:val="000000"/>
          <w:sz w:val="20"/>
          <w:szCs w:val="20"/>
          <w:lang w:val="en-US"/>
        </w:rPr>
      </w:pPr>
      <w:r w:rsidRPr="00813D27">
        <w:rPr>
          <w:rStyle w:val="Stark"/>
          <w:rFonts w:ascii="Arial" w:eastAsiaTheme="majorEastAsia" w:hAnsi="Arial" w:cs="Arial"/>
          <w:color w:val="000000"/>
          <w:sz w:val="20"/>
          <w:szCs w:val="20"/>
          <w:lang w:val="en-US"/>
        </w:rPr>
        <w:t>Modems</w:t>
      </w:r>
      <w:r w:rsidRPr="00813D27">
        <w:rPr>
          <w:rFonts w:ascii="Arial" w:hAnsi="Arial" w:cs="Arial"/>
          <w:color w:val="000000"/>
          <w:sz w:val="20"/>
          <w:szCs w:val="20"/>
          <w:lang w:val="en-US"/>
        </w:rPr>
        <w:t>: Convert data between digital formats used in computing devices and the analog signal used in telephone lines, often used for remote edge installations.</w:t>
      </w:r>
    </w:p>
    <w:p w14:paraId="5C0CF979" w14:textId="77777777" w:rsidR="000775E4" w:rsidRPr="00813D27" w:rsidRDefault="000775E4" w:rsidP="000775E4">
      <w:pPr>
        <w:numPr>
          <w:ilvl w:val="0"/>
          <w:numId w:val="9"/>
        </w:numPr>
        <w:spacing w:before="100" w:beforeAutospacing="1" w:after="100" w:afterAutospacing="1"/>
        <w:rPr>
          <w:rFonts w:ascii="Arial" w:hAnsi="Arial" w:cs="Arial"/>
          <w:color w:val="000000"/>
          <w:sz w:val="20"/>
          <w:szCs w:val="20"/>
          <w:lang w:val="en-US"/>
        </w:rPr>
      </w:pPr>
      <w:r w:rsidRPr="00813D27">
        <w:rPr>
          <w:rStyle w:val="Stark"/>
          <w:rFonts w:ascii="Arial" w:eastAsiaTheme="majorEastAsia" w:hAnsi="Arial" w:cs="Arial"/>
          <w:color w:val="000000"/>
          <w:sz w:val="20"/>
          <w:szCs w:val="20"/>
          <w:lang w:val="en-US"/>
        </w:rPr>
        <w:t>Wireless Transmitters/Receivers</w:t>
      </w:r>
      <w:r w:rsidRPr="00813D27">
        <w:rPr>
          <w:rFonts w:ascii="Arial" w:hAnsi="Arial" w:cs="Arial"/>
          <w:color w:val="000000"/>
          <w:sz w:val="20"/>
          <w:szCs w:val="20"/>
          <w:lang w:val="en-US"/>
        </w:rPr>
        <w:t>: Devices like Zigbee, Z-Wave transmitters, Wi-Fi, and Bluetooth modules, crucial for remote or difficult-to-wire environments.</w:t>
      </w:r>
    </w:p>
    <w:p w14:paraId="78CB766A" w14:textId="77777777" w:rsidR="000775E4" w:rsidRPr="00813D27" w:rsidRDefault="000775E4" w:rsidP="00813D27">
      <w:pPr>
        <w:pStyle w:val="Rubrik2"/>
      </w:pPr>
      <w:r w:rsidRPr="00813D27">
        <w:t xml:space="preserve">Communication </w:t>
      </w:r>
      <w:proofErr w:type="spellStart"/>
      <w:r w:rsidRPr="00813D27">
        <w:t>Protocols</w:t>
      </w:r>
      <w:proofErr w:type="spellEnd"/>
    </w:p>
    <w:p w14:paraId="308AAA15" w14:textId="77777777" w:rsidR="000775E4" w:rsidRPr="00813D27" w:rsidRDefault="000775E4" w:rsidP="000775E4">
      <w:pPr>
        <w:pStyle w:val="Rubrik4"/>
        <w:rPr>
          <w:rFonts w:ascii="Arial" w:hAnsi="Arial" w:cs="Arial"/>
          <w:color w:val="000000"/>
          <w:sz w:val="20"/>
          <w:szCs w:val="20"/>
        </w:rPr>
      </w:pPr>
      <w:proofErr w:type="spellStart"/>
      <w:r w:rsidRPr="00813D27">
        <w:rPr>
          <w:rFonts w:ascii="Arial" w:hAnsi="Arial" w:cs="Arial"/>
          <w:color w:val="000000"/>
          <w:sz w:val="20"/>
          <w:szCs w:val="20"/>
        </w:rPr>
        <w:t>Networking</w:t>
      </w:r>
      <w:proofErr w:type="spellEnd"/>
      <w:r w:rsidRPr="00813D27">
        <w:rPr>
          <w:rFonts w:ascii="Arial" w:hAnsi="Arial" w:cs="Arial"/>
          <w:color w:val="000000"/>
          <w:sz w:val="20"/>
          <w:szCs w:val="20"/>
        </w:rPr>
        <w:t xml:space="preserve"> </w:t>
      </w:r>
      <w:proofErr w:type="spellStart"/>
      <w:r w:rsidRPr="00813D27">
        <w:rPr>
          <w:rFonts w:ascii="Arial" w:hAnsi="Arial" w:cs="Arial"/>
          <w:color w:val="000000"/>
          <w:sz w:val="20"/>
          <w:szCs w:val="20"/>
        </w:rPr>
        <w:t>Protocols</w:t>
      </w:r>
      <w:proofErr w:type="spellEnd"/>
    </w:p>
    <w:p w14:paraId="52ABBEEB" w14:textId="77777777" w:rsidR="000775E4" w:rsidRPr="00813D27" w:rsidRDefault="000775E4" w:rsidP="000775E4">
      <w:pPr>
        <w:numPr>
          <w:ilvl w:val="0"/>
          <w:numId w:val="10"/>
        </w:numPr>
        <w:spacing w:before="100" w:beforeAutospacing="1" w:after="100" w:afterAutospacing="1"/>
        <w:rPr>
          <w:rFonts w:ascii="Arial" w:hAnsi="Arial" w:cs="Arial"/>
          <w:color w:val="000000"/>
          <w:sz w:val="20"/>
          <w:szCs w:val="20"/>
          <w:lang w:val="en-US"/>
        </w:rPr>
      </w:pPr>
      <w:r w:rsidRPr="00813D27">
        <w:rPr>
          <w:rStyle w:val="Stark"/>
          <w:rFonts w:ascii="Arial" w:eastAsiaTheme="majorEastAsia" w:hAnsi="Arial" w:cs="Arial"/>
          <w:color w:val="000000"/>
          <w:sz w:val="20"/>
          <w:szCs w:val="20"/>
          <w:lang w:val="en-US"/>
        </w:rPr>
        <w:t>HTTP/HTTPS</w:t>
      </w:r>
      <w:r w:rsidRPr="00813D27">
        <w:rPr>
          <w:rFonts w:ascii="Arial" w:hAnsi="Arial" w:cs="Arial"/>
          <w:color w:val="000000"/>
          <w:sz w:val="20"/>
          <w:szCs w:val="20"/>
          <w:lang w:val="en-US"/>
        </w:rPr>
        <w:t>: Commonly used for secure web-based access to devices.</w:t>
      </w:r>
    </w:p>
    <w:p w14:paraId="21C82EAA" w14:textId="77777777" w:rsidR="000775E4" w:rsidRPr="00813D27" w:rsidRDefault="000775E4" w:rsidP="000775E4">
      <w:pPr>
        <w:numPr>
          <w:ilvl w:val="0"/>
          <w:numId w:val="10"/>
        </w:numPr>
        <w:spacing w:before="100" w:beforeAutospacing="1" w:after="100" w:afterAutospacing="1"/>
        <w:rPr>
          <w:rFonts w:ascii="Arial" w:hAnsi="Arial" w:cs="Arial"/>
          <w:color w:val="000000"/>
          <w:sz w:val="20"/>
          <w:szCs w:val="20"/>
          <w:lang w:val="en-US"/>
        </w:rPr>
      </w:pPr>
      <w:r w:rsidRPr="00813D27">
        <w:rPr>
          <w:rStyle w:val="Stark"/>
          <w:rFonts w:ascii="Arial" w:eastAsiaTheme="majorEastAsia" w:hAnsi="Arial" w:cs="Arial"/>
          <w:color w:val="000000"/>
          <w:sz w:val="20"/>
          <w:szCs w:val="20"/>
          <w:lang w:val="en-US"/>
        </w:rPr>
        <w:t>TCP/IP</w:t>
      </w:r>
      <w:r w:rsidRPr="00813D27">
        <w:rPr>
          <w:rFonts w:ascii="Arial" w:hAnsi="Arial" w:cs="Arial"/>
          <w:color w:val="000000"/>
          <w:sz w:val="20"/>
          <w:szCs w:val="20"/>
          <w:lang w:val="en-US"/>
        </w:rPr>
        <w:t>: The fundamental suite of protocols governing the internet, crucial for data transmission over networks.</w:t>
      </w:r>
    </w:p>
    <w:p w14:paraId="17B2FBD0" w14:textId="77777777" w:rsidR="000775E4" w:rsidRPr="00813D27" w:rsidRDefault="000775E4" w:rsidP="000775E4">
      <w:pPr>
        <w:pStyle w:val="Rubrik4"/>
        <w:rPr>
          <w:rFonts w:ascii="Arial" w:hAnsi="Arial" w:cs="Arial"/>
          <w:color w:val="000000"/>
          <w:sz w:val="20"/>
          <w:szCs w:val="20"/>
        </w:rPr>
      </w:pPr>
      <w:proofErr w:type="spellStart"/>
      <w:r w:rsidRPr="00813D27">
        <w:rPr>
          <w:rFonts w:ascii="Arial" w:hAnsi="Arial" w:cs="Arial"/>
          <w:color w:val="000000"/>
          <w:sz w:val="20"/>
          <w:szCs w:val="20"/>
        </w:rPr>
        <w:t>IoT</w:t>
      </w:r>
      <w:proofErr w:type="spellEnd"/>
      <w:r w:rsidRPr="00813D27">
        <w:rPr>
          <w:rFonts w:ascii="Arial" w:hAnsi="Arial" w:cs="Arial"/>
          <w:color w:val="000000"/>
          <w:sz w:val="20"/>
          <w:szCs w:val="20"/>
        </w:rPr>
        <w:t xml:space="preserve"> </w:t>
      </w:r>
      <w:proofErr w:type="spellStart"/>
      <w:r w:rsidRPr="00813D27">
        <w:rPr>
          <w:rFonts w:ascii="Arial" w:hAnsi="Arial" w:cs="Arial"/>
          <w:color w:val="000000"/>
          <w:sz w:val="20"/>
          <w:szCs w:val="20"/>
        </w:rPr>
        <w:t>Protocols</w:t>
      </w:r>
      <w:proofErr w:type="spellEnd"/>
    </w:p>
    <w:p w14:paraId="48731C0D" w14:textId="77777777" w:rsidR="000775E4" w:rsidRPr="00813D27" w:rsidRDefault="000775E4" w:rsidP="000775E4">
      <w:pPr>
        <w:numPr>
          <w:ilvl w:val="0"/>
          <w:numId w:val="11"/>
        </w:numPr>
        <w:spacing w:before="100" w:beforeAutospacing="1" w:after="100" w:afterAutospacing="1"/>
        <w:rPr>
          <w:rFonts w:ascii="Arial" w:hAnsi="Arial" w:cs="Arial"/>
          <w:color w:val="000000"/>
          <w:sz w:val="20"/>
          <w:szCs w:val="20"/>
          <w:lang w:val="en-US"/>
        </w:rPr>
      </w:pPr>
      <w:proofErr w:type="spellStart"/>
      <w:r w:rsidRPr="00813D27">
        <w:rPr>
          <w:rStyle w:val="Stark"/>
          <w:rFonts w:ascii="Arial" w:eastAsiaTheme="majorEastAsia" w:hAnsi="Arial" w:cs="Arial"/>
          <w:color w:val="000000"/>
          <w:sz w:val="20"/>
          <w:szCs w:val="20"/>
          <w:lang w:val="en-US"/>
        </w:rPr>
        <w:t>MQTT</w:t>
      </w:r>
      <w:proofErr w:type="spellEnd"/>
      <w:r w:rsidRPr="00813D27">
        <w:rPr>
          <w:rStyle w:val="Stark"/>
          <w:rFonts w:ascii="Arial" w:eastAsiaTheme="majorEastAsia" w:hAnsi="Arial" w:cs="Arial"/>
          <w:color w:val="000000"/>
          <w:sz w:val="20"/>
          <w:szCs w:val="20"/>
          <w:lang w:val="en-US"/>
        </w:rPr>
        <w:t xml:space="preserve"> (Message Queuing Telemetry Transport)</w:t>
      </w:r>
      <w:r w:rsidRPr="00813D27">
        <w:rPr>
          <w:rFonts w:ascii="Arial" w:hAnsi="Arial" w:cs="Arial"/>
          <w:color w:val="000000"/>
          <w:sz w:val="20"/>
          <w:szCs w:val="20"/>
          <w:lang w:val="en-US"/>
        </w:rPr>
        <w:t>: A lightweight messaging protocol designed for limited bandwidth and unreliable networks, which makes it ideal for many IoT scenarios.</w:t>
      </w:r>
    </w:p>
    <w:p w14:paraId="0307EF20" w14:textId="77777777" w:rsidR="000775E4" w:rsidRPr="00813D27" w:rsidRDefault="000775E4" w:rsidP="000775E4">
      <w:pPr>
        <w:numPr>
          <w:ilvl w:val="0"/>
          <w:numId w:val="11"/>
        </w:numPr>
        <w:spacing w:before="100" w:beforeAutospacing="1" w:after="100" w:afterAutospacing="1"/>
        <w:rPr>
          <w:rFonts w:ascii="Arial" w:hAnsi="Arial" w:cs="Arial"/>
          <w:color w:val="000000"/>
          <w:sz w:val="20"/>
          <w:szCs w:val="20"/>
          <w:lang w:val="en-US"/>
        </w:rPr>
      </w:pPr>
      <w:r w:rsidRPr="00813D27">
        <w:rPr>
          <w:rStyle w:val="Stark"/>
          <w:rFonts w:ascii="Arial" w:eastAsiaTheme="majorEastAsia" w:hAnsi="Arial" w:cs="Arial"/>
          <w:color w:val="000000"/>
          <w:sz w:val="20"/>
          <w:szCs w:val="20"/>
          <w:lang w:val="en-US"/>
        </w:rPr>
        <w:t>CoAP (Constrained Application Protocol)</w:t>
      </w:r>
      <w:r w:rsidRPr="00813D27">
        <w:rPr>
          <w:rFonts w:ascii="Arial" w:hAnsi="Arial" w:cs="Arial"/>
          <w:color w:val="000000"/>
          <w:sz w:val="20"/>
          <w:szCs w:val="20"/>
          <w:lang w:val="en-US"/>
        </w:rPr>
        <w:t xml:space="preserve">: A web transfer protocol for use with constrained nodes and constrained networks </w:t>
      </w:r>
      <w:proofErr w:type="gramStart"/>
      <w:r w:rsidRPr="00813D27">
        <w:rPr>
          <w:rFonts w:ascii="Arial" w:hAnsi="Arial" w:cs="Arial"/>
          <w:color w:val="000000"/>
          <w:sz w:val="20"/>
          <w:szCs w:val="20"/>
          <w:lang w:val="en-US"/>
        </w:rPr>
        <w:t>in</w:t>
      </w:r>
      <w:proofErr w:type="gramEnd"/>
      <w:r w:rsidRPr="00813D27">
        <w:rPr>
          <w:rFonts w:ascii="Arial" w:hAnsi="Arial" w:cs="Arial"/>
          <w:color w:val="000000"/>
          <w:sz w:val="20"/>
          <w:szCs w:val="20"/>
          <w:lang w:val="en-US"/>
        </w:rPr>
        <w:t xml:space="preserve"> the Internet of Things, </w:t>
      </w:r>
      <w:proofErr w:type="gramStart"/>
      <w:r w:rsidRPr="00813D27">
        <w:rPr>
          <w:rFonts w:ascii="Arial" w:hAnsi="Arial" w:cs="Arial"/>
          <w:color w:val="000000"/>
          <w:sz w:val="20"/>
          <w:szCs w:val="20"/>
          <w:lang w:val="en-US"/>
        </w:rPr>
        <w:t>similar to</w:t>
      </w:r>
      <w:proofErr w:type="gramEnd"/>
      <w:r w:rsidRPr="00813D27">
        <w:rPr>
          <w:rFonts w:ascii="Arial" w:hAnsi="Arial" w:cs="Arial"/>
          <w:color w:val="000000"/>
          <w:sz w:val="20"/>
          <w:szCs w:val="20"/>
          <w:lang w:val="en-US"/>
        </w:rPr>
        <w:t xml:space="preserve"> HTTP but simpler and lighter, useful for simple electronic devices.</w:t>
      </w:r>
    </w:p>
    <w:p w14:paraId="626D4E47" w14:textId="77777777" w:rsidR="000775E4" w:rsidRPr="00813D27" w:rsidRDefault="000775E4" w:rsidP="000775E4">
      <w:pPr>
        <w:numPr>
          <w:ilvl w:val="0"/>
          <w:numId w:val="11"/>
        </w:numPr>
        <w:spacing w:before="100" w:beforeAutospacing="1" w:after="100" w:afterAutospacing="1"/>
        <w:rPr>
          <w:rFonts w:ascii="Arial" w:hAnsi="Arial" w:cs="Arial"/>
          <w:color w:val="000000"/>
          <w:sz w:val="20"/>
          <w:szCs w:val="20"/>
          <w:lang w:val="en-US"/>
        </w:rPr>
      </w:pPr>
      <w:proofErr w:type="spellStart"/>
      <w:r w:rsidRPr="00813D27">
        <w:rPr>
          <w:rStyle w:val="Stark"/>
          <w:rFonts w:ascii="Arial" w:eastAsiaTheme="majorEastAsia" w:hAnsi="Arial" w:cs="Arial"/>
          <w:color w:val="000000"/>
          <w:sz w:val="20"/>
          <w:szCs w:val="20"/>
          <w:lang w:val="en-US"/>
        </w:rPr>
        <w:lastRenderedPageBreak/>
        <w:t>AMQP</w:t>
      </w:r>
      <w:proofErr w:type="spellEnd"/>
      <w:r w:rsidRPr="00813D27">
        <w:rPr>
          <w:rStyle w:val="Stark"/>
          <w:rFonts w:ascii="Arial" w:eastAsiaTheme="majorEastAsia" w:hAnsi="Arial" w:cs="Arial"/>
          <w:color w:val="000000"/>
          <w:sz w:val="20"/>
          <w:szCs w:val="20"/>
          <w:lang w:val="en-US"/>
        </w:rPr>
        <w:t xml:space="preserve"> (Advanced Message Queuing Protocol)</w:t>
      </w:r>
      <w:r w:rsidRPr="00813D27">
        <w:rPr>
          <w:rFonts w:ascii="Arial" w:hAnsi="Arial" w:cs="Arial"/>
          <w:color w:val="000000"/>
          <w:sz w:val="20"/>
          <w:szCs w:val="20"/>
          <w:lang w:val="en-US"/>
        </w:rPr>
        <w:t xml:space="preserve">: Supports reliable and secure </w:t>
      </w:r>
      <w:proofErr w:type="gramStart"/>
      <w:r w:rsidRPr="00813D27">
        <w:rPr>
          <w:rFonts w:ascii="Arial" w:hAnsi="Arial" w:cs="Arial"/>
          <w:color w:val="000000"/>
          <w:sz w:val="20"/>
          <w:szCs w:val="20"/>
          <w:lang w:val="en-US"/>
        </w:rPr>
        <w:t>messaging, and</w:t>
      </w:r>
      <w:proofErr w:type="gramEnd"/>
      <w:r w:rsidRPr="00813D27">
        <w:rPr>
          <w:rFonts w:ascii="Arial" w:hAnsi="Arial" w:cs="Arial"/>
          <w:color w:val="000000"/>
          <w:sz w:val="20"/>
          <w:szCs w:val="20"/>
          <w:lang w:val="en-US"/>
        </w:rPr>
        <w:t xml:space="preserve"> is suitable for high-throughput enterprise environments.</w:t>
      </w:r>
    </w:p>
    <w:p w14:paraId="1660E7B8" w14:textId="77777777" w:rsidR="000775E4" w:rsidRPr="00813D27" w:rsidRDefault="000775E4" w:rsidP="000775E4">
      <w:pPr>
        <w:pStyle w:val="Rubrik4"/>
        <w:rPr>
          <w:rFonts w:ascii="Arial" w:hAnsi="Arial" w:cs="Arial"/>
          <w:color w:val="000000"/>
          <w:sz w:val="20"/>
          <w:szCs w:val="20"/>
        </w:rPr>
      </w:pPr>
      <w:r w:rsidRPr="00813D27">
        <w:rPr>
          <w:rFonts w:ascii="Arial" w:hAnsi="Arial" w:cs="Arial"/>
          <w:color w:val="000000"/>
          <w:sz w:val="20"/>
          <w:szCs w:val="20"/>
        </w:rPr>
        <w:t xml:space="preserve">Industrial </w:t>
      </w:r>
      <w:proofErr w:type="spellStart"/>
      <w:r w:rsidRPr="00813D27">
        <w:rPr>
          <w:rFonts w:ascii="Arial" w:hAnsi="Arial" w:cs="Arial"/>
          <w:color w:val="000000"/>
          <w:sz w:val="20"/>
          <w:szCs w:val="20"/>
        </w:rPr>
        <w:t>Protocols</w:t>
      </w:r>
      <w:proofErr w:type="spellEnd"/>
    </w:p>
    <w:p w14:paraId="1EA633DF" w14:textId="77777777" w:rsidR="000775E4" w:rsidRPr="00813D27" w:rsidRDefault="000775E4" w:rsidP="000775E4">
      <w:pPr>
        <w:numPr>
          <w:ilvl w:val="0"/>
          <w:numId w:val="12"/>
        </w:numPr>
        <w:spacing w:before="100" w:beforeAutospacing="1" w:after="100" w:afterAutospacing="1"/>
        <w:rPr>
          <w:rFonts w:ascii="Arial" w:hAnsi="Arial" w:cs="Arial"/>
          <w:color w:val="000000"/>
          <w:sz w:val="20"/>
          <w:szCs w:val="20"/>
          <w:lang w:val="en-US"/>
        </w:rPr>
      </w:pPr>
      <w:r w:rsidRPr="00813D27">
        <w:rPr>
          <w:rStyle w:val="Stark"/>
          <w:rFonts w:ascii="Arial" w:eastAsiaTheme="majorEastAsia" w:hAnsi="Arial" w:cs="Arial"/>
          <w:color w:val="000000"/>
          <w:sz w:val="20"/>
          <w:szCs w:val="20"/>
          <w:lang w:val="en-US"/>
        </w:rPr>
        <w:t>Modbus</w:t>
      </w:r>
      <w:r w:rsidRPr="00813D27">
        <w:rPr>
          <w:rFonts w:ascii="Arial" w:hAnsi="Arial" w:cs="Arial"/>
          <w:color w:val="000000"/>
          <w:sz w:val="20"/>
          <w:szCs w:val="20"/>
          <w:lang w:val="en-US"/>
        </w:rPr>
        <w:t>: Widely used in industrial environments for connecting electronic devices.</w:t>
      </w:r>
    </w:p>
    <w:p w14:paraId="5306F51F" w14:textId="77777777" w:rsidR="000929FD" w:rsidRPr="00813D27" w:rsidRDefault="000775E4" w:rsidP="000929FD">
      <w:pPr>
        <w:numPr>
          <w:ilvl w:val="0"/>
          <w:numId w:val="12"/>
        </w:numPr>
        <w:spacing w:before="100" w:beforeAutospacing="1" w:after="100" w:afterAutospacing="1"/>
        <w:rPr>
          <w:rFonts w:ascii="Arial" w:hAnsi="Arial" w:cs="Arial"/>
          <w:color w:val="000000"/>
          <w:sz w:val="20"/>
          <w:szCs w:val="20"/>
          <w:lang w:val="en-US"/>
        </w:rPr>
      </w:pPr>
      <w:r w:rsidRPr="00813D27">
        <w:rPr>
          <w:rStyle w:val="Stark"/>
          <w:rFonts w:ascii="Arial" w:eastAsiaTheme="majorEastAsia" w:hAnsi="Arial" w:cs="Arial"/>
          <w:color w:val="000000"/>
          <w:sz w:val="20"/>
          <w:szCs w:val="20"/>
          <w:lang w:val="en-US"/>
        </w:rPr>
        <w:t>CAN bus (Controller Area Network)</w:t>
      </w:r>
      <w:r w:rsidRPr="00813D27">
        <w:rPr>
          <w:rFonts w:ascii="Arial" w:hAnsi="Arial" w:cs="Arial"/>
          <w:color w:val="000000"/>
          <w:sz w:val="20"/>
          <w:szCs w:val="20"/>
          <w:lang w:val="en-US"/>
        </w:rPr>
        <w:t>: Common in automotive applications, connects multiple microcontrollers in environments without a host computer.</w:t>
      </w:r>
    </w:p>
    <w:p w14:paraId="6C017DC1" w14:textId="19E99F39" w:rsidR="000929FD" w:rsidRPr="00813D27" w:rsidRDefault="000929FD" w:rsidP="000929FD">
      <w:pPr>
        <w:numPr>
          <w:ilvl w:val="0"/>
          <w:numId w:val="12"/>
        </w:numPr>
        <w:spacing w:before="100" w:beforeAutospacing="1" w:after="100" w:afterAutospacing="1"/>
        <w:rPr>
          <w:rFonts w:ascii="Arial" w:eastAsiaTheme="minorHAnsi" w:hAnsi="Arial" w:cs="Arial"/>
          <w:color w:val="000000"/>
          <w:kern w:val="2"/>
          <w:sz w:val="20"/>
          <w:szCs w:val="20"/>
          <w:lang w:val="en-US" w:eastAsia="en-US"/>
          <w14:ligatures w14:val="standardContextual"/>
        </w:rPr>
      </w:pPr>
      <w:r w:rsidRPr="00813D27">
        <w:rPr>
          <w:rStyle w:val="Stark"/>
          <w:rFonts w:ascii="Arial" w:hAnsi="Arial" w:cs="Arial"/>
          <w:color w:val="000000"/>
          <w:sz w:val="20"/>
          <w:szCs w:val="20"/>
          <w:lang w:val="en-US"/>
        </w:rPr>
        <w:t>RS485</w:t>
      </w:r>
      <w:r w:rsidRPr="00813D27">
        <w:rPr>
          <w:rFonts w:ascii="Arial" w:hAnsi="Arial" w:cs="Arial"/>
          <w:sz w:val="20"/>
          <w:szCs w:val="20"/>
          <w:lang w:val="en-US"/>
        </w:rPr>
        <w:t>:</w:t>
      </w:r>
      <w:r w:rsidRPr="00813D27">
        <w:rPr>
          <w:rFonts w:ascii="Arial" w:hAnsi="Arial" w:cs="Arial"/>
          <w:color w:val="000000"/>
          <w:sz w:val="20"/>
          <w:szCs w:val="20"/>
          <w:lang w:val="en-US"/>
        </w:rPr>
        <w:t xml:space="preserve"> </w:t>
      </w:r>
      <w:r w:rsidRPr="00813D27">
        <w:rPr>
          <w:rFonts w:ascii="Arial" w:hAnsi="Arial" w:cs="Arial"/>
          <w:sz w:val="20"/>
          <w:szCs w:val="20"/>
          <w:lang w:val="en-US"/>
        </w:rPr>
        <w:t xml:space="preserve">RS-485 is often used to connect controllers, sensors, actuators, and other industrial equipment within a distributed network. </w:t>
      </w:r>
      <w:r w:rsidRPr="000929FD">
        <w:rPr>
          <w:rFonts w:ascii="Arial" w:eastAsiaTheme="majorEastAsia" w:hAnsi="Arial" w:cs="Arial"/>
          <w:sz w:val="20"/>
          <w:szCs w:val="20"/>
          <w:lang w:val="en-US"/>
        </w:rPr>
        <w:t>Building Automation</w:t>
      </w:r>
      <w:r w:rsidRPr="000929FD">
        <w:rPr>
          <w:rFonts w:ascii="Arial" w:hAnsi="Arial" w:cs="Arial"/>
          <w:sz w:val="20"/>
          <w:szCs w:val="20"/>
          <w:lang w:val="en-US"/>
        </w:rPr>
        <w:t>: Useful for managing HVAC, lighting, and access systems over long distances with minimal wiring.</w:t>
      </w:r>
      <w:r w:rsidRPr="00813D27">
        <w:rPr>
          <w:rFonts w:ascii="Arial" w:hAnsi="Arial" w:cs="Arial"/>
          <w:sz w:val="20"/>
          <w:szCs w:val="20"/>
          <w:lang w:val="en-US"/>
        </w:rPr>
        <w:t xml:space="preserve"> </w:t>
      </w:r>
      <w:r w:rsidRPr="00813D27">
        <w:rPr>
          <w:rFonts w:ascii="Arial" w:eastAsiaTheme="majorEastAsia" w:hAnsi="Arial" w:cs="Arial"/>
          <w:sz w:val="20"/>
          <w:szCs w:val="20"/>
          <w:lang w:val="en-US"/>
        </w:rPr>
        <w:t>Remote Monitoring</w:t>
      </w:r>
      <w:r w:rsidRPr="00813D27">
        <w:rPr>
          <w:rFonts w:ascii="Arial" w:hAnsi="Arial" w:cs="Arial"/>
          <w:sz w:val="20"/>
          <w:szCs w:val="20"/>
          <w:lang w:val="en-US"/>
        </w:rPr>
        <w:t>: Due to its robustness and long-distance capabilities (up to 1200m), RS-485 is ideal for applications requiring remote monitoring and control.</w:t>
      </w:r>
      <w:r w:rsidRPr="00813D27">
        <w:rPr>
          <w:rFonts w:ascii="Arial" w:hAnsi="Arial" w:cs="Arial"/>
          <w:sz w:val="20"/>
          <w:szCs w:val="20"/>
          <w:lang w:val="en-US"/>
        </w:rPr>
        <w:br/>
      </w:r>
    </w:p>
    <w:p w14:paraId="2442E08B" w14:textId="77777777" w:rsidR="000775E4" w:rsidRPr="00813D27" w:rsidRDefault="000775E4" w:rsidP="000775E4">
      <w:pPr>
        <w:pStyle w:val="Rubrik4"/>
        <w:rPr>
          <w:rFonts w:ascii="Arial" w:hAnsi="Arial" w:cs="Arial"/>
          <w:color w:val="000000"/>
          <w:sz w:val="20"/>
          <w:szCs w:val="20"/>
        </w:rPr>
      </w:pPr>
      <w:proofErr w:type="spellStart"/>
      <w:r w:rsidRPr="00813D27">
        <w:rPr>
          <w:rFonts w:ascii="Arial" w:hAnsi="Arial" w:cs="Arial"/>
          <w:color w:val="000000"/>
          <w:sz w:val="20"/>
          <w:szCs w:val="20"/>
        </w:rPr>
        <w:t>Wireless</w:t>
      </w:r>
      <w:proofErr w:type="spellEnd"/>
      <w:r w:rsidRPr="00813D27">
        <w:rPr>
          <w:rFonts w:ascii="Arial" w:hAnsi="Arial" w:cs="Arial"/>
          <w:color w:val="000000"/>
          <w:sz w:val="20"/>
          <w:szCs w:val="20"/>
        </w:rPr>
        <w:t xml:space="preserve"> </w:t>
      </w:r>
      <w:proofErr w:type="spellStart"/>
      <w:r w:rsidRPr="00813D27">
        <w:rPr>
          <w:rFonts w:ascii="Arial" w:hAnsi="Arial" w:cs="Arial"/>
          <w:color w:val="000000"/>
          <w:sz w:val="20"/>
          <w:szCs w:val="20"/>
        </w:rPr>
        <w:t>Protocols</w:t>
      </w:r>
      <w:proofErr w:type="spellEnd"/>
    </w:p>
    <w:p w14:paraId="34ACE919" w14:textId="77777777" w:rsidR="000775E4" w:rsidRPr="00813D27" w:rsidRDefault="000775E4" w:rsidP="000775E4">
      <w:pPr>
        <w:numPr>
          <w:ilvl w:val="0"/>
          <w:numId w:val="13"/>
        </w:numPr>
        <w:spacing w:before="100" w:beforeAutospacing="1" w:after="100" w:afterAutospacing="1"/>
        <w:rPr>
          <w:rFonts w:ascii="Arial" w:hAnsi="Arial" w:cs="Arial"/>
          <w:color w:val="000000"/>
          <w:sz w:val="20"/>
          <w:szCs w:val="20"/>
          <w:lang w:val="en-US"/>
        </w:rPr>
      </w:pPr>
      <w:r w:rsidRPr="00813D27">
        <w:rPr>
          <w:rStyle w:val="Stark"/>
          <w:rFonts w:ascii="Arial" w:eastAsiaTheme="majorEastAsia" w:hAnsi="Arial" w:cs="Arial"/>
          <w:color w:val="000000"/>
          <w:sz w:val="20"/>
          <w:szCs w:val="20"/>
          <w:lang w:val="en-US"/>
        </w:rPr>
        <w:t>Wi-Fi</w:t>
      </w:r>
      <w:r w:rsidRPr="00813D27">
        <w:rPr>
          <w:rFonts w:ascii="Arial" w:hAnsi="Arial" w:cs="Arial"/>
          <w:color w:val="000000"/>
          <w:sz w:val="20"/>
          <w:szCs w:val="20"/>
          <w:lang w:val="en-US"/>
        </w:rPr>
        <w:t>: Ubiquitous for wireless networking within buildings.</w:t>
      </w:r>
    </w:p>
    <w:p w14:paraId="68772B30" w14:textId="77777777" w:rsidR="000775E4" w:rsidRPr="00813D27" w:rsidRDefault="000775E4" w:rsidP="000775E4">
      <w:pPr>
        <w:numPr>
          <w:ilvl w:val="0"/>
          <w:numId w:val="13"/>
        </w:numPr>
        <w:spacing w:before="100" w:beforeAutospacing="1" w:after="100" w:afterAutospacing="1"/>
        <w:rPr>
          <w:rFonts w:ascii="Arial" w:hAnsi="Arial" w:cs="Arial"/>
          <w:color w:val="000000"/>
          <w:sz w:val="20"/>
          <w:szCs w:val="20"/>
          <w:lang w:val="en-US"/>
        </w:rPr>
      </w:pPr>
      <w:r w:rsidRPr="00813D27">
        <w:rPr>
          <w:rStyle w:val="Stark"/>
          <w:rFonts w:ascii="Arial" w:eastAsiaTheme="majorEastAsia" w:hAnsi="Arial" w:cs="Arial"/>
          <w:color w:val="000000"/>
          <w:sz w:val="20"/>
          <w:szCs w:val="20"/>
          <w:lang w:val="en-US"/>
        </w:rPr>
        <w:t>Bluetooth and BLE (Bluetooth Low Energy)</w:t>
      </w:r>
      <w:r w:rsidRPr="00813D27">
        <w:rPr>
          <w:rFonts w:ascii="Arial" w:hAnsi="Arial" w:cs="Arial"/>
          <w:color w:val="000000"/>
          <w:sz w:val="20"/>
          <w:szCs w:val="20"/>
          <w:lang w:val="en-US"/>
        </w:rPr>
        <w:t>: Common for short-range communication, particularly in wearable and mobile devices.</w:t>
      </w:r>
    </w:p>
    <w:p w14:paraId="3EC0B8BD" w14:textId="77777777" w:rsidR="000775E4" w:rsidRPr="00813D27" w:rsidRDefault="000775E4" w:rsidP="000775E4">
      <w:pPr>
        <w:numPr>
          <w:ilvl w:val="0"/>
          <w:numId w:val="13"/>
        </w:numPr>
        <w:spacing w:before="100" w:beforeAutospacing="1" w:after="100" w:afterAutospacing="1"/>
        <w:rPr>
          <w:rFonts w:ascii="Arial" w:hAnsi="Arial" w:cs="Arial"/>
          <w:color w:val="000000"/>
          <w:sz w:val="20"/>
          <w:szCs w:val="20"/>
          <w:lang w:val="en-US"/>
        </w:rPr>
      </w:pPr>
      <w:r w:rsidRPr="00813D27">
        <w:rPr>
          <w:rStyle w:val="Stark"/>
          <w:rFonts w:ascii="Arial" w:eastAsiaTheme="majorEastAsia" w:hAnsi="Arial" w:cs="Arial"/>
          <w:color w:val="000000"/>
          <w:sz w:val="20"/>
          <w:szCs w:val="20"/>
          <w:lang w:val="en-US"/>
        </w:rPr>
        <w:t>Zigbee/Z-Wave</w:t>
      </w:r>
      <w:r w:rsidRPr="00813D27">
        <w:rPr>
          <w:rFonts w:ascii="Arial" w:hAnsi="Arial" w:cs="Arial"/>
          <w:color w:val="000000"/>
          <w:sz w:val="20"/>
          <w:szCs w:val="20"/>
          <w:lang w:val="en-US"/>
        </w:rPr>
        <w:t>: Typically used for home automation, low-energy mesh networks.</w:t>
      </w:r>
    </w:p>
    <w:p w14:paraId="027BFE82" w14:textId="77777777" w:rsidR="000775E4" w:rsidRPr="00813D27" w:rsidRDefault="000775E4" w:rsidP="000775E4">
      <w:pPr>
        <w:pStyle w:val="Rubrik4"/>
        <w:rPr>
          <w:rFonts w:ascii="Arial" w:hAnsi="Arial" w:cs="Arial"/>
          <w:color w:val="000000"/>
          <w:sz w:val="20"/>
          <w:szCs w:val="20"/>
        </w:rPr>
      </w:pPr>
      <w:r w:rsidRPr="00813D27">
        <w:rPr>
          <w:rFonts w:ascii="Arial" w:hAnsi="Arial" w:cs="Arial"/>
          <w:color w:val="000000"/>
          <w:sz w:val="20"/>
          <w:szCs w:val="20"/>
        </w:rPr>
        <w:t>Real-</w:t>
      </w:r>
      <w:proofErr w:type="spellStart"/>
      <w:r w:rsidRPr="00813D27">
        <w:rPr>
          <w:rFonts w:ascii="Arial" w:hAnsi="Arial" w:cs="Arial"/>
          <w:color w:val="000000"/>
          <w:sz w:val="20"/>
          <w:szCs w:val="20"/>
        </w:rPr>
        <w:t>time</w:t>
      </w:r>
      <w:proofErr w:type="spellEnd"/>
      <w:r w:rsidRPr="00813D27">
        <w:rPr>
          <w:rFonts w:ascii="Arial" w:hAnsi="Arial" w:cs="Arial"/>
          <w:color w:val="000000"/>
          <w:sz w:val="20"/>
          <w:szCs w:val="20"/>
        </w:rPr>
        <w:t xml:space="preserve"> Communications</w:t>
      </w:r>
    </w:p>
    <w:p w14:paraId="69DF7E84" w14:textId="77777777" w:rsidR="000775E4" w:rsidRPr="00813D27" w:rsidRDefault="000775E4" w:rsidP="000775E4">
      <w:pPr>
        <w:numPr>
          <w:ilvl w:val="0"/>
          <w:numId w:val="14"/>
        </w:numPr>
        <w:spacing w:before="100" w:beforeAutospacing="1" w:after="100" w:afterAutospacing="1"/>
        <w:rPr>
          <w:rFonts w:ascii="Arial" w:hAnsi="Arial" w:cs="Arial"/>
          <w:color w:val="000000"/>
          <w:sz w:val="20"/>
          <w:szCs w:val="20"/>
          <w:lang w:val="en-US"/>
        </w:rPr>
      </w:pPr>
      <w:r w:rsidRPr="00813D27">
        <w:rPr>
          <w:rStyle w:val="Stark"/>
          <w:rFonts w:ascii="Arial" w:eastAsiaTheme="majorEastAsia" w:hAnsi="Arial" w:cs="Arial"/>
          <w:color w:val="000000"/>
          <w:sz w:val="20"/>
          <w:szCs w:val="20"/>
          <w:lang w:val="en-US"/>
        </w:rPr>
        <w:t>WebRTC (Web Real-Time Communication)</w:t>
      </w:r>
      <w:r w:rsidRPr="00813D27">
        <w:rPr>
          <w:rFonts w:ascii="Arial" w:hAnsi="Arial" w:cs="Arial"/>
          <w:color w:val="000000"/>
          <w:sz w:val="20"/>
          <w:szCs w:val="20"/>
          <w:lang w:val="en-US"/>
        </w:rPr>
        <w:t>: Enables real-time communication directly in web browsers, useful for live video streaming or peer-to-peer sharing among IoT devices.</w:t>
      </w:r>
    </w:p>
    <w:p w14:paraId="3E057E20" w14:textId="77777777" w:rsidR="000775E4" w:rsidRPr="00813D27" w:rsidRDefault="000775E4" w:rsidP="000775E4">
      <w:pPr>
        <w:pStyle w:val="Rubrik4"/>
        <w:rPr>
          <w:rFonts w:ascii="Arial" w:hAnsi="Arial" w:cs="Arial"/>
          <w:color w:val="000000"/>
          <w:sz w:val="20"/>
          <w:szCs w:val="20"/>
        </w:rPr>
      </w:pPr>
      <w:proofErr w:type="spellStart"/>
      <w:r w:rsidRPr="00813D27">
        <w:rPr>
          <w:rFonts w:ascii="Arial" w:hAnsi="Arial" w:cs="Arial"/>
          <w:color w:val="000000"/>
          <w:sz w:val="20"/>
          <w:szCs w:val="20"/>
        </w:rPr>
        <w:t>Specialized</w:t>
      </w:r>
      <w:proofErr w:type="spellEnd"/>
      <w:r w:rsidRPr="00813D27">
        <w:rPr>
          <w:rFonts w:ascii="Arial" w:hAnsi="Arial" w:cs="Arial"/>
          <w:color w:val="000000"/>
          <w:sz w:val="20"/>
          <w:szCs w:val="20"/>
        </w:rPr>
        <w:t xml:space="preserve"> AI and Data </w:t>
      </w:r>
      <w:proofErr w:type="spellStart"/>
      <w:r w:rsidRPr="00813D27">
        <w:rPr>
          <w:rFonts w:ascii="Arial" w:hAnsi="Arial" w:cs="Arial"/>
          <w:color w:val="000000"/>
          <w:sz w:val="20"/>
          <w:szCs w:val="20"/>
        </w:rPr>
        <w:t>Protocols</w:t>
      </w:r>
      <w:proofErr w:type="spellEnd"/>
    </w:p>
    <w:p w14:paraId="0F2F2C2A" w14:textId="20AA3529" w:rsidR="00774426" w:rsidRPr="00813D27" w:rsidRDefault="000775E4" w:rsidP="000775E4">
      <w:pPr>
        <w:numPr>
          <w:ilvl w:val="0"/>
          <w:numId w:val="15"/>
        </w:numPr>
        <w:spacing w:before="100" w:beforeAutospacing="1" w:after="100" w:afterAutospacing="1"/>
        <w:rPr>
          <w:rFonts w:ascii="Arial" w:hAnsi="Arial" w:cs="Arial"/>
          <w:color w:val="000000"/>
          <w:sz w:val="20"/>
          <w:szCs w:val="20"/>
          <w:lang w:val="en-US"/>
        </w:rPr>
      </w:pPr>
      <w:proofErr w:type="spellStart"/>
      <w:r w:rsidRPr="00813D27">
        <w:rPr>
          <w:rStyle w:val="Stark"/>
          <w:rFonts w:ascii="Arial" w:eastAsiaTheme="majorEastAsia" w:hAnsi="Arial" w:cs="Arial"/>
          <w:color w:val="000000"/>
          <w:sz w:val="20"/>
          <w:szCs w:val="20"/>
          <w:lang w:val="en-US"/>
        </w:rPr>
        <w:t>gRPC</w:t>
      </w:r>
      <w:proofErr w:type="spellEnd"/>
      <w:r w:rsidRPr="00813D27">
        <w:rPr>
          <w:rFonts w:ascii="Arial" w:hAnsi="Arial" w:cs="Arial"/>
          <w:color w:val="000000"/>
          <w:sz w:val="20"/>
          <w:szCs w:val="20"/>
          <w:lang w:val="en-US"/>
        </w:rPr>
        <w:t>: A high-performance RPC (remote procedure call) framework that uses HTTP/2 as its transport layer, very efficient for connecting services in microservices-style architectures, often used in AI applications for efficient server-client interactions.</w:t>
      </w:r>
    </w:p>
    <w:p w14:paraId="4E92A5F9" w14:textId="7A72C197" w:rsidR="000775E4" w:rsidRPr="007F4345" w:rsidRDefault="000775E4" w:rsidP="00D31DDF">
      <w:pPr>
        <w:pStyle w:val="Rubrik4"/>
        <w:rPr>
          <w:lang w:val="en-US"/>
        </w:rPr>
      </w:pPr>
      <w:r w:rsidRPr="007F4345">
        <w:rPr>
          <w:lang w:val="en-US"/>
        </w:rPr>
        <w:t>Summary</w:t>
      </w:r>
      <w:r w:rsidR="00D31DDF" w:rsidRPr="007F4345">
        <w:rPr>
          <w:lang w:val="en-US"/>
        </w:rPr>
        <w:t xml:space="preserve"> of protocols</w:t>
      </w:r>
    </w:p>
    <w:p w14:paraId="6AF6336C" w14:textId="1920A4D2" w:rsidR="000775E4" w:rsidRPr="00813D27" w:rsidRDefault="000775E4" w:rsidP="000775E4">
      <w:pPr>
        <w:pStyle w:val="Normalwebb"/>
        <w:rPr>
          <w:rFonts w:ascii="Arial" w:hAnsi="Arial" w:cs="Arial"/>
          <w:color w:val="000000"/>
          <w:sz w:val="20"/>
          <w:szCs w:val="20"/>
          <w:lang w:val="en-US"/>
        </w:rPr>
      </w:pPr>
      <w:r w:rsidRPr="00813D27">
        <w:rPr>
          <w:rFonts w:ascii="Arial" w:hAnsi="Arial" w:cs="Arial"/>
          <w:color w:val="000000"/>
          <w:sz w:val="20"/>
          <w:szCs w:val="20"/>
          <w:lang w:val="en-US"/>
        </w:rPr>
        <w:t>Edge servers for IoT and AI typically utilize a mix of these hardware components and protocols to manage and facilitate communication across various devices and systems. The choice of protocols and hardware depends on factors such as the specific application requirements, the environment, the scale of the deployment, and the need for real-time processing and responsiveness. The right combination ensures the edge computing system is robust, efficient, and scalable, capable of handling the demands of modern IoT and AI tasks.</w:t>
      </w:r>
      <w:r w:rsidR="00D6636A" w:rsidRPr="00813D27">
        <w:rPr>
          <w:rFonts w:ascii="Arial" w:hAnsi="Arial" w:cs="Arial"/>
          <w:color w:val="000000"/>
          <w:sz w:val="20"/>
          <w:szCs w:val="20"/>
          <w:lang w:val="en-US"/>
        </w:rPr>
        <w:t xml:space="preserve"> </w:t>
      </w:r>
    </w:p>
    <w:p w14:paraId="39C24310" w14:textId="149AB505" w:rsidR="00D6636A" w:rsidRPr="00813D27" w:rsidRDefault="00D6636A" w:rsidP="000775E4">
      <w:pPr>
        <w:pStyle w:val="Normalwebb"/>
        <w:rPr>
          <w:rFonts w:ascii="Arial" w:hAnsi="Arial" w:cs="Arial"/>
          <w:color w:val="000000"/>
          <w:sz w:val="20"/>
          <w:szCs w:val="20"/>
          <w:lang w:val="en-US"/>
        </w:rPr>
      </w:pPr>
      <w:r w:rsidRPr="00813D27">
        <w:rPr>
          <w:rFonts w:ascii="Arial" w:hAnsi="Arial" w:cs="Arial"/>
          <w:color w:val="000000"/>
          <w:sz w:val="20"/>
          <w:szCs w:val="20"/>
          <w:lang w:val="en-US"/>
        </w:rPr>
        <w:t xml:space="preserve">In the SEAS system it was a wider task to enable automatic identification and integration of the edge server system to all subsystems controller and IoT-units within the building or a local area of buildings. </w:t>
      </w:r>
    </w:p>
    <w:p w14:paraId="3CC63685" w14:textId="77777777" w:rsidR="00774426" w:rsidRPr="00813D27" w:rsidRDefault="00774426" w:rsidP="00813D27">
      <w:pPr>
        <w:pStyle w:val="Rubrik2"/>
        <w:rPr>
          <w:lang w:val="en-US"/>
        </w:rPr>
      </w:pPr>
      <w:r w:rsidRPr="00813D27">
        <w:rPr>
          <w:lang w:val="en-US"/>
        </w:rPr>
        <w:t>Software package</w:t>
      </w:r>
    </w:p>
    <w:p w14:paraId="14CAA03E" w14:textId="070D025F" w:rsidR="00D6636A" w:rsidRPr="00813D27" w:rsidRDefault="00D6636A" w:rsidP="00D6636A">
      <w:pPr>
        <w:rPr>
          <w:rFonts w:ascii="Arial" w:hAnsi="Arial" w:cs="Arial"/>
          <w:sz w:val="20"/>
          <w:szCs w:val="20"/>
          <w:lang w:val="en-US"/>
        </w:rPr>
      </w:pPr>
      <w:r w:rsidRPr="00813D27">
        <w:rPr>
          <w:rFonts w:ascii="Arial" w:hAnsi="Arial" w:cs="Arial"/>
          <w:sz w:val="20"/>
          <w:szCs w:val="20"/>
          <w:lang w:val="en-US"/>
        </w:rPr>
        <w:t xml:space="preserve">Background description of typical software’s and subroutines generally used in IoT systems, and the selected packages for the SEAS system. </w:t>
      </w:r>
    </w:p>
    <w:p w14:paraId="1B2650E1" w14:textId="67E4C4C0" w:rsidR="00774426" w:rsidRPr="00813D27" w:rsidRDefault="00774426" w:rsidP="00774426">
      <w:pPr>
        <w:pStyle w:val="Normalwebb"/>
        <w:rPr>
          <w:rFonts w:ascii="Arial" w:hAnsi="Arial" w:cs="Arial"/>
          <w:color w:val="000000"/>
          <w:sz w:val="20"/>
          <w:szCs w:val="20"/>
          <w:lang w:val="en-US"/>
        </w:rPr>
      </w:pPr>
      <w:r w:rsidRPr="00813D27">
        <w:rPr>
          <w:rFonts w:ascii="Arial" w:hAnsi="Arial" w:cs="Arial"/>
          <w:color w:val="000000"/>
          <w:sz w:val="20"/>
          <w:szCs w:val="20"/>
          <w:lang w:val="en-US"/>
        </w:rPr>
        <w:t>Setting up an edge server to continue providing services when the internet connection is lost involves implementing a range of strategies to ensure resilience and local functionality. Here are some key components and strategies that are used:</w:t>
      </w:r>
      <w:r w:rsidR="008B64C9">
        <w:rPr>
          <w:rFonts w:ascii="Arial" w:hAnsi="Arial" w:cs="Arial"/>
          <w:color w:val="000000"/>
          <w:sz w:val="20"/>
          <w:szCs w:val="20"/>
          <w:lang w:val="en-US"/>
        </w:rPr>
        <w:t xml:space="preserve"> </w:t>
      </w:r>
    </w:p>
    <w:p w14:paraId="27F982EF" w14:textId="1F91F4D5" w:rsidR="00774426" w:rsidRPr="00813D27" w:rsidRDefault="00774426" w:rsidP="00774426">
      <w:pPr>
        <w:pStyle w:val="Normalwebb"/>
        <w:numPr>
          <w:ilvl w:val="0"/>
          <w:numId w:val="1"/>
        </w:numPr>
        <w:rPr>
          <w:rFonts w:ascii="Arial" w:hAnsi="Arial" w:cs="Arial"/>
          <w:color w:val="000000"/>
          <w:sz w:val="20"/>
          <w:szCs w:val="20"/>
          <w:lang w:val="en-US"/>
        </w:rPr>
      </w:pPr>
      <w:r w:rsidRPr="00813D27">
        <w:rPr>
          <w:rStyle w:val="Stark"/>
          <w:rFonts w:ascii="Arial" w:eastAsiaTheme="majorEastAsia" w:hAnsi="Arial" w:cs="Arial"/>
          <w:color w:val="000000"/>
          <w:sz w:val="20"/>
          <w:szCs w:val="20"/>
          <w:lang w:val="en-US"/>
        </w:rPr>
        <w:t>Local Data Storage</w:t>
      </w:r>
      <w:r w:rsidRPr="00813D27">
        <w:rPr>
          <w:rFonts w:ascii="Arial" w:hAnsi="Arial" w:cs="Arial"/>
          <w:color w:val="000000"/>
          <w:sz w:val="20"/>
          <w:szCs w:val="20"/>
          <w:lang w:val="en-US"/>
        </w:rPr>
        <w:t xml:space="preserve">: An essential part of making an edge server function independently of the internet is to have local storage of critical data and applications. This ensures that the server can continue to operate using locally available resources without needing to access a central </w:t>
      </w:r>
      <w:r w:rsidRPr="00813D27">
        <w:rPr>
          <w:rFonts w:ascii="Arial" w:hAnsi="Arial" w:cs="Arial"/>
          <w:color w:val="000000"/>
          <w:sz w:val="20"/>
          <w:szCs w:val="20"/>
          <w:lang w:val="en-US"/>
        </w:rPr>
        <w:lastRenderedPageBreak/>
        <w:t>server or cloud services.</w:t>
      </w:r>
      <w:r w:rsidR="008B64C9">
        <w:rPr>
          <w:rFonts w:ascii="Arial" w:hAnsi="Arial" w:cs="Arial"/>
          <w:color w:val="000000"/>
          <w:sz w:val="20"/>
          <w:szCs w:val="20"/>
          <w:lang w:val="en-US"/>
        </w:rPr>
        <w:t xml:space="preserve"> The SEAS use a SQL database and can accommodate others if wanted, running in the PLC’s and servers of the system. All connected devices data are also stored if wanted by the user. The SEAS system also has a redundancy mechanism of the data storage. </w:t>
      </w:r>
    </w:p>
    <w:p w14:paraId="2A20D155" w14:textId="2C19EDEC" w:rsidR="00774426" w:rsidRPr="00813D27" w:rsidRDefault="00774426" w:rsidP="00774426">
      <w:pPr>
        <w:pStyle w:val="Normalwebb"/>
        <w:numPr>
          <w:ilvl w:val="0"/>
          <w:numId w:val="1"/>
        </w:numPr>
        <w:rPr>
          <w:rFonts w:ascii="Arial" w:hAnsi="Arial" w:cs="Arial"/>
          <w:color w:val="000000"/>
          <w:sz w:val="20"/>
          <w:szCs w:val="20"/>
          <w:lang w:val="en-US"/>
        </w:rPr>
      </w:pPr>
      <w:r w:rsidRPr="00813D27">
        <w:rPr>
          <w:rStyle w:val="Stark"/>
          <w:rFonts w:ascii="Arial" w:eastAsiaTheme="majorEastAsia" w:hAnsi="Arial" w:cs="Arial"/>
          <w:color w:val="000000"/>
          <w:sz w:val="20"/>
          <w:szCs w:val="20"/>
          <w:lang w:val="en-US"/>
        </w:rPr>
        <w:t>Caching</w:t>
      </w:r>
      <w:r w:rsidRPr="00813D27">
        <w:rPr>
          <w:rFonts w:ascii="Arial" w:hAnsi="Arial" w:cs="Arial"/>
          <w:color w:val="000000"/>
          <w:sz w:val="20"/>
          <w:szCs w:val="20"/>
          <w:lang w:val="en-US"/>
        </w:rPr>
        <w:t>: Implement caching mechanisms to store frequently accessed data and content. This allows the edge server to serve requests from cache even when it cannot fetch data from the internet.</w:t>
      </w:r>
      <w:r w:rsidR="008B64C9">
        <w:rPr>
          <w:rFonts w:ascii="Arial" w:hAnsi="Arial" w:cs="Arial"/>
          <w:color w:val="000000"/>
          <w:sz w:val="20"/>
          <w:szCs w:val="20"/>
          <w:lang w:val="en-US"/>
        </w:rPr>
        <w:t xml:space="preserve"> The SEAS utilize embedded memory circuitry and connected </w:t>
      </w:r>
      <w:proofErr w:type="spellStart"/>
      <w:r w:rsidR="008B64C9">
        <w:rPr>
          <w:rFonts w:ascii="Arial" w:hAnsi="Arial" w:cs="Arial"/>
          <w:color w:val="000000"/>
          <w:sz w:val="20"/>
          <w:szCs w:val="20"/>
          <w:lang w:val="en-US"/>
        </w:rPr>
        <w:t>NVMI</w:t>
      </w:r>
      <w:proofErr w:type="spellEnd"/>
      <w:r w:rsidR="008B64C9">
        <w:rPr>
          <w:rFonts w:ascii="Arial" w:hAnsi="Arial" w:cs="Arial"/>
          <w:color w:val="000000"/>
          <w:sz w:val="20"/>
          <w:szCs w:val="20"/>
          <w:lang w:val="en-US"/>
        </w:rPr>
        <w:t xml:space="preserve"> drives to store data. </w:t>
      </w:r>
    </w:p>
    <w:p w14:paraId="480B80CC" w14:textId="6C2864BD" w:rsidR="00774426" w:rsidRPr="00813D27" w:rsidRDefault="00774426" w:rsidP="00774426">
      <w:pPr>
        <w:pStyle w:val="Normalwebb"/>
        <w:numPr>
          <w:ilvl w:val="0"/>
          <w:numId w:val="1"/>
        </w:numPr>
        <w:rPr>
          <w:rFonts w:ascii="Arial" w:hAnsi="Arial" w:cs="Arial"/>
          <w:color w:val="000000"/>
          <w:sz w:val="20"/>
          <w:szCs w:val="20"/>
          <w:lang w:val="en-US"/>
        </w:rPr>
      </w:pPr>
      <w:r w:rsidRPr="00813D27">
        <w:rPr>
          <w:rStyle w:val="Stark"/>
          <w:rFonts w:ascii="Arial" w:eastAsiaTheme="majorEastAsia" w:hAnsi="Arial" w:cs="Arial"/>
          <w:color w:val="000000"/>
          <w:sz w:val="20"/>
          <w:szCs w:val="20"/>
          <w:lang w:val="en-US"/>
        </w:rPr>
        <w:t>Fallback Mechanisms</w:t>
      </w:r>
      <w:r w:rsidRPr="00813D27">
        <w:rPr>
          <w:rFonts w:ascii="Arial" w:hAnsi="Arial" w:cs="Arial"/>
          <w:color w:val="000000"/>
          <w:sz w:val="20"/>
          <w:szCs w:val="20"/>
          <w:lang w:val="en-US"/>
        </w:rPr>
        <w:t>: Designing the system with fallback procedures to handle scenarios where the internet is unavailable is crucial. This might include switching to local databases or enabling certain restricted modes of operation that do not require internet access.</w:t>
      </w:r>
      <w:r w:rsidR="008B64C9">
        <w:rPr>
          <w:rFonts w:ascii="Arial" w:hAnsi="Arial" w:cs="Arial"/>
          <w:color w:val="000000"/>
          <w:sz w:val="20"/>
          <w:szCs w:val="20"/>
          <w:lang w:val="en-US"/>
        </w:rPr>
        <w:t xml:space="preserve"> The SEAS utilize its own structure to enable the Fallback Mechanism (FM). </w:t>
      </w:r>
    </w:p>
    <w:p w14:paraId="7C58E08E" w14:textId="64AD8A50" w:rsidR="00774426" w:rsidRPr="00813D27" w:rsidRDefault="00774426" w:rsidP="00774426">
      <w:pPr>
        <w:pStyle w:val="Normalwebb"/>
        <w:numPr>
          <w:ilvl w:val="0"/>
          <w:numId w:val="1"/>
        </w:numPr>
        <w:rPr>
          <w:rFonts w:ascii="Arial" w:hAnsi="Arial" w:cs="Arial"/>
          <w:color w:val="000000"/>
          <w:sz w:val="20"/>
          <w:szCs w:val="20"/>
          <w:lang w:val="en-US"/>
        </w:rPr>
      </w:pPr>
      <w:r w:rsidRPr="00813D27">
        <w:rPr>
          <w:rStyle w:val="Stark"/>
          <w:rFonts w:ascii="Arial" w:eastAsiaTheme="majorEastAsia" w:hAnsi="Arial" w:cs="Arial"/>
          <w:color w:val="000000"/>
          <w:sz w:val="20"/>
          <w:szCs w:val="20"/>
          <w:lang w:val="en-US"/>
        </w:rPr>
        <w:t>Decentralized Architecture</w:t>
      </w:r>
      <w:r w:rsidRPr="00813D27">
        <w:rPr>
          <w:rFonts w:ascii="Arial" w:hAnsi="Arial" w:cs="Arial"/>
          <w:color w:val="000000"/>
          <w:sz w:val="20"/>
          <w:szCs w:val="20"/>
          <w:lang w:val="en-US"/>
        </w:rPr>
        <w:t>: Deploy services in a way that they do not solely rely on a central point. This can be achieved by distributing functionalities across multiple edge servers or using a mesh network where nodes communicate directly with each other.</w:t>
      </w:r>
      <w:r w:rsidR="008B64C9">
        <w:rPr>
          <w:rFonts w:ascii="Arial" w:hAnsi="Arial" w:cs="Arial"/>
          <w:color w:val="000000"/>
          <w:sz w:val="20"/>
          <w:szCs w:val="20"/>
          <w:lang w:val="en-US"/>
        </w:rPr>
        <w:t xml:space="preserve"> </w:t>
      </w:r>
    </w:p>
    <w:p w14:paraId="78ABAE9B" w14:textId="77777777" w:rsidR="00774426" w:rsidRPr="00813D27" w:rsidRDefault="00774426" w:rsidP="00774426">
      <w:pPr>
        <w:pStyle w:val="Normalwebb"/>
        <w:numPr>
          <w:ilvl w:val="0"/>
          <w:numId w:val="1"/>
        </w:numPr>
        <w:rPr>
          <w:rFonts w:ascii="Arial" w:hAnsi="Arial" w:cs="Arial"/>
          <w:color w:val="000000"/>
          <w:sz w:val="20"/>
          <w:szCs w:val="20"/>
          <w:lang w:val="en-US"/>
        </w:rPr>
      </w:pPr>
      <w:r w:rsidRPr="00813D27">
        <w:rPr>
          <w:rStyle w:val="Stark"/>
          <w:rFonts w:ascii="Arial" w:eastAsiaTheme="majorEastAsia" w:hAnsi="Arial" w:cs="Arial"/>
          <w:color w:val="000000"/>
          <w:sz w:val="20"/>
          <w:szCs w:val="20"/>
          <w:lang w:val="en-US"/>
        </w:rPr>
        <w:t>Network Redundancy</w:t>
      </w:r>
      <w:r w:rsidRPr="00813D27">
        <w:rPr>
          <w:rFonts w:ascii="Arial" w:hAnsi="Arial" w:cs="Arial"/>
          <w:color w:val="000000"/>
          <w:sz w:val="20"/>
          <w:szCs w:val="20"/>
          <w:lang w:val="en-US"/>
        </w:rPr>
        <w:t>: Although this does not help if the entire internet goes down, having multiple network connections (like cellular data alongside traditional broadband) can protect against the failure of a single service provider.</w:t>
      </w:r>
    </w:p>
    <w:p w14:paraId="6D565649" w14:textId="77777777" w:rsidR="00774426" w:rsidRPr="00813D27" w:rsidRDefault="00774426" w:rsidP="00774426">
      <w:pPr>
        <w:pStyle w:val="Normalwebb"/>
        <w:numPr>
          <w:ilvl w:val="0"/>
          <w:numId w:val="1"/>
        </w:numPr>
        <w:rPr>
          <w:rFonts w:ascii="Arial" w:hAnsi="Arial" w:cs="Arial"/>
          <w:color w:val="000000"/>
          <w:sz w:val="20"/>
          <w:szCs w:val="20"/>
          <w:lang w:val="en-US"/>
        </w:rPr>
      </w:pPr>
      <w:r w:rsidRPr="00813D27">
        <w:rPr>
          <w:rStyle w:val="Stark"/>
          <w:rFonts w:ascii="Arial" w:eastAsiaTheme="majorEastAsia" w:hAnsi="Arial" w:cs="Arial"/>
          <w:color w:val="000000"/>
          <w:sz w:val="20"/>
          <w:szCs w:val="20"/>
          <w:lang w:val="en-US"/>
        </w:rPr>
        <w:t>Battery Backup/UPS</w:t>
      </w:r>
      <w:r w:rsidRPr="00813D27">
        <w:rPr>
          <w:rFonts w:ascii="Arial" w:hAnsi="Arial" w:cs="Arial"/>
          <w:color w:val="000000"/>
          <w:sz w:val="20"/>
          <w:szCs w:val="20"/>
          <w:lang w:val="en-US"/>
        </w:rPr>
        <w:t>: Ensuring that the server has an uninterrupted power supply (UPS) can help maintain services during power outages, which often coincide with internet outages, particularly in disaster scenarios.</w:t>
      </w:r>
    </w:p>
    <w:p w14:paraId="2439109A" w14:textId="4FDA3D50" w:rsidR="00774426" w:rsidRPr="00813D27" w:rsidRDefault="00774426" w:rsidP="00774426">
      <w:pPr>
        <w:pStyle w:val="Normalwebb"/>
        <w:numPr>
          <w:ilvl w:val="0"/>
          <w:numId w:val="1"/>
        </w:numPr>
        <w:rPr>
          <w:rFonts w:ascii="Arial" w:hAnsi="Arial" w:cs="Arial"/>
          <w:color w:val="000000"/>
          <w:sz w:val="20"/>
          <w:szCs w:val="20"/>
          <w:lang w:val="en-US"/>
        </w:rPr>
      </w:pPr>
      <w:r w:rsidRPr="00813D27">
        <w:rPr>
          <w:rStyle w:val="Stark"/>
          <w:rFonts w:ascii="Arial" w:eastAsiaTheme="majorEastAsia" w:hAnsi="Arial" w:cs="Arial"/>
          <w:color w:val="000000"/>
          <w:sz w:val="20"/>
          <w:szCs w:val="20"/>
          <w:lang w:val="en-US"/>
        </w:rPr>
        <w:t>Regular Updates and Maintenance</w:t>
      </w:r>
      <w:r w:rsidRPr="00813D27">
        <w:rPr>
          <w:rFonts w:ascii="Arial" w:hAnsi="Arial" w:cs="Arial"/>
          <w:color w:val="000000"/>
          <w:sz w:val="20"/>
          <w:szCs w:val="20"/>
          <w:lang w:val="en-US"/>
        </w:rPr>
        <w:t>: Keep the edge server’s software and data regularly updated during available connection times to reduce dependencies on real-time internet access for updates.</w:t>
      </w:r>
      <w:r w:rsidR="008B64C9">
        <w:rPr>
          <w:rFonts w:ascii="Arial" w:hAnsi="Arial" w:cs="Arial"/>
          <w:color w:val="000000"/>
          <w:sz w:val="20"/>
          <w:szCs w:val="20"/>
          <w:lang w:val="en-US"/>
        </w:rPr>
        <w:t xml:space="preserve"> Updates are made via a remote management tool (SEAS OTA). </w:t>
      </w:r>
    </w:p>
    <w:p w14:paraId="3C3EB4F1" w14:textId="6AB5F4E1" w:rsidR="00774426" w:rsidRPr="00813D27" w:rsidRDefault="00774426" w:rsidP="00774426">
      <w:pPr>
        <w:pStyle w:val="Normalwebb"/>
        <w:numPr>
          <w:ilvl w:val="0"/>
          <w:numId w:val="1"/>
        </w:numPr>
        <w:rPr>
          <w:rFonts w:ascii="Arial" w:hAnsi="Arial" w:cs="Arial"/>
          <w:color w:val="000000"/>
          <w:sz w:val="20"/>
          <w:szCs w:val="20"/>
          <w:lang w:val="en-US"/>
        </w:rPr>
      </w:pPr>
      <w:r w:rsidRPr="00813D27">
        <w:rPr>
          <w:rStyle w:val="Stark"/>
          <w:rFonts w:ascii="Arial" w:eastAsiaTheme="majorEastAsia" w:hAnsi="Arial" w:cs="Arial"/>
          <w:color w:val="000000"/>
          <w:sz w:val="20"/>
          <w:szCs w:val="20"/>
          <w:lang w:val="en-US"/>
        </w:rPr>
        <w:t>Autonomous Operations</w:t>
      </w:r>
      <w:r w:rsidRPr="00813D27">
        <w:rPr>
          <w:rFonts w:ascii="Arial" w:hAnsi="Arial" w:cs="Arial"/>
          <w:color w:val="000000"/>
          <w:sz w:val="20"/>
          <w:szCs w:val="20"/>
          <w:lang w:val="en-US"/>
        </w:rPr>
        <w:t>: Implement algorithms and operations that can function autonomously. For instance, IoT devices managed by the edge server should be able to operate using pre-set rules and data analytics models that do not require real-time internet connectivity.</w:t>
      </w:r>
      <w:r w:rsidR="008B64C9">
        <w:rPr>
          <w:rFonts w:ascii="Arial" w:hAnsi="Arial" w:cs="Arial"/>
          <w:color w:val="000000"/>
          <w:sz w:val="20"/>
          <w:szCs w:val="20"/>
          <w:lang w:val="en-US"/>
        </w:rPr>
        <w:t xml:space="preserve"> Besides earlier sub-systems for autonomous operation </w:t>
      </w:r>
      <w:proofErr w:type="spellStart"/>
      <w:r w:rsidR="008B64C9">
        <w:rPr>
          <w:rFonts w:ascii="Arial" w:hAnsi="Arial" w:cs="Arial"/>
          <w:color w:val="000000"/>
          <w:sz w:val="20"/>
          <w:szCs w:val="20"/>
          <w:lang w:val="en-US"/>
        </w:rPr>
        <w:t>theer</w:t>
      </w:r>
      <w:proofErr w:type="spellEnd"/>
      <w:r w:rsidR="008B64C9">
        <w:rPr>
          <w:rFonts w:ascii="Arial" w:hAnsi="Arial" w:cs="Arial"/>
          <w:color w:val="000000"/>
          <w:sz w:val="20"/>
          <w:szCs w:val="20"/>
          <w:lang w:val="en-US"/>
        </w:rPr>
        <w:t xml:space="preserve"> </w:t>
      </w:r>
      <w:proofErr w:type="gramStart"/>
      <w:r w:rsidR="008B64C9">
        <w:rPr>
          <w:rFonts w:ascii="Arial" w:hAnsi="Arial" w:cs="Arial"/>
          <w:color w:val="000000"/>
          <w:sz w:val="20"/>
          <w:szCs w:val="20"/>
          <w:lang w:val="en-US"/>
        </w:rPr>
        <w:t>is</w:t>
      </w:r>
      <w:proofErr w:type="gramEnd"/>
      <w:r w:rsidR="008B64C9">
        <w:rPr>
          <w:rFonts w:ascii="Arial" w:hAnsi="Arial" w:cs="Arial"/>
          <w:color w:val="000000"/>
          <w:sz w:val="20"/>
          <w:szCs w:val="20"/>
          <w:lang w:val="en-US"/>
        </w:rPr>
        <w:t xml:space="preserve"> new toolsets and functions being developed in </w:t>
      </w:r>
      <w:proofErr w:type="spellStart"/>
      <w:r w:rsidR="008B64C9">
        <w:rPr>
          <w:rFonts w:ascii="Arial" w:hAnsi="Arial" w:cs="Arial"/>
          <w:color w:val="000000"/>
          <w:sz w:val="20"/>
          <w:szCs w:val="20"/>
          <w:lang w:val="en-US"/>
        </w:rPr>
        <w:t>Hystore</w:t>
      </w:r>
      <w:proofErr w:type="spellEnd"/>
      <w:r w:rsidR="008B64C9">
        <w:rPr>
          <w:rFonts w:ascii="Arial" w:hAnsi="Arial" w:cs="Arial"/>
          <w:color w:val="000000"/>
          <w:sz w:val="20"/>
          <w:szCs w:val="20"/>
          <w:lang w:val="en-US"/>
        </w:rPr>
        <w:t xml:space="preserve">. </w:t>
      </w:r>
    </w:p>
    <w:p w14:paraId="4CB068F4" w14:textId="031350FE" w:rsidR="00774426" w:rsidRPr="00813D27" w:rsidRDefault="00774426" w:rsidP="00774426">
      <w:pPr>
        <w:pStyle w:val="Normalwebb"/>
        <w:numPr>
          <w:ilvl w:val="0"/>
          <w:numId w:val="1"/>
        </w:numPr>
        <w:rPr>
          <w:rFonts w:ascii="Arial" w:hAnsi="Arial" w:cs="Arial"/>
          <w:color w:val="000000"/>
          <w:sz w:val="20"/>
          <w:szCs w:val="20"/>
          <w:lang w:val="en-US"/>
        </w:rPr>
      </w:pPr>
      <w:r w:rsidRPr="00813D27">
        <w:rPr>
          <w:rStyle w:val="Stark"/>
          <w:rFonts w:ascii="Arial" w:eastAsiaTheme="majorEastAsia" w:hAnsi="Arial" w:cs="Arial"/>
          <w:color w:val="000000"/>
          <w:sz w:val="20"/>
          <w:szCs w:val="20"/>
          <w:lang w:val="en-US"/>
        </w:rPr>
        <w:t>Security Measures</w:t>
      </w:r>
      <w:r w:rsidRPr="00813D27">
        <w:rPr>
          <w:rFonts w:ascii="Arial" w:hAnsi="Arial" w:cs="Arial"/>
          <w:color w:val="000000"/>
          <w:sz w:val="20"/>
          <w:szCs w:val="20"/>
          <w:lang w:val="en-US"/>
        </w:rPr>
        <w:t>: With increased autonomy and local data storage, security becomes even more critical. Implement robust security measures to protect the server and its data against unauthorized access, especially since it might not be able to rely on real-time security updates and patches.</w:t>
      </w:r>
      <w:r w:rsidR="008B64C9">
        <w:rPr>
          <w:rFonts w:ascii="Arial" w:hAnsi="Arial" w:cs="Arial"/>
          <w:color w:val="000000"/>
          <w:sz w:val="20"/>
          <w:szCs w:val="20"/>
          <w:lang w:val="en-US"/>
        </w:rPr>
        <w:t xml:space="preserve"> The SEAS system has both hardware and software security in the development. </w:t>
      </w:r>
    </w:p>
    <w:p w14:paraId="5B2A0099" w14:textId="5D09A896" w:rsidR="00774426" w:rsidRPr="00813D27" w:rsidRDefault="00774426" w:rsidP="00813D27">
      <w:pPr>
        <w:pStyle w:val="Normalwebb"/>
        <w:rPr>
          <w:rFonts w:ascii="Arial" w:hAnsi="Arial" w:cs="Arial"/>
          <w:color w:val="000000"/>
          <w:sz w:val="20"/>
          <w:szCs w:val="20"/>
          <w:lang w:val="en-US"/>
        </w:rPr>
      </w:pPr>
      <w:r w:rsidRPr="00813D27">
        <w:rPr>
          <w:rFonts w:ascii="Arial" w:hAnsi="Arial" w:cs="Arial"/>
          <w:color w:val="000000"/>
          <w:sz w:val="20"/>
          <w:szCs w:val="20"/>
          <w:lang w:val="en-US"/>
        </w:rPr>
        <w:t xml:space="preserve">Implementing these strategies </w:t>
      </w:r>
      <w:r w:rsidR="009E56D5">
        <w:rPr>
          <w:rFonts w:ascii="Arial" w:hAnsi="Arial" w:cs="Arial"/>
          <w:color w:val="000000"/>
          <w:sz w:val="20"/>
          <w:szCs w:val="20"/>
          <w:lang w:val="en-US"/>
        </w:rPr>
        <w:t xml:space="preserve">in the SEAS </w:t>
      </w:r>
      <w:r w:rsidRPr="00813D27">
        <w:rPr>
          <w:rFonts w:ascii="Arial" w:hAnsi="Arial" w:cs="Arial"/>
          <w:color w:val="000000"/>
          <w:sz w:val="20"/>
          <w:szCs w:val="20"/>
          <w:lang w:val="en-US"/>
        </w:rPr>
        <w:t>requires careful planning and testing to ensure that the edge server can handle disconnections gracefully while maintaining as much functionality as possible.</w:t>
      </w:r>
    </w:p>
    <w:p w14:paraId="7565D940" w14:textId="344B545C" w:rsidR="00774426" w:rsidRPr="00A51DDD" w:rsidRDefault="00774426" w:rsidP="00774426">
      <w:pPr>
        <w:spacing w:before="100" w:beforeAutospacing="1" w:after="100" w:afterAutospacing="1"/>
        <w:rPr>
          <w:rFonts w:ascii="Arial" w:hAnsi="Arial" w:cs="Arial"/>
          <w:color w:val="000000"/>
          <w:sz w:val="20"/>
          <w:szCs w:val="20"/>
          <w:lang w:val="en-US"/>
        </w:rPr>
      </w:pPr>
      <w:r w:rsidRPr="00A51DDD">
        <w:rPr>
          <w:rFonts w:ascii="Arial" w:hAnsi="Arial" w:cs="Arial"/>
          <w:color w:val="000000"/>
          <w:sz w:val="20"/>
          <w:szCs w:val="20"/>
          <w:lang w:val="en-US"/>
        </w:rPr>
        <w:t xml:space="preserve">The subroutines and software services needed on a </w:t>
      </w:r>
      <w:r w:rsidR="009E56D5">
        <w:rPr>
          <w:rFonts w:ascii="Arial" w:hAnsi="Arial" w:cs="Arial"/>
          <w:color w:val="000000"/>
          <w:sz w:val="20"/>
          <w:szCs w:val="20"/>
          <w:lang w:val="en-US"/>
        </w:rPr>
        <w:t xml:space="preserve">SEAS </w:t>
      </w:r>
      <w:r w:rsidRPr="00A51DDD">
        <w:rPr>
          <w:rFonts w:ascii="Arial" w:hAnsi="Arial" w:cs="Arial"/>
          <w:color w:val="000000"/>
          <w:sz w:val="20"/>
          <w:szCs w:val="20"/>
          <w:lang w:val="en-US"/>
        </w:rPr>
        <w:t>edge server largely depend on its specific use case, the operational environment, and the kind of devices it interacts with. However, there are several common types of software and services that are typically employed to enhance functionality, manage tasks, and ensure security on edge servers. Here’s a breakdown of essential software categories and example functionalities:</w:t>
      </w:r>
      <w:r w:rsidR="009E56D5">
        <w:rPr>
          <w:rFonts w:ascii="Arial" w:hAnsi="Arial" w:cs="Arial"/>
          <w:color w:val="000000"/>
          <w:sz w:val="20"/>
          <w:szCs w:val="20"/>
          <w:lang w:val="en-US"/>
        </w:rPr>
        <w:t xml:space="preserve"> </w:t>
      </w:r>
    </w:p>
    <w:p w14:paraId="5F4C6D20" w14:textId="77777777" w:rsidR="00774426" w:rsidRPr="00A51DDD" w:rsidRDefault="00774426" w:rsidP="00774426">
      <w:pPr>
        <w:spacing w:before="100" w:beforeAutospacing="1" w:after="100" w:afterAutospacing="1"/>
        <w:outlineLvl w:val="2"/>
        <w:rPr>
          <w:rFonts w:ascii="Arial" w:hAnsi="Arial" w:cs="Arial"/>
          <w:b/>
          <w:bCs/>
          <w:color w:val="000000"/>
          <w:sz w:val="20"/>
          <w:szCs w:val="20"/>
        </w:rPr>
      </w:pPr>
      <w:proofErr w:type="spellStart"/>
      <w:r w:rsidRPr="00A51DDD">
        <w:rPr>
          <w:rFonts w:ascii="Arial" w:hAnsi="Arial" w:cs="Arial"/>
          <w:b/>
          <w:bCs/>
          <w:color w:val="000000"/>
          <w:sz w:val="20"/>
          <w:szCs w:val="20"/>
        </w:rPr>
        <w:t>Core</w:t>
      </w:r>
      <w:proofErr w:type="spellEnd"/>
      <w:r w:rsidRPr="00A51DDD">
        <w:rPr>
          <w:rFonts w:ascii="Arial" w:hAnsi="Arial" w:cs="Arial"/>
          <w:b/>
          <w:bCs/>
          <w:color w:val="000000"/>
          <w:sz w:val="20"/>
          <w:szCs w:val="20"/>
        </w:rPr>
        <w:t xml:space="preserve"> Services</w:t>
      </w:r>
    </w:p>
    <w:p w14:paraId="12034EA7" w14:textId="79481699" w:rsidR="00774426" w:rsidRPr="00A51DDD" w:rsidRDefault="00774426" w:rsidP="00774426">
      <w:pPr>
        <w:numPr>
          <w:ilvl w:val="0"/>
          <w:numId w:val="2"/>
        </w:numPr>
        <w:spacing w:before="100" w:beforeAutospacing="1" w:after="100" w:afterAutospacing="1"/>
        <w:rPr>
          <w:rFonts w:ascii="Arial" w:hAnsi="Arial" w:cs="Arial"/>
          <w:color w:val="000000"/>
          <w:sz w:val="20"/>
          <w:szCs w:val="20"/>
          <w:lang w:val="en-US"/>
        </w:rPr>
      </w:pPr>
      <w:r w:rsidRPr="00A51DDD">
        <w:rPr>
          <w:rFonts w:ascii="Arial" w:hAnsi="Arial" w:cs="Arial"/>
          <w:b/>
          <w:bCs/>
          <w:color w:val="000000"/>
          <w:sz w:val="20"/>
          <w:szCs w:val="20"/>
          <w:lang w:val="en-US"/>
        </w:rPr>
        <w:t>Operating System (</w:t>
      </w:r>
      <w:r w:rsidR="00A24F59">
        <w:rPr>
          <w:rFonts w:ascii="Arial" w:hAnsi="Arial" w:cs="Arial"/>
          <w:b/>
          <w:bCs/>
          <w:color w:val="000000"/>
          <w:sz w:val="20"/>
          <w:szCs w:val="20"/>
          <w:lang w:val="en-US"/>
        </w:rPr>
        <w:t xml:space="preserve">SEAS </w:t>
      </w:r>
      <w:r w:rsidRPr="00A51DDD">
        <w:rPr>
          <w:rFonts w:ascii="Arial" w:hAnsi="Arial" w:cs="Arial"/>
          <w:b/>
          <w:bCs/>
          <w:color w:val="000000"/>
          <w:sz w:val="20"/>
          <w:szCs w:val="20"/>
          <w:lang w:val="en-US"/>
        </w:rPr>
        <w:t>OS)</w:t>
      </w:r>
      <w:r w:rsidRPr="00A51DDD">
        <w:rPr>
          <w:rFonts w:ascii="Arial" w:hAnsi="Arial" w:cs="Arial"/>
          <w:color w:val="000000"/>
          <w:sz w:val="20"/>
          <w:szCs w:val="20"/>
          <w:lang w:val="en-US"/>
        </w:rPr>
        <w:t>: A lightweight, secure</w:t>
      </w:r>
      <w:r w:rsidR="00A24F59">
        <w:rPr>
          <w:rFonts w:ascii="Arial" w:hAnsi="Arial" w:cs="Arial"/>
          <w:color w:val="000000"/>
          <w:sz w:val="20"/>
          <w:szCs w:val="20"/>
          <w:lang w:val="en-US"/>
        </w:rPr>
        <w:t xml:space="preserve"> r</w:t>
      </w:r>
      <w:r w:rsidRPr="00A51DDD">
        <w:rPr>
          <w:rFonts w:ascii="Arial" w:hAnsi="Arial" w:cs="Arial"/>
          <w:color w:val="000000"/>
          <w:sz w:val="20"/>
          <w:szCs w:val="20"/>
          <w:lang w:val="en-US"/>
        </w:rPr>
        <w:t>eal-time OS, depending on the application requirements (</w:t>
      </w:r>
      <w:r w:rsidR="00A24F59">
        <w:rPr>
          <w:rFonts w:ascii="Arial" w:hAnsi="Arial" w:cs="Arial"/>
          <w:color w:val="000000"/>
          <w:sz w:val="20"/>
          <w:szCs w:val="20"/>
          <w:lang w:val="en-US"/>
        </w:rPr>
        <w:t>it is based on Debian Linux</w:t>
      </w:r>
      <w:r w:rsidR="00881AFF">
        <w:rPr>
          <w:rFonts w:ascii="Arial" w:hAnsi="Arial" w:cs="Arial"/>
          <w:color w:val="000000"/>
          <w:sz w:val="20"/>
          <w:szCs w:val="20"/>
          <w:lang w:val="en-US"/>
        </w:rPr>
        <w:t xml:space="preserve"> core</w:t>
      </w:r>
      <w:r w:rsidRPr="00A51DDD">
        <w:rPr>
          <w:rFonts w:ascii="Arial" w:hAnsi="Arial" w:cs="Arial"/>
          <w:color w:val="000000"/>
          <w:sz w:val="20"/>
          <w:szCs w:val="20"/>
          <w:lang w:val="en-US"/>
        </w:rPr>
        <w:t>).</w:t>
      </w:r>
      <w:r w:rsidR="00D6636A" w:rsidRPr="00813D27">
        <w:rPr>
          <w:rFonts w:ascii="Arial" w:hAnsi="Arial" w:cs="Arial"/>
          <w:color w:val="000000"/>
          <w:sz w:val="20"/>
          <w:szCs w:val="20"/>
          <w:lang w:val="en-US"/>
        </w:rPr>
        <w:t xml:space="preserve"> </w:t>
      </w:r>
    </w:p>
    <w:p w14:paraId="23ED10F8" w14:textId="77777777" w:rsidR="00774426" w:rsidRPr="00A51DDD" w:rsidRDefault="00774426" w:rsidP="00774426">
      <w:pPr>
        <w:numPr>
          <w:ilvl w:val="0"/>
          <w:numId w:val="2"/>
        </w:numPr>
        <w:spacing w:before="100" w:beforeAutospacing="1" w:after="100" w:afterAutospacing="1"/>
        <w:rPr>
          <w:rFonts w:ascii="Arial" w:hAnsi="Arial" w:cs="Arial"/>
          <w:color w:val="000000"/>
          <w:sz w:val="20"/>
          <w:szCs w:val="20"/>
          <w:lang w:val="en-US"/>
        </w:rPr>
      </w:pPr>
      <w:r w:rsidRPr="00A51DDD">
        <w:rPr>
          <w:rFonts w:ascii="Arial" w:hAnsi="Arial" w:cs="Arial"/>
          <w:b/>
          <w:bCs/>
          <w:color w:val="000000"/>
          <w:sz w:val="20"/>
          <w:szCs w:val="20"/>
          <w:lang w:val="en-US"/>
        </w:rPr>
        <w:t>Containerization</w:t>
      </w:r>
      <w:r w:rsidRPr="00A51DDD">
        <w:rPr>
          <w:rFonts w:ascii="Arial" w:hAnsi="Arial" w:cs="Arial"/>
          <w:color w:val="000000"/>
          <w:sz w:val="20"/>
          <w:szCs w:val="20"/>
          <w:lang w:val="en-US"/>
        </w:rPr>
        <w:t>: Tools like Docker or Kubernetes for container orchestration can help in deploying and managing lightweight, isolated service units.</w:t>
      </w:r>
    </w:p>
    <w:p w14:paraId="58B0CBB1" w14:textId="2C2F8B58" w:rsidR="00774426" w:rsidRPr="00A51DDD" w:rsidRDefault="00774426" w:rsidP="00774426">
      <w:pPr>
        <w:numPr>
          <w:ilvl w:val="0"/>
          <w:numId w:val="2"/>
        </w:numPr>
        <w:spacing w:before="100" w:beforeAutospacing="1" w:after="100" w:afterAutospacing="1"/>
        <w:rPr>
          <w:rFonts w:ascii="Arial" w:hAnsi="Arial" w:cs="Arial"/>
          <w:color w:val="000000"/>
          <w:sz w:val="20"/>
          <w:szCs w:val="20"/>
          <w:lang w:val="en-US"/>
        </w:rPr>
      </w:pPr>
      <w:r w:rsidRPr="00A51DDD">
        <w:rPr>
          <w:rFonts w:ascii="Arial" w:hAnsi="Arial" w:cs="Arial"/>
          <w:b/>
          <w:bCs/>
          <w:color w:val="000000"/>
          <w:sz w:val="20"/>
          <w:szCs w:val="20"/>
          <w:lang w:val="en-US"/>
        </w:rPr>
        <w:t>Data Management</w:t>
      </w:r>
      <w:r w:rsidRPr="00A51DDD">
        <w:rPr>
          <w:rFonts w:ascii="Arial" w:hAnsi="Arial" w:cs="Arial"/>
          <w:color w:val="000000"/>
          <w:sz w:val="20"/>
          <w:szCs w:val="20"/>
          <w:lang w:val="en-US"/>
        </w:rPr>
        <w:t xml:space="preserve">: </w:t>
      </w:r>
      <w:r w:rsidR="00BB443A">
        <w:rPr>
          <w:rFonts w:ascii="Arial" w:hAnsi="Arial" w:cs="Arial"/>
          <w:color w:val="000000"/>
          <w:sz w:val="20"/>
          <w:szCs w:val="20"/>
          <w:lang w:val="en-US"/>
        </w:rPr>
        <w:t>The SEAS d</w:t>
      </w:r>
      <w:r w:rsidRPr="00A51DDD">
        <w:rPr>
          <w:rFonts w:ascii="Arial" w:hAnsi="Arial" w:cs="Arial"/>
          <w:color w:val="000000"/>
          <w:sz w:val="20"/>
          <w:szCs w:val="20"/>
          <w:lang w:val="en-US"/>
        </w:rPr>
        <w:t>atabase that can operate locally (e.g., SQLite, Redis</w:t>
      </w:r>
      <w:r w:rsidR="00881AFF">
        <w:rPr>
          <w:rFonts w:ascii="Arial" w:hAnsi="Arial" w:cs="Arial"/>
          <w:color w:val="000000"/>
          <w:sz w:val="20"/>
          <w:szCs w:val="20"/>
          <w:lang w:val="en-US"/>
        </w:rPr>
        <w:t xml:space="preserve"> and others</w:t>
      </w:r>
      <w:r w:rsidRPr="00A51DDD">
        <w:rPr>
          <w:rFonts w:ascii="Arial" w:hAnsi="Arial" w:cs="Arial"/>
          <w:color w:val="000000"/>
          <w:sz w:val="20"/>
          <w:szCs w:val="20"/>
          <w:lang w:val="en-US"/>
        </w:rPr>
        <w:t>) for storing and retrieving data efficiently.</w:t>
      </w:r>
      <w:r w:rsidR="004D52BE">
        <w:rPr>
          <w:rFonts w:ascii="Arial" w:hAnsi="Arial" w:cs="Arial"/>
          <w:color w:val="000000"/>
          <w:sz w:val="20"/>
          <w:szCs w:val="20"/>
          <w:lang w:val="en-US"/>
        </w:rPr>
        <w:t xml:space="preserve"> </w:t>
      </w:r>
    </w:p>
    <w:p w14:paraId="118317BA" w14:textId="77777777" w:rsidR="00774426" w:rsidRPr="00A51DDD" w:rsidRDefault="00774426" w:rsidP="00774426">
      <w:pPr>
        <w:spacing w:before="100" w:beforeAutospacing="1" w:after="100" w:afterAutospacing="1"/>
        <w:outlineLvl w:val="2"/>
        <w:rPr>
          <w:rFonts w:ascii="Arial" w:hAnsi="Arial" w:cs="Arial"/>
          <w:b/>
          <w:bCs/>
          <w:color w:val="000000"/>
          <w:sz w:val="20"/>
          <w:szCs w:val="20"/>
        </w:rPr>
      </w:pPr>
      <w:proofErr w:type="spellStart"/>
      <w:r w:rsidRPr="00A51DDD">
        <w:rPr>
          <w:rFonts w:ascii="Arial" w:hAnsi="Arial" w:cs="Arial"/>
          <w:b/>
          <w:bCs/>
          <w:color w:val="000000"/>
          <w:sz w:val="20"/>
          <w:szCs w:val="20"/>
        </w:rPr>
        <w:t>Connectivity</w:t>
      </w:r>
      <w:proofErr w:type="spellEnd"/>
      <w:r w:rsidRPr="00A51DDD">
        <w:rPr>
          <w:rFonts w:ascii="Arial" w:hAnsi="Arial" w:cs="Arial"/>
          <w:b/>
          <w:bCs/>
          <w:color w:val="000000"/>
          <w:sz w:val="20"/>
          <w:szCs w:val="20"/>
        </w:rPr>
        <w:t xml:space="preserve"> and </w:t>
      </w:r>
      <w:proofErr w:type="spellStart"/>
      <w:r w:rsidRPr="00A51DDD">
        <w:rPr>
          <w:rFonts w:ascii="Arial" w:hAnsi="Arial" w:cs="Arial"/>
          <w:b/>
          <w:bCs/>
          <w:color w:val="000000"/>
          <w:sz w:val="20"/>
          <w:szCs w:val="20"/>
        </w:rPr>
        <w:t>Network</w:t>
      </w:r>
      <w:proofErr w:type="spellEnd"/>
      <w:r w:rsidRPr="00A51DDD">
        <w:rPr>
          <w:rFonts w:ascii="Arial" w:hAnsi="Arial" w:cs="Arial"/>
          <w:b/>
          <w:bCs/>
          <w:color w:val="000000"/>
          <w:sz w:val="20"/>
          <w:szCs w:val="20"/>
        </w:rPr>
        <w:t xml:space="preserve"> Management</w:t>
      </w:r>
    </w:p>
    <w:p w14:paraId="6D31E68D" w14:textId="77777777" w:rsidR="00774426" w:rsidRPr="00A51DDD" w:rsidRDefault="00774426" w:rsidP="00774426">
      <w:pPr>
        <w:numPr>
          <w:ilvl w:val="0"/>
          <w:numId w:val="3"/>
        </w:numPr>
        <w:spacing w:before="100" w:beforeAutospacing="1" w:after="100" w:afterAutospacing="1"/>
        <w:rPr>
          <w:rFonts w:ascii="Arial" w:hAnsi="Arial" w:cs="Arial"/>
          <w:color w:val="000000"/>
          <w:sz w:val="20"/>
          <w:szCs w:val="20"/>
          <w:lang w:val="en-US"/>
        </w:rPr>
      </w:pPr>
      <w:r w:rsidRPr="00A51DDD">
        <w:rPr>
          <w:rFonts w:ascii="Arial" w:hAnsi="Arial" w:cs="Arial"/>
          <w:b/>
          <w:bCs/>
          <w:color w:val="000000"/>
          <w:sz w:val="20"/>
          <w:szCs w:val="20"/>
          <w:lang w:val="en-US"/>
        </w:rPr>
        <w:t>Network Security</w:t>
      </w:r>
      <w:r w:rsidRPr="00A51DDD">
        <w:rPr>
          <w:rFonts w:ascii="Arial" w:hAnsi="Arial" w:cs="Arial"/>
          <w:color w:val="000000"/>
          <w:sz w:val="20"/>
          <w:szCs w:val="20"/>
          <w:lang w:val="en-US"/>
        </w:rPr>
        <w:t>: Firewalls, VPNs, and intrusion detection/prevention systems (IDS/IPS) to secure data flow.</w:t>
      </w:r>
    </w:p>
    <w:p w14:paraId="2E66A0F7" w14:textId="77777777" w:rsidR="00774426" w:rsidRPr="00A51DDD" w:rsidRDefault="00774426" w:rsidP="00774426">
      <w:pPr>
        <w:numPr>
          <w:ilvl w:val="0"/>
          <w:numId w:val="3"/>
        </w:numPr>
        <w:spacing w:before="100" w:beforeAutospacing="1" w:after="100" w:afterAutospacing="1"/>
        <w:rPr>
          <w:rFonts w:ascii="Arial" w:hAnsi="Arial" w:cs="Arial"/>
          <w:color w:val="000000"/>
          <w:sz w:val="20"/>
          <w:szCs w:val="20"/>
          <w:lang w:val="en-US"/>
        </w:rPr>
      </w:pPr>
      <w:r w:rsidRPr="00A51DDD">
        <w:rPr>
          <w:rFonts w:ascii="Arial" w:hAnsi="Arial" w:cs="Arial"/>
          <w:b/>
          <w:bCs/>
          <w:color w:val="000000"/>
          <w:sz w:val="20"/>
          <w:szCs w:val="20"/>
          <w:lang w:val="en-US"/>
        </w:rPr>
        <w:t>Communication Protocols</w:t>
      </w:r>
      <w:r w:rsidRPr="00A51DDD">
        <w:rPr>
          <w:rFonts w:ascii="Arial" w:hAnsi="Arial" w:cs="Arial"/>
          <w:color w:val="000000"/>
          <w:sz w:val="20"/>
          <w:szCs w:val="20"/>
          <w:lang w:val="en-US"/>
        </w:rPr>
        <w:t xml:space="preserve">: </w:t>
      </w:r>
      <w:proofErr w:type="spellStart"/>
      <w:r w:rsidRPr="00A51DDD">
        <w:rPr>
          <w:rFonts w:ascii="Arial" w:hAnsi="Arial" w:cs="Arial"/>
          <w:color w:val="000000"/>
          <w:sz w:val="20"/>
          <w:szCs w:val="20"/>
          <w:lang w:val="en-US"/>
        </w:rPr>
        <w:t>MQTT</w:t>
      </w:r>
      <w:proofErr w:type="spellEnd"/>
      <w:r w:rsidRPr="00A51DDD">
        <w:rPr>
          <w:rFonts w:ascii="Arial" w:hAnsi="Arial" w:cs="Arial"/>
          <w:color w:val="000000"/>
          <w:sz w:val="20"/>
          <w:szCs w:val="20"/>
          <w:lang w:val="en-US"/>
        </w:rPr>
        <w:t xml:space="preserve">, CoAP, </w:t>
      </w:r>
      <w:proofErr w:type="spellStart"/>
      <w:r w:rsidRPr="00A51DDD">
        <w:rPr>
          <w:rFonts w:ascii="Arial" w:hAnsi="Arial" w:cs="Arial"/>
          <w:color w:val="000000"/>
          <w:sz w:val="20"/>
          <w:szCs w:val="20"/>
          <w:lang w:val="en-US"/>
        </w:rPr>
        <w:t>AMQP</w:t>
      </w:r>
      <w:proofErr w:type="spellEnd"/>
      <w:r w:rsidRPr="00A51DDD">
        <w:rPr>
          <w:rFonts w:ascii="Arial" w:hAnsi="Arial" w:cs="Arial"/>
          <w:color w:val="000000"/>
          <w:sz w:val="20"/>
          <w:szCs w:val="20"/>
          <w:lang w:val="en-US"/>
        </w:rPr>
        <w:t xml:space="preserve"> for IoT communications; HTTP/HTTPS for general web services; and specialized protocols like Zigbee or Z-Wave for home automation.</w:t>
      </w:r>
    </w:p>
    <w:p w14:paraId="3239F33B" w14:textId="0E61659D" w:rsidR="00774426" w:rsidRPr="00A51DDD" w:rsidRDefault="00774426" w:rsidP="00774426">
      <w:pPr>
        <w:numPr>
          <w:ilvl w:val="0"/>
          <w:numId w:val="3"/>
        </w:numPr>
        <w:spacing w:before="100" w:beforeAutospacing="1" w:after="100" w:afterAutospacing="1"/>
        <w:rPr>
          <w:rFonts w:ascii="Arial" w:hAnsi="Arial" w:cs="Arial"/>
          <w:color w:val="000000"/>
          <w:sz w:val="20"/>
          <w:szCs w:val="20"/>
          <w:lang w:val="en-US"/>
        </w:rPr>
      </w:pPr>
      <w:r w:rsidRPr="00A51DDD">
        <w:rPr>
          <w:rFonts w:ascii="Arial" w:hAnsi="Arial" w:cs="Arial"/>
          <w:b/>
          <w:bCs/>
          <w:color w:val="000000"/>
          <w:sz w:val="20"/>
          <w:szCs w:val="20"/>
          <w:lang w:val="en-US"/>
        </w:rPr>
        <w:lastRenderedPageBreak/>
        <w:t>Load Balancing</w:t>
      </w:r>
      <w:r w:rsidRPr="00A51DDD">
        <w:rPr>
          <w:rFonts w:ascii="Arial" w:hAnsi="Arial" w:cs="Arial"/>
          <w:color w:val="000000"/>
          <w:sz w:val="20"/>
          <w:szCs w:val="20"/>
          <w:lang w:val="en-US"/>
        </w:rPr>
        <w:t>: S</w:t>
      </w:r>
      <w:r w:rsidR="004A7908">
        <w:rPr>
          <w:rFonts w:ascii="Arial" w:hAnsi="Arial" w:cs="Arial"/>
          <w:color w:val="000000"/>
          <w:sz w:val="20"/>
          <w:szCs w:val="20"/>
          <w:lang w:val="en-US"/>
        </w:rPr>
        <w:t>EAS utilize s</w:t>
      </w:r>
      <w:r w:rsidRPr="00A51DDD">
        <w:rPr>
          <w:rFonts w:ascii="Arial" w:hAnsi="Arial" w:cs="Arial"/>
          <w:color w:val="000000"/>
          <w:sz w:val="20"/>
          <w:szCs w:val="20"/>
          <w:lang w:val="en-US"/>
        </w:rPr>
        <w:t>oftware to distribute network or application traffic across multiple servers or processors to enhance responsiveness and availability.</w:t>
      </w:r>
      <w:r w:rsidR="006A70BF">
        <w:rPr>
          <w:rFonts w:ascii="Arial" w:hAnsi="Arial" w:cs="Arial"/>
          <w:color w:val="000000"/>
          <w:sz w:val="20"/>
          <w:szCs w:val="20"/>
          <w:lang w:val="en-US"/>
        </w:rPr>
        <w:t xml:space="preserve"> This functionality is further developed in the </w:t>
      </w:r>
      <w:proofErr w:type="spellStart"/>
      <w:r w:rsidR="006A70BF">
        <w:rPr>
          <w:rFonts w:ascii="Arial" w:hAnsi="Arial" w:cs="Arial"/>
          <w:color w:val="000000"/>
          <w:sz w:val="20"/>
          <w:szCs w:val="20"/>
          <w:lang w:val="en-US"/>
        </w:rPr>
        <w:t>Hystore</w:t>
      </w:r>
      <w:proofErr w:type="spellEnd"/>
      <w:r w:rsidR="006A70BF">
        <w:rPr>
          <w:rFonts w:ascii="Arial" w:hAnsi="Arial" w:cs="Arial"/>
          <w:color w:val="000000"/>
          <w:sz w:val="20"/>
          <w:szCs w:val="20"/>
          <w:lang w:val="en-US"/>
        </w:rPr>
        <w:t xml:space="preserve"> project to accommodate higher workloads. </w:t>
      </w:r>
    </w:p>
    <w:p w14:paraId="7434ED8E" w14:textId="77777777" w:rsidR="00774426" w:rsidRPr="00A51DDD" w:rsidRDefault="00774426" w:rsidP="00774426">
      <w:pPr>
        <w:spacing w:before="100" w:beforeAutospacing="1" w:after="100" w:afterAutospacing="1"/>
        <w:outlineLvl w:val="2"/>
        <w:rPr>
          <w:rFonts w:ascii="Arial" w:hAnsi="Arial" w:cs="Arial"/>
          <w:b/>
          <w:bCs/>
          <w:color w:val="000000"/>
          <w:sz w:val="20"/>
          <w:szCs w:val="20"/>
        </w:rPr>
      </w:pPr>
      <w:r w:rsidRPr="00A51DDD">
        <w:rPr>
          <w:rFonts w:ascii="Arial" w:hAnsi="Arial" w:cs="Arial"/>
          <w:b/>
          <w:bCs/>
          <w:color w:val="000000"/>
          <w:sz w:val="20"/>
          <w:szCs w:val="20"/>
        </w:rPr>
        <w:t xml:space="preserve">Data </w:t>
      </w:r>
      <w:proofErr w:type="spellStart"/>
      <w:r w:rsidRPr="00A51DDD">
        <w:rPr>
          <w:rFonts w:ascii="Arial" w:hAnsi="Arial" w:cs="Arial"/>
          <w:b/>
          <w:bCs/>
          <w:color w:val="000000"/>
          <w:sz w:val="20"/>
          <w:szCs w:val="20"/>
        </w:rPr>
        <w:t>Processing</w:t>
      </w:r>
      <w:proofErr w:type="spellEnd"/>
    </w:p>
    <w:p w14:paraId="2D8A5999" w14:textId="77777777" w:rsidR="00774426" w:rsidRPr="00A51DDD" w:rsidRDefault="00774426" w:rsidP="00774426">
      <w:pPr>
        <w:numPr>
          <w:ilvl w:val="0"/>
          <w:numId w:val="4"/>
        </w:numPr>
        <w:spacing w:before="100" w:beforeAutospacing="1" w:after="100" w:afterAutospacing="1"/>
        <w:rPr>
          <w:rFonts w:ascii="Arial" w:hAnsi="Arial" w:cs="Arial"/>
          <w:color w:val="000000"/>
          <w:sz w:val="20"/>
          <w:szCs w:val="20"/>
          <w:lang w:val="en-US"/>
        </w:rPr>
      </w:pPr>
      <w:r w:rsidRPr="00A51DDD">
        <w:rPr>
          <w:rFonts w:ascii="Arial" w:hAnsi="Arial" w:cs="Arial"/>
          <w:b/>
          <w:bCs/>
          <w:color w:val="000000"/>
          <w:sz w:val="20"/>
          <w:szCs w:val="20"/>
          <w:lang w:val="en-US"/>
        </w:rPr>
        <w:t>Stream Processing</w:t>
      </w:r>
      <w:r w:rsidRPr="00A51DDD">
        <w:rPr>
          <w:rFonts w:ascii="Arial" w:hAnsi="Arial" w:cs="Arial"/>
          <w:color w:val="000000"/>
          <w:sz w:val="20"/>
          <w:szCs w:val="20"/>
          <w:lang w:val="en-US"/>
        </w:rPr>
        <w:t>: Tools like Apache Kafka, RabbitMQ for handling real-time data streams.</w:t>
      </w:r>
    </w:p>
    <w:p w14:paraId="2F9C038C" w14:textId="77777777" w:rsidR="00774426" w:rsidRPr="00A51DDD" w:rsidRDefault="00774426" w:rsidP="00774426">
      <w:pPr>
        <w:numPr>
          <w:ilvl w:val="0"/>
          <w:numId w:val="4"/>
        </w:numPr>
        <w:spacing w:before="100" w:beforeAutospacing="1" w:after="100" w:afterAutospacing="1"/>
        <w:rPr>
          <w:rFonts w:ascii="Arial" w:hAnsi="Arial" w:cs="Arial"/>
          <w:color w:val="000000"/>
          <w:sz w:val="20"/>
          <w:szCs w:val="20"/>
          <w:lang w:val="en-US"/>
        </w:rPr>
      </w:pPr>
      <w:r w:rsidRPr="00A51DDD">
        <w:rPr>
          <w:rFonts w:ascii="Arial" w:hAnsi="Arial" w:cs="Arial"/>
          <w:b/>
          <w:bCs/>
          <w:color w:val="000000"/>
          <w:sz w:val="20"/>
          <w:szCs w:val="20"/>
          <w:lang w:val="en-US"/>
        </w:rPr>
        <w:t>Data Caching</w:t>
      </w:r>
      <w:r w:rsidRPr="00A51DDD">
        <w:rPr>
          <w:rFonts w:ascii="Arial" w:hAnsi="Arial" w:cs="Arial"/>
          <w:color w:val="000000"/>
          <w:sz w:val="20"/>
          <w:szCs w:val="20"/>
          <w:lang w:val="en-US"/>
        </w:rPr>
        <w:t>: Implementing caching mechanisms using software like Memcached or Redis to enhance data retrieval speed and reduce latency.</w:t>
      </w:r>
    </w:p>
    <w:p w14:paraId="0F40D7D8" w14:textId="77777777" w:rsidR="00774426" w:rsidRPr="00A51DDD" w:rsidRDefault="00774426" w:rsidP="00774426">
      <w:pPr>
        <w:numPr>
          <w:ilvl w:val="0"/>
          <w:numId w:val="4"/>
        </w:numPr>
        <w:spacing w:before="100" w:beforeAutospacing="1" w:after="100" w:afterAutospacing="1"/>
        <w:rPr>
          <w:rFonts w:ascii="Arial" w:hAnsi="Arial" w:cs="Arial"/>
          <w:color w:val="000000"/>
          <w:sz w:val="20"/>
          <w:szCs w:val="20"/>
          <w:lang w:val="en-US"/>
        </w:rPr>
      </w:pPr>
      <w:r w:rsidRPr="00A51DDD">
        <w:rPr>
          <w:rFonts w:ascii="Arial" w:hAnsi="Arial" w:cs="Arial"/>
          <w:b/>
          <w:bCs/>
          <w:color w:val="000000"/>
          <w:sz w:val="20"/>
          <w:szCs w:val="20"/>
          <w:lang w:val="en-US"/>
        </w:rPr>
        <w:t>Analytics and Machine Learning</w:t>
      </w:r>
      <w:r w:rsidRPr="00A51DDD">
        <w:rPr>
          <w:rFonts w:ascii="Arial" w:hAnsi="Arial" w:cs="Arial"/>
          <w:color w:val="000000"/>
          <w:sz w:val="20"/>
          <w:szCs w:val="20"/>
          <w:lang w:val="en-US"/>
        </w:rPr>
        <w:t>: Edge-based analytics software, TensorFlow Lite for machine learning models that can run locally for predictions without needing cloud processing.</w:t>
      </w:r>
    </w:p>
    <w:p w14:paraId="45A545F8" w14:textId="77777777" w:rsidR="00774426" w:rsidRPr="00A51DDD" w:rsidRDefault="00774426" w:rsidP="00774426">
      <w:pPr>
        <w:spacing w:before="100" w:beforeAutospacing="1" w:after="100" w:afterAutospacing="1"/>
        <w:outlineLvl w:val="2"/>
        <w:rPr>
          <w:rFonts w:ascii="Arial" w:hAnsi="Arial" w:cs="Arial"/>
          <w:b/>
          <w:bCs/>
          <w:color w:val="000000"/>
          <w:sz w:val="20"/>
          <w:szCs w:val="20"/>
        </w:rPr>
      </w:pPr>
      <w:proofErr w:type="spellStart"/>
      <w:r w:rsidRPr="00A51DDD">
        <w:rPr>
          <w:rFonts w:ascii="Arial" w:hAnsi="Arial" w:cs="Arial"/>
          <w:b/>
          <w:bCs/>
          <w:color w:val="000000"/>
          <w:sz w:val="20"/>
          <w:szCs w:val="20"/>
        </w:rPr>
        <w:t>Application-Specific</w:t>
      </w:r>
      <w:proofErr w:type="spellEnd"/>
      <w:r w:rsidRPr="00A51DDD">
        <w:rPr>
          <w:rFonts w:ascii="Arial" w:hAnsi="Arial" w:cs="Arial"/>
          <w:b/>
          <w:bCs/>
          <w:color w:val="000000"/>
          <w:sz w:val="20"/>
          <w:szCs w:val="20"/>
        </w:rPr>
        <w:t xml:space="preserve"> Services</w:t>
      </w:r>
    </w:p>
    <w:p w14:paraId="707A2663" w14:textId="77777777" w:rsidR="00774426" w:rsidRPr="00A51DDD" w:rsidRDefault="00774426" w:rsidP="00774426">
      <w:pPr>
        <w:numPr>
          <w:ilvl w:val="0"/>
          <w:numId w:val="5"/>
        </w:numPr>
        <w:spacing w:before="100" w:beforeAutospacing="1" w:after="100" w:afterAutospacing="1"/>
        <w:rPr>
          <w:rFonts w:ascii="Arial" w:hAnsi="Arial" w:cs="Arial"/>
          <w:color w:val="000000"/>
          <w:sz w:val="20"/>
          <w:szCs w:val="20"/>
          <w:lang w:val="en-US"/>
        </w:rPr>
      </w:pPr>
      <w:r w:rsidRPr="00A51DDD">
        <w:rPr>
          <w:rFonts w:ascii="Arial" w:hAnsi="Arial" w:cs="Arial"/>
          <w:b/>
          <w:bCs/>
          <w:color w:val="000000"/>
          <w:sz w:val="20"/>
          <w:szCs w:val="20"/>
          <w:lang w:val="en-US"/>
        </w:rPr>
        <w:t>Device Management</w:t>
      </w:r>
      <w:r w:rsidRPr="00A51DDD">
        <w:rPr>
          <w:rFonts w:ascii="Arial" w:hAnsi="Arial" w:cs="Arial"/>
          <w:color w:val="000000"/>
          <w:sz w:val="20"/>
          <w:szCs w:val="20"/>
          <w:lang w:val="en-US"/>
        </w:rPr>
        <w:t>: Software to manage and monitor the status, configuration, and operation of connected IoT devices.</w:t>
      </w:r>
    </w:p>
    <w:p w14:paraId="191FA85E" w14:textId="77777777" w:rsidR="00774426" w:rsidRPr="00A51DDD" w:rsidRDefault="00774426" w:rsidP="00774426">
      <w:pPr>
        <w:numPr>
          <w:ilvl w:val="0"/>
          <w:numId w:val="5"/>
        </w:numPr>
        <w:spacing w:before="100" w:beforeAutospacing="1" w:after="100" w:afterAutospacing="1"/>
        <w:rPr>
          <w:rFonts w:ascii="Arial" w:hAnsi="Arial" w:cs="Arial"/>
          <w:color w:val="000000"/>
          <w:sz w:val="20"/>
          <w:szCs w:val="20"/>
          <w:lang w:val="en-US"/>
        </w:rPr>
      </w:pPr>
      <w:r w:rsidRPr="00A51DDD">
        <w:rPr>
          <w:rFonts w:ascii="Arial" w:hAnsi="Arial" w:cs="Arial"/>
          <w:b/>
          <w:bCs/>
          <w:color w:val="000000"/>
          <w:sz w:val="20"/>
          <w:szCs w:val="20"/>
          <w:lang w:val="en-US"/>
        </w:rPr>
        <w:t>Sensor Data Handling</w:t>
      </w:r>
      <w:r w:rsidRPr="00A51DDD">
        <w:rPr>
          <w:rFonts w:ascii="Arial" w:hAnsi="Arial" w:cs="Arial"/>
          <w:color w:val="000000"/>
          <w:sz w:val="20"/>
          <w:szCs w:val="20"/>
          <w:lang w:val="en-US"/>
        </w:rPr>
        <w:t>: Subroutines for processing and reacting to sensor data inputs, possibly including data normalization, aggregation, and time-series analysis.</w:t>
      </w:r>
    </w:p>
    <w:p w14:paraId="6E8AD020" w14:textId="77777777" w:rsidR="00774426" w:rsidRPr="00A51DDD" w:rsidRDefault="00774426" w:rsidP="00774426">
      <w:pPr>
        <w:numPr>
          <w:ilvl w:val="0"/>
          <w:numId w:val="5"/>
        </w:numPr>
        <w:spacing w:before="100" w:beforeAutospacing="1" w:after="100" w:afterAutospacing="1"/>
        <w:rPr>
          <w:rFonts w:ascii="Arial" w:hAnsi="Arial" w:cs="Arial"/>
          <w:color w:val="000000"/>
          <w:sz w:val="20"/>
          <w:szCs w:val="20"/>
          <w:lang w:val="en-US"/>
        </w:rPr>
      </w:pPr>
      <w:r w:rsidRPr="00A51DDD">
        <w:rPr>
          <w:rFonts w:ascii="Arial" w:hAnsi="Arial" w:cs="Arial"/>
          <w:b/>
          <w:bCs/>
          <w:color w:val="000000"/>
          <w:sz w:val="20"/>
          <w:szCs w:val="20"/>
          <w:lang w:val="en-US"/>
        </w:rPr>
        <w:t>Automated Decision Making</w:t>
      </w:r>
      <w:r w:rsidRPr="00A51DDD">
        <w:rPr>
          <w:rFonts w:ascii="Arial" w:hAnsi="Arial" w:cs="Arial"/>
          <w:color w:val="000000"/>
          <w:sz w:val="20"/>
          <w:szCs w:val="20"/>
          <w:lang w:val="en-US"/>
        </w:rPr>
        <w:t>: Rules engines or scripts that allow devices to make autonomous decisions based on sensor inputs and predefined logic.</w:t>
      </w:r>
    </w:p>
    <w:p w14:paraId="5E5F3B62" w14:textId="77777777" w:rsidR="00774426" w:rsidRPr="00A51DDD" w:rsidRDefault="00774426" w:rsidP="00774426">
      <w:pPr>
        <w:spacing w:before="100" w:beforeAutospacing="1" w:after="100" w:afterAutospacing="1"/>
        <w:outlineLvl w:val="2"/>
        <w:rPr>
          <w:rFonts w:ascii="Arial" w:hAnsi="Arial" w:cs="Arial"/>
          <w:b/>
          <w:bCs/>
          <w:color w:val="000000"/>
          <w:sz w:val="20"/>
          <w:szCs w:val="20"/>
        </w:rPr>
      </w:pPr>
      <w:proofErr w:type="spellStart"/>
      <w:r w:rsidRPr="00A51DDD">
        <w:rPr>
          <w:rFonts w:ascii="Arial" w:hAnsi="Arial" w:cs="Arial"/>
          <w:b/>
          <w:bCs/>
          <w:color w:val="000000"/>
          <w:sz w:val="20"/>
          <w:szCs w:val="20"/>
        </w:rPr>
        <w:t>Utility</w:t>
      </w:r>
      <w:proofErr w:type="spellEnd"/>
      <w:r w:rsidRPr="00A51DDD">
        <w:rPr>
          <w:rFonts w:ascii="Arial" w:hAnsi="Arial" w:cs="Arial"/>
          <w:b/>
          <w:bCs/>
          <w:color w:val="000000"/>
          <w:sz w:val="20"/>
          <w:szCs w:val="20"/>
        </w:rPr>
        <w:t xml:space="preserve"> Services</w:t>
      </w:r>
    </w:p>
    <w:p w14:paraId="0675FDB0" w14:textId="77777777" w:rsidR="00774426" w:rsidRPr="00A51DDD" w:rsidRDefault="00774426" w:rsidP="00774426">
      <w:pPr>
        <w:numPr>
          <w:ilvl w:val="0"/>
          <w:numId w:val="6"/>
        </w:numPr>
        <w:spacing w:before="100" w:beforeAutospacing="1" w:after="100" w:afterAutospacing="1"/>
        <w:rPr>
          <w:rFonts w:ascii="Arial" w:hAnsi="Arial" w:cs="Arial"/>
          <w:color w:val="000000"/>
          <w:sz w:val="20"/>
          <w:szCs w:val="20"/>
          <w:lang w:val="en-US"/>
        </w:rPr>
      </w:pPr>
      <w:r w:rsidRPr="00A51DDD">
        <w:rPr>
          <w:rFonts w:ascii="Arial" w:hAnsi="Arial" w:cs="Arial"/>
          <w:b/>
          <w:bCs/>
          <w:color w:val="000000"/>
          <w:sz w:val="20"/>
          <w:szCs w:val="20"/>
          <w:lang w:val="en-US"/>
        </w:rPr>
        <w:t>Logging and Monitoring</w:t>
      </w:r>
      <w:r w:rsidRPr="00A51DDD">
        <w:rPr>
          <w:rFonts w:ascii="Arial" w:hAnsi="Arial" w:cs="Arial"/>
          <w:color w:val="000000"/>
          <w:sz w:val="20"/>
          <w:szCs w:val="20"/>
          <w:lang w:val="en-US"/>
        </w:rPr>
        <w:t>: Tools for logging system and application events locally and, conditions permitting, syncing them to a central log management service. Popular tools include ELK Stack or Splunk.</w:t>
      </w:r>
    </w:p>
    <w:p w14:paraId="77920FAB" w14:textId="77777777" w:rsidR="00774426" w:rsidRPr="00A51DDD" w:rsidRDefault="00774426" w:rsidP="00774426">
      <w:pPr>
        <w:numPr>
          <w:ilvl w:val="0"/>
          <w:numId w:val="6"/>
        </w:numPr>
        <w:spacing w:before="100" w:beforeAutospacing="1" w:after="100" w:afterAutospacing="1"/>
        <w:rPr>
          <w:rFonts w:ascii="Arial" w:hAnsi="Arial" w:cs="Arial"/>
          <w:color w:val="000000"/>
          <w:sz w:val="20"/>
          <w:szCs w:val="20"/>
          <w:lang w:val="en-US"/>
        </w:rPr>
      </w:pPr>
      <w:r w:rsidRPr="00A51DDD">
        <w:rPr>
          <w:rFonts w:ascii="Arial" w:hAnsi="Arial" w:cs="Arial"/>
          <w:b/>
          <w:bCs/>
          <w:color w:val="000000"/>
          <w:sz w:val="20"/>
          <w:szCs w:val="20"/>
          <w:lang w:val="en-US"/>
        </w:rPr>
        <w:t>Backup and Recovery</w:t>
      </w:r>
      <w:r w:rsidRPr="00A51DDD">
        <w:rPr>
          <w:rFonts w:ascii="Arial" w:hAnsi="Arial" w:cs="Arial"/>
          <w:color w:val="000000"/>
          <w:sz w:val="20"/>
          <w:szCs w:val="20"/>
          <w:lang w:val="en-US"/>
        </w:rPr>
        <w:t>: Software to periodically back up configurations and data locally and, if possible, to the cloud.</w:t>
      </w:r>
    </w:p>
    <w:p w14:paraId="396FFEF2" w14:textId="77777777" w:rsidR="00774426" w:rsidRPr="00A51DDD" w:rsidRDefault="00774426" w:rsidP="00774426">
      <w:pPr>
        <w:numPr>
          <w:ilvl w:val="0"/>
          <w:numId w:val="6"/>
        </w:numPr>
        <w:spacing w:before="100" w:beforeAutospacing="1" w:after="100" w:afterAutospacing="1"/>
        <w:rPr>
          <w:rFonts w:ascii="Arial" w:hAnsi="Arial" w:cs="Arial"/>
          <w:color w:val="000000"/>
          <w:sz w:val="20"/>
          <w:szCs w:val="20"/>
          <w:lang w:val="en-US"/>
        </w:rPr>
      </w:pPr>
      <w:r w:rsidRPr="00A51DDD">
        <w:rPr>
          <w:rFonts w:ascii="Arial" w:hAnsi="Arial" w:cs="Arial"/>
          <w:b/>
          <w:bCs/>
          <w:color w:val="000000"/>
          <w:sz w:val="20"/>
          <w:szCs w:val="20"/>
          <w:lang w:val="en-US"/>
        </w:rPr>
        <w:t>Update Management</w:t>
      </w:r>
      <w:r w:rsidRPr="00A51DDD">
        <w:rPr>
          <w:rFonts w:ascii="Arial" w:hAnsi="Arial" w:cs="Arial"/>
          <w:color w:val="000000"/>
          <w:sz w:val="20"/>
          <w:szCs w:val="20"/>
          <w:lang w:val="en-US"/>
        </w:rPr>
        <w:t>: Mechanisms to handle and apply software and security updates locally to ensure the system remains secure and functional with minimal downtime.</w:t>
      </w:r>
    </w:p>
    <w:p w14:paraId="18944C14" w14:textId="77777777" w:rsidR="00774426" w:rsidRPr="00A51DDD" w:rsidRDefault="00774426" w:rsidP="00774426">
      <w:pPr>
        <w:spacing w:before="100" w:beforeAutospacing="1" w:after="100" w:afterAutospacing="1"/>
        <w:outlineLvl w:val="2"/>
        <w:rPr>
          <w:rFonts w:ascii="Arial" w:hAnsi="Arial" w:cs="Arial"/>
          <w:b/>
          <w:bCs/>
          <w:color w:val="000000"/>
          <w:sz w:val="20"/>
          <w:szCs w:val="20"/>
        </w:rPr>
      </w:pPr>
      <w:proofErr w:type="spellStart"/>
      <w:r w:rsidRPr="00A51DDD">
        <w:rPr>
          <w:rFonts w:ascii="Arial" w:hAnsi="Arial" w:cs="Arial"/>
          <w:b/>
          <w:bCs/>
          <w:color w:val="000000"/>
          <w:sz w:val="20"/>
          <w:szCs w:val="20"/>
        </w:rPr>
        <w:t>Security</w:t>
      </w:r>
      <w:proofErr w:type="spellEnd"/>
      <w:r w:rsidRPr="00A51DDD">
        <w:rPr>
          <w:rFonts w:ascii="Arial" w:hAnsi="Arial" w:cs="Arial"/>
          <w:b/>
          <w:bCs/>
          <w:color w:val="000000"/>
          <w:sz w:val="20"/>
          <w:szCs w:val="20"/>
        </w:rPr>
        <w:t xml:space="preserve"> Features</w:t>
      </w:r>
    </w:p>
    <w:p w14:paraId="0C375DA8" w14:textId="77777777" w:rsidR="00774426" w:rsidRPr="00A51DDD" w:rsidRDefault="00774426" w:rsidP="00774426">
      <w:pPr>
        <w:numPr>
          <w:ilvl w:val="0"/>
          <w:numId w:val="7"/>
        </w:numPr>
        <w:spacing w:before="100" w:beforeAutospacing="1" w:after="100" w:afterAutospacing="1"/>
        <w:rPr>
          <w:rFonts w:ascii="Arial" w:hAnsi="Arial" w:cs="Arial"/>
          <w:color w:val="000000"/>
          <w:sz w:val="20"/>
          <w:szCs w:val="20"/>
          <w:lang w:val="en-US"/>
        </w:rPr>
      </w:pPr>
      <w:r w:rsidRPr="00A51DDD">
        <w:rPr>
          <w:rFonts w:ascii="Arial" w:hAnsi="Arial" w:cs="Arial"/>
          <w:b/>
          <w:bCs/>
          <w:color w:val="000000"/>
          <w:sz w:val="20"/>
          <w:szCs w:val="20"/>
          <w:lang w:val="en-US"/>
        </w:rPr>
        <w:t>Encryption</w:t>
      </w:r>
      <w:r w:rsidRPr="00A51DDD">
        <w:rPr>
          <w:rFonts w:ascii="Arial" w:hAnsi="Arial" w:cs="Arial"/>
          <w:color w:val="000000"/>
          <w:sz w:val="20"/>
          <w:szCs w:val="20"/>
          <w:lang w:val="en-US"/>
        </w:rPr>
        <w:t>: Implementing encryption at rest and in transit to protect sensitive data.</w:t>
      </w:r>
    </w:p>
    <w:p w14:paraId="4310A6F6" w14:textId="77777777" w:rsidR="00774426" w:rsidRPr="00A51DDD" w:rsidRDefault="00774426" w:rsidP="00774426">
      <w:pPr>
        <w:numPr>
          <w:ilvl w:val="0"/>
          <w:numId w:val="7"/>
        </w:numPr>
        <w:spacing w:before="100" w:beforeAutospacing="1" w:after="100" w:afterAutospacing="1"/>
        <w:rPr>
          <w:rFonts w:ascii="Arial" w:hAnsi="Arial" w:cs="Arial"/>
          <w:color w:val="000000"/>
          <w:sz w:val="20"/>
          <w:szCs w:val="20"/>
          <w:lang w:val="en-US"/>
        </w:rPr>
      </w:pPr>
      <w:r w:rsidRPr="00A51DDD">
        <w:rPr>
          <w:rFonts w:ascii="Arial" w:hAnsi="Arial" w:cs="Arial"/>
          <w:b/>
          <w:bCs/>
          <w:color w:val="000000"/>
          <w:sz w:val="20"/>
          <w:szCs w:val="20"/>
          <w:lang w:val="en-US"/>
        </w:rPr>
        <w:t>Authentication and Authorization</w:t>
      </w:r>
      <w:r w:rsidRPr="00A51DDD">
        <w:rPr>
          <w:rFonts w:ascii="Arial" w:hAnsi="Arial" w:cs="Arial"/>
          <w:color w:val="000000"/>
          <w:sz w:val="20"/>
          <w:szCs w:val="20"/>
          <w:lang w:val="en-US"/>
        </w:rPr>
        <w:t xml:space="preserve">: Services for managing user and device authentication and authorization, such as OAuth, </w:t>
      </w:r>
      <w:proofErr w:type="spellStart"/>
      <w:r w:rsidRPr="00A51DDD">
        <w:rPr>
          <w:rFonts w:ascii="Arial" w:hAnsi="Arial" w:cs="Arial"/>
          <w:color w:val="000000"/>
          <w:sz w:val="20"/>
          <w:szCs w:val="20"/>
          <w:lang w:val="en-US"/>
        </w:rPr>
        <w:t>JWT</w:t>
      </w:r>
      <w:proofErr w:type="spellEnd"/>
      <w:r w:rsidRPr="00A51DDD">
        <w:rPr>
          <w:rFonts w:ascii="Arial" w:hAnsi="Arial" w:cs="Arial"/>
          <w:color w:val="000000"/>
          <w:sz w:val="20"/>
          <w:szCs w:val="20"/>
          <w:lang w:val="en-US"/>
        </w:rPr>
        <w:t>, or LDAP.</w:t>
      </w:r>
    </w:p>
    <w:p w14:paraId="70E1F64B" w14:textId="77777777" w:rsidR="00774426" w:rsidRPr="00A51DDD" w:rsidRDefault="00774426" w:rsidP="00774426">
      <w:pPr>
        <w:numPr>
          <w:ilvl w:val="0"/>
          <w:numId w:val="7"/>
        </w:numPr>
        <w:spacing w:before="100" w:beforeAutospacing="1" w:after="100" w:afterAutospacing="1"/>
        <w:rPr>
          <w:rFonts w:ascii="Arial" w:hAnsi="Arial" w:cs="Arial"/>
          <w:color w:val="000000"/>
          <w:sz w:val="20"/>
          <w:szCs w:val="20"/>
          <w:lang w:val="en-US"/>
        </w:rPr>
      </w:pPr>
      <w:r w:rsidRPr="00A51DDD">
        <w:rPr>
          <w:rFonts w:ascii="Arial" w:hAnsi="Arial" w:cs="Arial"/>
          <w:b/>
          <w:bCs/>
          <w:color w:val="000000"/>
          <w:sz w:val="20"/>
          <w:szCs w:val="20"/>
          <w:lang w:val="en-US"/>
        </w:rPr>
        <w:t>Regular Security Assessments</w:t>
      </w:r>
      <w:r w:rsidRPr="00A51DDD">
        <w:rPr>
          <w:rFonts w:ascii="Arial" w:hAnsi="Arial" w:cs="Arial"/>
          <w:color w:val="000000"/>
          <w:sz w:val="20"/>
          <w:szCs w:val="20"/>
          <w:lang w:val="en-US"/>
        </w:rPr>
        <w:t>: Automated tools for scanning vulnerabilities and ensuring compliance with security standards.</w:t>
      </w:r>
    </w:p>
    <w:p w14:paraId="2CCC7FAB" w14:textId="18B2EDDE" w:rsidR="00105526" w:rsidRPr="00A51DDD" w:rsidRDefault="00774426" w:rsidP="00774426">
      <w:pPr>
        <w:spacing w:before="100" w:beforeAutospacing="1" w:after="100" w:afterAutospacing="1"/>
        <w:rPr>
          <w:rFonts w:ascii="Arial" w:hAnsi="Arial" w:cs="Arial"/>
          <w:color w:val="000000"/>
          <w:sz w:val="20"/>
          <w:szCs w:val="20"/>
          <w:lang w:val="en-US"/>
        </w:rPr>
      </w:pPr>
      <w:r w:rsidRPr="00A51DDD">
        <w:rPr>
          <w:rFonts w:ascii="Arial" w:hAnsi="Arial" w:cs="Arial"/>
          <w:color w:val="000000"/>
          <w:sz w:val="20"/>
          <w:szCs w:val="20"/>
          <w:lang w:val="en-US"/>
        </w:rPr>
        <w:t>Choosing and implementing these subroutines and services requires an understanding of the specific requirements of the edge environment and the tasks the edge server needs to perform. Moreover, the architectural design should focus on modularity and scalability to accommodate future enhancements and integrations.</w:t>
      </w:r>
      <w:r w:rsidR="00105526">
        <w:rPr>
          <w:rFonts w:ascii="Arial" w:hAnsi="Arial" w:cs="Arial"/>
          <w:color w:val="000000"/>
          <w:sz w:val="20"/>
          <w:szCs w:val="20"/>
          <w:lang w:val="en-US"/>
        </w:rPr>
        <w:t xml:space="preserve"> The SEAS is managing all aggregator server hardware systems and software subsystems necessary for the system redundancy, and they are adapted to run the open source </w:t>
      </w:r>
      <w:proofErr w:type="spellStart"/>
      <w:r w:rsidR="00105526">
        <w:rPr>
          <w:rFonts w:ascii="Arial" w:hAnsi="Arial" w:cs="Arial"/>
          <w:color w:val="000000"/>
          <w:sz w:val="20"/>
          <w:szCs w:val="20"/>
          <w:lang w:val="en-US"/>
        </w:rPr>
        <w:t>Thingsboard</w:t>
      </w:r>
      <w:proofErr w:type="spellEnd"/>
      <w:r w:rsidR="00105526">
        <w:rPr>
          <w:rFonts w:ascii="Arial" w:hAnsi="Arial" w:cs="Arial"/>
          <w:color w:val="000000"/>
          <w:sz w:val="20"/>
          <w:szCs w:val="20"/>
          <w:lang w:val="en-US"/>
        </w:rPr>
        <w:t xml:space="preserve"> platform applications on top of the backend server functionality, with all embedded PLC control services and IoT-services </w:t>
      </w:r>
      <w:proofErr w:type="spellStart"/>
      <w:r w:rsidR="00105526">
        <w:rPr>
          <w:rFonts w:ascii="Arial" w:hAnsi="Arial" w:cs="Arial"/>
          <w:color w:val="000000"/>
          <w:sz w:val="20"/>
          <w:szCs w:val="20"/>
          <w:lang w:val="en-US"/>
        </w:rPr>
        <w:t>etc</w:t>
      </w:r>
      <w:proofErr w:type="spellEnd"/>
      <w:r w:rsidR="00105526">
        <w:rPr>
          <w:rFonts w:ascii="Arial" w:hAnsi="Arial" w:cs="Arial"/>
          <w:color w:val="000000"/>
          <w:sz w:val="20"/>
          <w:szCs w:val="20"/>
          <w:lang w:val="en-US"/>
        </w:rPr>
        <w:t xml:space="preserve">, routed through the SEAS system that acts as a “virtual internet” when it goes into Fallback Mechanism operation. The </w:t>
      </w:r>
      <w:proofErr w:type="spellStart"/>
      <w:r w:rsidR="00105526">
        <w:rPr>
          <w:rFonts w:ascii="Arial" w:hAnsi="Arial" w:cs="Arial"/>
          <w:color w:val="000000"/>
          <w:sz w:val="20"/>
          <w:szCs w:val="20"/>
          <w:lang w:val="en-US"/>
        </w:rPr>
        <w:t>Thingsboard</w:t>
      </w:r>
      <w:proofErr w:type="spellEnd"/>
      <w:r w:rsidR="00105526">
        <w:rPr>
          <w:rFonts w:ascii="Arial" w:hAnsi="Arial" w:cs="Arial"/>
          <w:color w:val="000000"/>
          <w:sz w:val="20"/>
          <w:szCs w:val="20"/>
          <w:lang w:val="en-US"/>
        </w:rPr>
        <w:t xml:space="preserve"> platform enables visualization of data in dashboards, and forward all API’s and DataStream’s and HMI/Scada screens etc. </w:t>
      </w:r>
    </w:p>
    <w:p w14:paraId="5E8C8F57" w14:textId="77777777" w:rsidR="000775E4" w:rsidRPr="00813D27" w:rsidRDefault="000775E4" w:rsidP="005A4E54">
      <w:pPr>
        <w:rPr>
          <w:rFonts w:ascii="Arial" w:hAnsi="Arial" w:cs="Arial"/>
          <w:sz w:val="20"/>
          <w:szCs w:val="20"/>
          <w:lang w:val="en-US"/>
        </w:rPr>
      </w:pPr>
    </w:p>
    <w:sectPr w:rsidR="000775E4" w:rsidRPr="00813D27">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rialMT">
    <w:altName w:val="Arial"/>
    <w:panose1 w:val="020B0604020202020204"/>
    <w:charset w:val="EE"/>
    <w:family w:val="auto"/>
    <w:notTrueType/>
    <w:pitch w:val="default"/>
    <w:sig w:usb0="00000005" w:usb1="00000000" w:usb2="00000000" w:usb3="00000000" w:csb0="00000002"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17D65"/>
    <w:multiLevelType w:val="multilevel"/>
    <w:tmpl w:val="CB3446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B755E4"/>
    <w:multiLevelType w:val="multilevel"/>
    <w:tmpl w:val="9D5A0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201977"/>
    <w:multiLevelType w:val="multilevel"/>
    <w:tmpl w:val="601CA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5F0CDE"/>
    <w:multiLevelType w:val="multilevel"/>
    <w:tmpl w:val="A3742D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E724D27"/>
    <w:multiLevelType w:val="hybridMultilevel"/>
    <w:tmpl w:val="2C76295C"/>
    <w:lvl w:ilvl="0" w:tplc="041D000F">
      <w:start w:val="1"/>
      <w:numFmt w:val="decimal"/>
      <w:lvlText w:val="%1."/>
      <w:lvlJc w:val="left"/>
      <w:pPr>
        <w:ind w:left="720" w:hanging="360"/>
      </w:p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5" w15:restartNumberingAfterBreak="0">
    <w:nsid w:val="14954A67"/>
    <w:multiLevelType w:val="multilevel"/>
    <w:tmpl w:val="2B2A3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144290"/>
    <w:multiLevelType w:val="multilevel"/>
    <w:tmpl w:val="9C981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EAA100B"/>
    <w:multiLevelType w:val="multilevel"/>
    <w:tmpl w:val="5F664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3215224"/>
    <w:multiLevelType w:val="multilevel"/>
    <w:tmpl w:val="EECED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32917E3"/>
    <w:multiLevelType w:val="multilevel"/>
    <w:tmpl w:val="2A9CF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473110E"/>
    <w:multiLevelType w:val="multilevel"/>
    <w:tmpl w:val="F176D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6FA7065"/>
    <w:multiLevelType w:val="multilevel"/>
    <w:tmpl w:val="524ED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9932229"/>
    <w:multiLevelType w:val="multilevel"/>
    <w:tmpl w:val="8D660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E472752"/>
    <w:multiLevelType w:val="multilevel"/>
    <w:tmpl w:val="7B90E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5ED78CA"/>
    <w:multiLevelType w:val="multilevel"/>
    <w:tmpl w:val="60947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5EE22CD"/>
    <w:multiLevelType w:val="multilevel"/>
    <w:tmpl w:val="A586B1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74F1514"/>
    <w:multiLevelType w:val="multilevel"/>
    <w:tmpl w:val="C1768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8F54328"/>
    <w:multiLevelType w:val="multilevel"/>
    <w:tmpl w:val="3D3A56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B946AC1"/>
    <w:multiLevelType w:val="multilevel"/>
    <w:tmpl w:val="94BA5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F12608E"/>
    <w:multiLevelType w:val="multilevel"/>
    <w:tmpl w:val="FA6C9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F723B67"/>
    <w:multiLevelType w:val="multilevel"/>
    <w:tmpl w:val="2918D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025171B"/>
    <w:multiLevelType w:val="multilevel"/>
    <w:tmpl w:val="1AB861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053728C"/>
    <w:multiLevelType w:val="multilevel"/>
    <w:tmpl w:val="542C9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0BD4FA4"/>
    <w:multiLevelType w:val="multilevel"/>
    <w:tmpl w:val="2FAC6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73D32DC"/>
    <w:multiLevelType w:val="multilevel"/>
    <w:tmpl w:val="A7C253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AD756D6"/>
    <w:multiLevelType w:val="multilevel"/>
    <w:tmpl w:val="23B2D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99F65A0"/>
    <w:multiLevelType w:val="multilevel"/>
    <w:tmpl w:val="0166D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B906718"/>
    <w:multiLevelType w:val="multilevel"/>
    <w:tmpl w:val="A6605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6D13F97"/>
    <w:multiLevelType w:val="multilevel"/>
    <w:tmpl w:val="AAEA5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DC165BC"/>
    <w:multiLevelType w:val="multilevel"/>
    <w:tmpl w:val="6900AC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0DB5669"/>
    <w:multiLevelType w:val="multilevel"/>
    <w:tmpl w:val="74EC2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710D5547"/>
    <w:multiLevelType w:val="multilevel"/>
    <w:tmpl w:val="83D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1FC2083"/>
    <w:multiLevelType w:val="multilevel"/>
    <w:tmpl w:val="DC3EE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DF32179"/>
    <w:multiLevelType w:val="multilevel"/>
    <w:tmpl w:val="8A28A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E2368A2"/>
    <w:multiLevelType w:val="multilevel"/>
    <w:tmpl w:val="DB5636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78910142">
    <w:abstractNumId w:val="15"/>
  </w:num>
  <w:num w:numId="2" w16cid:durableId="1206865676">
    <w:abstractNumId w:val="24"/>
  </w:num>
  <w:num w:numId="3" w16cid:durableId="250433531">
    <w:abstractNumId w:val="17"/>
  </w:num>
  <w:num w:numId="4" w16cid:durableId="931544157">
    <w:abstractNumId w:val="3"/>
  </w:num>
  <w:num w:numId="5" w16cid:durableId="57016464">
    <w:abstractNumId w:val="29"/>
  </w:num>
  <w:num w:numId="6" w16cid:durableId="1213350842">
    <w:abstractNumId w:val="21"/>
  </w:num>
  <w:num w:numId="7" w16cid:durableId="499346371">
    <w:abstractNumId w:val="34"/>
  </w:num>
  <w:num w:numId="8" w16cid:durableId="1034648903">
    <w:abstractNumId w:val="30"/>
  </w:num>
  <w:num w:numId="9" w16cid:durableId="1260723189">
    <w:abstractNumId w:val="0"/>
  </w:num>
  <w:num w:numId="10" w16cid:durableId="405227173">
    <w:abstractNumId w:val="23"/>
  </w:num>
  <w:num w:numId="11" w16cid:durableId="1218010891">
    <w:abstractNumId w:val="26"/>
  </w:num>
  <w:num w:numId="12" w16cid:durableId="877819629">
    <w:abstractNumId w:val="2"/>
  </w:num>
  <w:num w:numId="13" w16cid:durableId="2082369192">
    <w:abstractNumId w:val="12"/>
  </w:num>
  <w:num w:numId="14" w16cid:durableId="21563146">
    <w:abstractNumId w:val="33"/>
  </w:num>
  <w:num w:numId="15" w16cid:durableId="2017883662">
    <w:abstractNumId w:val="22"/>
  </w:num>
  <w:num w:numId="16" w16cid:durableId="1610504711">
    <w:abstractNumId w:val="4"/>
  </w:num>
  <w:num w:numId="17" w16cid:durableId="2070107119">
    <w:abstractNumId w:val="27"/>
  </w:num>
  <w:num w:numId="18" w16cid:durableId="1658529455">
    <w:abstractNumId w:val="18"/>
  </w:num>
  <w:num w:numId="19" w16cid:durableId="2039113119">
    <w:abstractNumId w:val="13"/>
  </w:num>
  <w:num w:numId="20" w16cid:durableId="2058622876">
    <w:abstractNumId w:val="20"/>
  </w:num>
  <w:num w:numId="21" w16cid:durableId="1579246095">
    <w:abstractNumId w:val="1"/>
  </w:num>
  <w:num w:numId="22" w16cid:durableId="1260216357">
    <w:abstractNumId w:val="16"/>
  </w:num>
  <w:num w:numId="23" w16cid:durableId="1946691835">
    <w:abstractNumId w:val="31"/>
  </w:num>
  <w:num w:numId="24" w16cid:durableId="1577713677">
    <w:abstractNumId w:val="32"/>
  </w:num>
  <w:num w:numId="25" w16cid:durableId="1777821913">
    <w:abstractNumId w:val="10"/>
  </w:num>
  <w:num w:numId="26" w16cid:durableId="852184819">
    <w:abstractNumId w:val="7"/>
  </w:num>
  <w:num w:numId="27" w16cid:durableId="2039312815">
    <w:abstractNumId w:val="6"/>
  </w:num>
  <w:num w:numId="28" w16cid:durableId="2051683518">
    <w:abstractNumId w:val="11"/>
  </w:num>
  <w:num w:numId="29" w16cid:durableId="165949871">
    <w:abstractNumId w:val="5"/>
  </w:num>
  <w:num w:numId="30" w16cid:durableId="388186270">
    <w:abstractNumId w:val="19"/>
  </w:num>
  <w:num w:numId="31" w16cid:durableId="1854302734">
    <w:abstractNumId w:val="8"/>
  </w:num>
  <w:num w:numId="32" w16cid:durableId="1107970344">
    <w:abstractNumId w:val="28"/>
  </w:num>
  <w:num w:numId="33" w16cid:durableId="688339542">
    <w:abstractNumId w:val="14"/>
  </w:num>
  <w:num w:numId="34" w16cid:durableId="868493235">
    <w:abstractNumId w:val="9"/>
  </w:num>
  <w:num w:numId="35" w16cid:durableId="1477524018">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7"/>
  <w:proofState w:spelling="clean" w:grammar="clean"/>
  <w:defaultTabStop w:val="1304"/>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1DDD"/>
    <w:rsid w:val="000775E4"/>
    <w:rsid w:val="000929FD"/>
    <w:rsid w:val="00105526"/>
    <w:rsid w:val="001248B7"/>
    <w:rsid w:val="001C105A"/>
    <w:rsid w:val="002B043D"/>
    <w:rsid w:val="002D6F6C"/>
    <w:rsid w:val="0031603F"/>
    <w:rsid w:val="0034467D"/>
    <w:rsid w:val="00367FF5"/>
    <w:rsid w:val="003C0535"/>
    <w:rsid w:val="003D4F45"/>
    <w:rsid w:val="003F63A8"/>
    <w:rsid w:val="00417754"/>
    <w:rsid w:val="00427410"/>
    <w:rsid w:val="00460A6C"/>
    <w:rsid w:val="004A7908"/>
    <w:rsid w:val="004B4A7F"/>
    <w:rsid w:val="004C3B15"/>
    <w:rsid w:val="004C7B1A"/>
    <w:rsid w:val="004D52BE"/>
    <w:rsid w:val="00543623"/>
    <w:rsid w:val="00564F97"/>
    <w:rsid w:val="005A4E54"/>
    <w:rsid w:val="005D4515"/>
    <w:rsid w:val="00631661"/>
    <w:rsid w:val="00673FC8"/>
    <w:rsid w:val="006A70BF"/>
    <w:rsid w:val="006B4523"/>
    <w:rsid w:val="0076361C"/>
    <w:rsid w:val="00774426"/>
    <w:rsid w:val="007854AF"/>
    <w:rsid w:val="007F4345"/>
    <w:rsid w:val="00813D27"/>
    <w:rsid w:val="00855F4A"/>
    <w:rsid w:val="0086150B"/>
    <w:rsid w:val="00881AFF"/>
    <w:rsid w:val="008B4CBE"/>
    <w:rsid w:val="008B64C9"/>
    <w:rsid w:val="008C498A"/>
    <w:rsid w:val="008D5991"/>
    <w:rsid w:val="008F5B6B"/>
    <w:rsid w:val="00901FEF"/>
    <w:rsid w:val="00903D99"/>
    <w:rsid w:val="00910F43"/>
    <w:rsid w:val="009775CE"/>
    <w:rsid w:val="009D59DC"/>
    <w:rsid w:val="009E56D5"/>
    <w:rsid w:val="00A07FA5"/>
    <w:rsid w:val="00A24F59"/>
    <w:rsid w:val="00A51DDD"/>
    <w:rsid w:val="00A67913"/>
    <w:rsid w:val="00B7562D"/>
    <w:rsid w:val="00BB3FDC"/>
    <w:rsid w:val="00BB443A"/>
    <w:rsid w:val="00BD3FFB"/>
    <w:rsid w:val="00C74049"/>
    <w:rsid w:val="00C90233"/>
    <w:rsid w:val="00D31DDF"/>
    <w:rsid w:val="00D3264C"/>
    <w:rsid w:val="00D6636A"/>
    <w:rsid w:val="00D91E88"/>
    <w:rsid w:val="00DF4417"/>
    <w:rsid w:val="00DF6EDF"/>
    <w:rsid w:val="00F10EDD"/>
    <w:rsid w:val="00F35722"/>
    <w:rsid w:val="00F42843"/>
    <w:rsid w:val="00FD3170"/>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decimalSymbol w:val=","/>
  <w:listSeparator w:val=";"/>
  <w14:docId w14:val="43AAD699"/>
  <w15:chartTrackingRefBased/>
  <w15:docId w15:val="{E09FEDE1-AE40-0F41-8D30-C2AC5AA301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sv-SE"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1603F"/>
    <w:rPr>
      <w:rFonts w:ascii="Times New Roman" w:eastAsia="Times New Roman" w:hAnsi="Times New Roman" w:cs="Times New Roman"/>
      <w:kern w:val="0"/>
      <w:lang w:eastAsia="sv-SE"/>
      <w14:ligatures w14:val="none"/>
    </w:rPr>
  </w:style>
  <w:style w:type="paragraph" w:styleId="Rubrik1">
    <w:name w:val="heading 1"/>
    <w:basedOn w:val="Normal"/>
    <w:next w:val="Normal"/>
    <w:link w:val="Rubrik1Char"/>
    <w:uiPriority w:val="9"/>
    <w:qFormat/>
    <w:rsid w:val="00A51DD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Rubrik2">
    <w:name w:val="heading 2"/>
    <w:basedOn w:val="Normal"/>
    <w:next w:val="Normal"/>
    <w:link w:val="Rubrik2Char"/>
    <w:uiPriority w:val="9"/>
    <w:unhideWhenUsed/>
    <w:qFormat/>
    <w:rsid w:val="00A51DD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Rubrik3">
    <w:name w:val="heading 3"/>
    <w:basedOn w:val="Normal"/>
    <w:next w:val="Normal"/>
    <w:link w:val="Rubrik3Char"/>
    <w:uiPriority w:val="9"/>
    <w:unhideWhenUsed/>
    <w:qFormat/>
    <w:rsid w:val="00A51DDD"/>
    <w:pPr>
      <w:keepNext/>
      <w:keepLines/>
      <w:spacing w:before="160" w:after="80"/>
      <w:outlineLvl w:val="2"/>
    </w:pPr>
    <w:rPr>
      <w:rFonts w:eastAsiaTheme="majorEastAsia" w:cstheme="majorBidi"/>
      <w:color w:val="0F4761" w:themeColor="accent1" w:themeShade="BF"/>
      <w:sz w:val="28"/>
      <w:szCs w:val="28"/>
    </w:rPr>
  </w:style>
  <w:style w:type="paragraph" w:styleId="Rubrik4">
    <w:name w:val="heading 4"/>
    <w:basedOn w:val="Normal"/>
    <w:next w:val="Normal"/>
    <w:link w:val="Rubrik4Char"/>
    <w:uiPriority w:val="9"/>
    <w:unhideWhenUsed/>
    <w:qFormat/>
    <w:rsid w:val="00A51DDD"/>
    <w:pPr>
      <w:keepNext/>
      <w:keepLines/>
      <w:spacing w:before="80" w:after="40"/>
      <w:outlineLvl w:val="3"/>
    </w:pPr>
    <w:rPr>
      <w:rFonts w:eastAsiaTheme="majorEastAsia" w:cstheme="majorBidi"/>
      <w:i/>
      <w:iCs/>
      <w:color w:val="0F4761" w:themeColor="accent1" w:themeShade="BF"/>
    </w:rPr>
  </w:style>
  <w:style w:type="paragraph" w:styleId="Rubrik5">
    <w:name w:val="heading 5"/>
    <w:basedOn w:val="Normal"/>
    <w:next w:val="Normal"/>
    <w:link w:val="Rubrik5Char"/>
    <w:uiPriority w:val="9"/>
    <w:semiHidden/>
    <w:unhideWhenUsed/>
    <w:qFormat/>
    <w:rsid w:val="00A51DDD"/>
    <w:pPr>
      <w:keepNext/>
      <w:keepLines/>
      <w:spacing w:before="80" w:after="40"/>
      <w:outlineLvl w:val="4"/>
    </w:pPr>
    <w:rPr>
      <w:rFonts w:eastAsiaTheme="majorEastAsia" w:cstheme="majorBidi"/>
      <w:color w:val="0F4761" w:themeColor="accent1" w:themeShade="BF"/>
    </w:rPr>
  </w:style>
  <w:style w:type="paragraph" w:styleId="Rubrik6">
    <w:name w:val="heading 6"/>
    <w:basedOn w:val="Normal"/>
    <w:next w:val="Normal"/>
    <w:link w:val="Rubrik6Char"/>
    <w:uiPriority w:val="9"/>
    <w:semiHidden/>
    <w:unhideWhenUsed/>
    <w:qFormat/>
    <w:rsid w:val="00A51DDD"/>
    <w:pPr>
      <w:keepNext/>
      <w:keepLines/>
      <w:spacing w:before="40"/>
      <w:outlineLvl w:val="5"/>
    </w:pPr>
    <w:rPr>
      <w:rFonts w:eastAsiaTheme="majorEastAsia" w:cstheme="majorBidi"/>
      <w:i/>
      <w:iCs/>
      <w:color w:val="595959" w:themeColor="text1" w:themeTint="A6"/>
    </w:rPr>
  </w:style>
  <w:style w:type="paragraph" w:styleId="Rubrik7">
    <w:name w:val="heading 7"/>
    <w:basedOn w:val="Normal"/>
    <w:next w:val="Normal"/>
    <w:link w:val="Rubrik7Char"/>
    <w:uiPriority w:val="9"/>
    <w:semiHidden/>
    <w:unhideWhenUsed/>
    <w:qFormat/>
    <w:rsid w:val="00A51DDD"/>
    <w:pPr>
      <w:keepNext/>
      <w:keepLines/>
      <w:spacing w:before="40"/>
      <w:outlineLvl w:val="6"/>
    </w:pPr>
    <w:rPr>
      <w:rFonts w:eastAsiaTheme="majorEastAsia" w:cstheme="majorBidi"/>
      <w:color w:val="595959" w:themeColor="text1" w:themeTint="A6"/>
    </w:rPr>
  </w:style>
  <w:style w:type="paragraph" w:styleId="Rubrik8">
    <w:name w:val="heading 8"/>
    <w:basedOn w:val="Normal"/>
    <w:next w:val="Normal"/>
    <w:link w:val="Rubrik8Char"/>
    <w:uiPriority w:val="9"/>
    <w:semiHidden/>
    <w:unhideWhenUsed/>
    <w:qFormat/>
    <w:rsid w:val="00A51DDD"/>
    <w:pPr>
      <w:keepNext/>
      <w:keepLines/>
      <w:outlineLvl w:val="7"/>
    </w:pPr>
    <w:rPr>
      <w:rFonts w:eastAsiaTheme="majorEastAsia" w:cstheme="majorBidi"/>
      <w:i/>
      <w:iCs/>
      <w:color w:val="272727" w:themeColor="text1" w:themeTint="D8"/>
    </w:rPr>
  </w:style>
  <w:style w:type="paragraph" w:styleId="Rubrik9">
    <w:name w:val="heading 9"/>
    <w:basedOn w:val="Normal"/>
    <w:next w:val="Normal"/>
    <w:link w:val="Rubrik9Char"/>
    <w:uiPriority w:val="9"/>
    <w:semiHidden/>
    <w:unhideWhenUsed/>
    <w:qFormat/>
    <w:rsid w:val="00A51DDD"/>
    <w:pPr>
      <w:keepNext/>
      <w:keepLines/>
      <w:outlineLvl w:val="8"/>
    </w:pPr>
    <w:rPr>
      <w:rFonts w:eastAsiaTheme="majorEastAsia" w:cstheme="majorBidi"/>
      <w:color w:val="272727" w:themeColor="text1" w:themeTint="D8"/>
    </w:rPr>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character" w:customStyle="1" w:styleId="Rubrik1Char">
    <w:name w:val="Rubrik 1 Char"/>
    <w:basedOn w:val="Standardstycketeckensnitt"/>
    <w:link w:val="Rubrik1"/>
    <w:uiPriority w:val="9"/>
    <w:rsid w:val="00A51DDD"/>
    <w:rPr>
      <w:rFonts w:asciiTheme="majorHAnsi" w:eastAsiaTheme="majorEastAsia" w:hAnsiTheme="majorHAnsi" w:cstheme="majorBidi"/>
      <w:color w:val="0F4761" w:themeColor="accent1" w:themeShade="BF"/>
      <w:sz w:val="40"/>
      <w:szCs w:val="40"/>
    </w:rPr>
  </w:style>
  <w:style w:type="character" w:customStyle="1" w:styleId="Rubrik2Char">
    <w:name w:val="Rubrik 2 Char"/>
    <w:basedOn w:val="Standardstycketeckensnitt"/>
    <w:link w:val="Rubrik2"/>
    <w:uiPriority w:val="9"/>
    <w:rsid w:val="00A51DDD"/>
    <w:rPr>
      <w:rFonts w:asciiTheme="majorHAnsi" w:eastAsiaTheme="majorEastAsia" w:hAnsiTheme="majorHAnsi" w:cstheme="majorBidi"/>
      <w:color w:val="0F4761" w:themeColor="accent1" w:themeShade="BF"/>
      <w:sz w:val="32"/>
      <w:szCs w:val="32"/>
    </w:rPr>
  </w:style>
  <w:style w:type="character" w:customStyle="1" w:styleId="Rubrik3Char">
    <w:name w:val="Rubrik 3 Char"/>
    <w:basedOn w:val="Standardstycketeckensnitt"/>
    <w:link w:val="Rubrik3"/>
    <w:uiPriority w:val="9"/>
    <w:rsid w:val="00A51DDD"/>
    <w:rPr>
      <w:rFonts w:eastAsiaTheme="majorEastAsia" w:cstheme="majorBidi"/>
      <w:color w:val="0F4761" w:themeColor="accent1" w:themeShade="BF"/>
      <w:sz w:val="28"/>
      <w:szCs w:val="28"/>
    </w:rPr>
  </w:style>
  <w:style w:type="character" w:customStyle="1" w:styleId="Rubrik4Char">
    <w:name w:val="Rubrik 4 Char"/>
    <w:basedOn w:val="Standardstycketeckensnitt"/>
    <w:link w:val="Rubrik4"/>
    <w:uiPriority w:val="9"/>
    <w:rsid w:val="00A51DDD"/>
    <w:rPr>
      <w:rFonts w:eastAsiaTheme="majorEastAsia" w:cstheme="majorBidi"/>
      <w:i/>
      <w:iCs/>
      <w:color w:val="0F4761" w:themeColor="accent1" w:themeShade="BF"/>
    </w:rPr>
  </w:style>
  <w:style w:type="character" w:customStyle="1" w:styleId="Rubrik5Char">
    <w:name w:val="Rubrik 5 Char"/>
    <w:basedOn w:val="Standardstycketeckensnitt"/>
    <w:link w:val="Rubrik5"/>
    <w:uiPriority w:val="9"/>
    <w:semiHidden/>
    <w:rsid w:val="00A51DDD"/>
    <w:rPr>
      <w:rFonts w:eastAsiaTheme="majorEastAsia" w:cstheme="majorBidi"/>
      <w:color w:val="0F4761" w:themeColor="accent1" w:themeShade="BF"/>
    </w:rPr>
  </w:style>
  <w:style w:type="character" w:customStyle="1" w:styleId="Rubrik6Char">
    <w:name w:val="Rubrik 6 Char"/>
    <w:basedOn w:val="Standardstycketeckensnitt"/>
    <w:link w:val="Rubrik6"/>
    <w:uiPriority w:val="9"/>
    <w:semiHidden/>
    <w:rsid w:val="00A51DDD"/>
    <w:rPr>
      <w:rFonts w:eastAsiaTheme="majorEastAsia" w:cstheme="majorBidi"/>
      <w:i/>
      <w:iCs/>
      <w:color w:val="595959" w:themeColor="text1" w:themeTint="A6"/>
    </w:rPr>
  </w:style>
  <w:style w:type="character" w:customStyle="1" w:styleId="Rubrik7Char">
    <w:name w:val="Rubrik 7 Char"/>
    <w:basedOn w:val="Standardstycketeckensnitt"/>
    <w:link w:val="Rubrik7"/>
    <w:uiPriority w:val="9"/>
    <w:semiHidden/>
    <w:rsid w:val="00A51DDD"/>
    <w:rPr>
      <w:rFonts w:eastAsiaTheme="majorEastAsia" w:cstheme="majorBidi"/>
      <w:color w:val="595959" w:themeColor="text1" w:themeTint="A6"/>
    </w:rPr>
  </w:style>
  <w:style w:type="character" w:customStyle="1" w:styleId="Rubrik8Char">
    <w:name w:val="Rubrik 8 Char"/>
    <w:basedOn w:val="Standardstycketeckensnitt"/>
    <w:link w:val="Rubrik8"/>
    <w:uiPriority w:val="9"/>
    <w:semiHidden/>
    <w:rsid w:val="00A51DDD"/>
    <w:rPr>
      <w:rFonts w:eastAsiaTheme="majorEastAsia" w:cstheme="majorBidi"/>
      <w:i/>
      <w:iCs/>
      <w:color w:val="272727" w:themeColor="text1" w:themeTint="D8"/>
    </w:rPr>
  </w:style>
  <w:style w:type="character" w:customStyle="1" w:styleId="Rubrik9Char">
    <w:name w:val="Rubrik 9 Char"/>
    <w:basedOn w:val="Standardstycketeckensnitt"/>
    <w:link w:val="Rubrik9"/>
    <w:uiPriority w:val="9"/>
    <w:semiHidden/>
    <w:rsid w:val="00A51DDD"/>
    <w:rPr>
      <w:rFonts w:eastAsiaTheme="majorEastAsia" w:cstheme="majorBidi"/>
      <w:color w:val="272727" w:themeColor="text1" w:themeTint="D8"/>
    </w:rPr>
  </w:style>
  <w:style w:type="paragraph" w:styleId="Rubrik">
    <w:name w:val="Title"/>
    <w:basedOn w:val="Normal"/>
    <w:next w:val="Normal"/>
    <w:link w:val="RubrikChar"/>
    <w:uiPriority w:val="10"/>
    <w:qFormat/>
    <w:rsid w:val="00A51DDD"/>
    <w:pPr>
      <w:spacing w:after="80"/>
      <w:contextualSpacing/>
    </w:pPr>
    <w:rPr>
      <w:rFonts w:asciiTheme="majorHAnsi" w:eastAsiaTheme="majorEastAsia" w:hAnsiTheme="majorHAnsi" w:cstheme="majorBidi"/>
      <w:spacing w:val="-10"/>
      <w:kern w:val="28"/>
      <w:sz w:val="56"/>
      <w:szCs w:val="56"/>
    </w:rPr>
  </w:style>
  <w:style w:type="character" w:customStyle="1" w:styleId="RubrikChar">
    <w:name w:val="Rubrik Char"/>
    <w:basedOn w:val="Standardstycketeckensnitt"/>
    <w:link w:val="Rubrik"/>
    <w:uiPriority w:val="10"/>
    <w:rsid w:val="00A51DDD"/>
    <w:rPr>
      <w:rFonts w:asciiTheme="majorHAnsi" w:eastAsiaTheme="majorEastAsia" w:hAnsiTheme="majorHAnsi" w:cstheme="majorBidi"/>
      <w:spacing w:val="-10"/>
      <w:kern w:val="28"/>
      <w:sz w:val="56"/>
      <w:szCs w:val="56"/>
    </w:rPr>
  </w:style>
  <w:style w:type="paragraph" w:styleId="Underrubrik">
    <w:name w:val="Subtitle"/>
    <w:basedOn w:val="Normal"/>
    <w:next w:val="Normal"/>
    <w:link w:val="UnderrubrikChar"/>
    <w:uiPriority w:val="11"/>
    <w:qFormat/>
    <w:rsid w:val="00A51DDD"/>
    <w:pPr>
      <w:numPr>
        <w:ilvl w:val="1"/>
      </w:numPr>
      <w:spacing w:after="160"/>
    </w:pPr>
    <w:rPr>
      <w:rFonts w:eastAsiaTheme="majorEastAsia" w:cstheme="majorBidi"/>
      <w:color w:val="595959" w:themeColor="text1" w:themeTint="A6"/>
      <w:spacing w:val="15"/>
      <w:sz w:val="28"/>
      <w:szCs w:val="28"/>
    </w:rPr>
  </w:style>
  <w:style w:type="character" w:customStyle="1" w:styleId="UnderrubrikChar">
    <w:name w:val="Underrubrik Char"/>
    <w:basedOn w:val="Standardstycketeckensnitt"/>
    <w:link w:val="Underrubrik"/>
    <w:uiPriority w:val="11"/>
    <w:rsid w:val="00A51DDD"/>
    <w:rPr>
      <w:rFonts w:eastAsiaTheme="majorEastAsia" w:cstheme="majorBidi"/>
      <w:color w:val="595959" w:themeColor="text1" w:themeTint="A6"/>
      <w:spacing w:val="15"/>
      <w:sz w:val="28"/>
      <w:szCs w:val="28"/>
    </w:rPr>
  </w:style>
  <w:style w:type="paragraph" w:styleId="Citat">
    <w:name w:val="Quote"/>
    <w:basedOn w:val="Normal"/>
    <w:next w:val="Normal"/>
    <w:link w:val="CitatChar"/>
    <w:uiPriority w:val="29"/>
    <w:qFormat/>
    <w:rsid w:val="00A51DDD"/>
    <w:pPr>
      <w:spacing w:before="160" w:after="160"/>
      <w:jc w:val="center"/>
    </w:pPr>
    <w:rPr>
      <w:i/>
      <w:iCs/>
      <w:color w:val="404040" w:themeColor="text1" w:themeTint="BF"/>
    </w:rPr>
  </w:style>
  <w:style w:type="character" w:customStyle="1" w:styleId="CitatChar">
    <w:name w:val="Citat Char"/>
    <w:basedOn w:val="Standardstycketeckensnitt"/>
    <w:link w:val="Citat"/>
    <w:uiPriority w:val="29"/>
    <w:rsid w:val="00A51DDD"/>
    <w:rPr>
      <w:i/>
      <w:iCs/>
      <w:color w:val="404040" w:themeColor="text1" w:themeTint="BF"/>
    </w:rPr>
  </w:style>
  <w:style w:type="paragraph" w:styleId="Liststycke">
    <w:name w:val="List Paragraph"/>
    <w:basedOn w:val="Normal"/>
    <w:uiPriority w:val="34"/>
    <w:qFormat/>
    <w:rsid w:val="00A51DDD"/>
    <w:pPr>
      <w:ind w:left="720"/>
      <w:contextualSpacing/>
    </w:pPr>
  </w:style>
  <w:style w:type="character" w:styleId="Starkbetoning">
    <w:name w:val="Intense Emphasis"/>
    <w:basedOn w:val="Standardstycketeckensnitt"/>
    <w:uiPriority w:val="21"/>
    <w:qFormat/>
    <w:rsid w:val="00A51DDD"/>
    <w:rPr>
      <w:i/>
      <w:iCs/>
      <w:color w:val="0F4761" w:themeColor="accent1" w:themeShade="BF"/>
    </w:rPr>
  </w:style>
  <w:style w:type="paragraph" w:styleId="Starktcitat">
    <w:name w:val="Intense Quote"/>
    <w:basedOn w:val="Normal"/>
    <w:next w:val="Normal"/>
    <w:link w:val="StarktcitatChar"/>
    <w:uiPriority w:val="30"/>
    <w:qFormat/>
    <w:rsid w:val="00A51DD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StarktcitatChar">
    <w:name w:val="Starkt citat Char"/>
    <w:basedOn w:val="Standardstycketeckensnitt"/>
    <w:link w:val="Starktcitat"/>
    <w:uiPriority w:val="30"/>
    <w:rsid w:val="00A51DDD"/>
    <w:rPr>
      <w:i/>
      <w:iCs/>
      <w:color w:val="0F4761" w:themeColor="accent1" w:themeShade="BF"/>
    </w:rPr>
  </w:style>
  <w:style w:type="character" w:styleId="Starkreferens">
    <w:name w:val="Intense Reference"/>
    <w:basedOn w:val="Standardstycketeckensnitt"/>
    <w:uiPriority w:val="32"/>
    <w:qFormat/>
    <w:rsid w:val="00A51DDD"/>
    <w:rPr>
      <w:b/>
      <w:bCs/>
      <w:smallCaps/>
      <w:color w:val="0F4761" w:themeColor="accent1" w:themeShade="BF"/>
      <w:spacing w:val="5"/>
    </w:rPr>
  </w:style>
  <w:style w:type="paragraph" w:styleId="Normalwebb">
    <w:name w:val="Normal (Web)"/>
    <w:basedOn w:val="Normal"/>
    <w:uiPriority w:val="99"/>
    <w:unhideWhenUsed/>
    <w:rsid w:val="00A51DDD"/>
    <w:pPr>
      <w:spacing w:before="100" w:beforeAutospacing="1" w:after="100" w:afterAutospacing="1"/>
    </w:pPr>
  </w:style>
  <w:style w:type="character" w:styleId="Stark">
    <w:name w:val="Strong"/>
    <w:basedOn w:val="Standardstycketeckensnitt"/>
    <w:uiPriority w:val="22"/>
    <w:qFormat/>
    <w:rsid w:val="00A51DDD"/>
    <w:rPr>
      <w:b/>
      <w:bCs/>
    </w:rPr>
  </w:style>
  <w:style w:type="character" w:customStyle="1" w:styleId="line-clamp-1">
    <w:name w:val="line-clamp-1"/>
    <w:basedOn w:val="Standardstycketeckensnitt"/>
    <w:rsid w:val="00910F43"/>
  </w:style>
  <w:style w:type="character" w:customStyle="1" w:styleId="apple-converted-space">
    <w:name w:val="apple-converted-space"/>
    <w:basedOn w:val="Standardstycketeckensnitt"/>
    <w:rsid w:val="003C0535"/>
  </w:style>
  <w:style w:type="character" w:styleId="Hyperlnk">
    <w:name w:val="Hyperlink"/>
    <w:basedOn w:val="Standardstycketeckensnitt"/>
    <w:uiPriority w:val="99"/>
    <w:semiHidden/>
    <w:unhideWhenUsed/>
    <w:rsid w:val="003C0535"/>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1174256">
      <w:bodyDiv w:val="1"/>
      <w:marLeft w:val="0"/>
      <w:marRight w:val="0"/>
      <w:marTop w:val="0"/>
      <w:marBottom w:val="0"/>
      <w:divBdr>
        <w:top w:val="none" w:sz="0" w:space="0" w:color="auto"/>
        <w:left w:val="none" w:sz="0" w:space="0" w:color="auto"/>
        <w:bottom w:val="none" w:sz="0" w:space="0" w:color="auto"/>
        <w:right w:val="none" w:sz="0" w:space="0" w:color="auto"/>
      </w:divBdr>
      <w:divsChild>
        <w:div w:id="425686708">
          <w:marLeft w:val="0"/>
          <w:marRight w:val="0"/>
          <w:marTop w:val="0"/>
          <w:marBottom w:val="0"/>
          <w:divBdr>
            <w:top w:val="none" w:sz="0" w:space="0" w:color="auto"/>
            <w:left w:val="none" w:sz="0" w:space="0" w:color="auto"/>
            <w:bottom w:val="none" w:sz="0" w:space="0" w:color="auto"/>
            <w:right w:val="none" w:sz="0" w:space="0" w:color="auto"/>
          </w:divBdr>
          <w:divsChild>
            <w:div w:id="921793611">
              <w:marLeft w:val="0"/>
              <w:marRight w:val="0"/>
              <w:marTop w:val="0"/>
              <w:marBottom w:val="0"/>
              <w:divBdr>
                <w:top w:val="none" w:sz="0" w:space="0" w:color="auto"/>
                <w:left w:val="none" w:sz="0" w:space="0" w:color="auto"/>
                <w:bottom w:val="none" w:sz="0" w:space="0" w:color="auto"/>
                <w:right w:val="none" w:sz="0" w:space="0" w:color="auto"/>
              </w:divBdr>
              <w:divsChild>
                <w:div w:id="1587956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0952648">
      <w:bodyDiv w:val="1"/>
      <w:marLeft w:val="0"/>
      <w:marRight w:val="0"/>
      <w:marTop w:val="0"/>
      <w:marBottom w:val="0"/>
      <w:divBdr>
        <w:top w:val="none" w:sz="0" w:space="0" w:color="auto"/>
        <w:left w:val="none" w:sz="0" w:space="0" w:color="auto"/>
        <w:bottom w:val="none" w:sz="0" w:space="0" w:color="auto"/>
        <w:right w:val="none" w:sz="0" w:space="0" w:color="auto"/>
      </w:divBdr>
    </w:div>
    <w:div w:id="727997565">
      <w:bodyDiv w:val="1"/>
      <w:marLeft w:val="0"/>
      <w:marRight w:val="0"/>
      <w:marTop w:val="0"/>
      <w:marBottom w:val="0"/>
      <w:divBdr>
        <w:top w:val="none" w:sz="0" w:space="0" w:color="auto"/>
        <w:left w:val="none" w:sz="0" w:space="0" w:color="auto"/>
        <w:bottom w:val="none" w:sz="0" w:space="0" w:color="auto"/>
        <w:right w:val="none" w:sz="0" w:space="0" w:color="auto"/>
      </w:divBdr>
    </w:div>
    <w:div w:id="879709474">
      <w:bodyDiv w:val="1"/>
      <w:marLeft w:val="0"/>
      <w:marRight w:val="0"/>
      <w:marTop w:val="0"/>
      <w:marBottom w:val="0"/>
      <w:divBdr>
        <w:top w:val="none" w:sz="0" w:space="0" w:color="auto"/>
        <w:left w:val="none" w:sz="0" w:space="0" w:color="auto"/>
        <w:bottom w:val="none" w:sz="0" w:space="0" w:color="auto"/>
        <w:right w:val="none" w:sz="0" w:space="0" w:color="auto"/>
      </w:divBdr>
    </w:div>
    <w:div w:id="894002027">
      <w:bodyDiv w:val="1"/>
      <w:marLeft w:val="0"/>
      <w:marRight w:val="0"/>
      <w:marTop w:val="0"/>
      <w:marBottom w:val="0"/>
      <w:divBdr>
        <w:top w:val="none" w:sz="0" w:space="0" w:color="auto"/>
        <w:left w:val="none" w:sz="0" w:space="0" w:color="auto"/>
        <w:bottom w:val="none" w:sz="0" w:space="0" w:color="auto"/>
        <w:right w:val="none" w:sz="0" w:space="0" w:color="auto"/>
      </w:divBdr>
      <w:divsChild>
        <w:div w:id="361128060">
          <w:marLeft w:val="0"/>
          <w:marRight w:val="0"/>
          <w:marTop w:val="0"/>
          <w:marBottom w:val="0"/>
          <w:divBdr>
            <w:top w:val="none" w:sz="0" w:space="0" w:color="auto"/>
            <w:left w:val="none" w:sz="0" w:space="0" w:color="auto"/>
            <w:bottom w:val="none" w:sz="0" w:space="0" w:color="auto"/>
            <w:right w:val="none" w:sz="0" w:space="0" w:color="auto"/>
          </w:divBdr>
          <w:divsChild>
            <w:div w:id="47387970">
              <w:marLeft w:val="0"/>
              <w:marRight w:val="0"/>
              <w:marTop w:val="0"/>
              <w:marBottom w:val="0"/>
              <w:divBdr>
                <w:top w:val="none" w:sz="0" w:space="0" w:color="auto"/>
                <w:left w:val="none" w:sz="0" w:space="0" w:color="auto"/>
                <w:bottom w:val="none" w:sz="0" w:space="0" w:color="auto"/>
                <w:right w:val="none" w:sz="0" w:space="0" w:color="auto"/>
              </w:divBdr>
              <w:divsChild>
                <w:div w:id="419916220">
                  <w:marLeft w:val="0"/>
                  <w:marRight w:val="0"/>
                  <w:marTop w:val="0"/>
                  <w:marBottom w:val="0"/>
                  <w:divBdr>
                    <w:top w:val="none" w:sz="0" w:space="0" w:color="auto"/>
                    <w:left w:val="none" w:sz="0" w:space="0" w:color="auto"/>
                    <w:bottom w:val="none" w:sz="0" w:space="0" w:color="auto"/>
                    <w:right w:val="none" w:sz="0" w:space="0" w:color="auto"/>
                  </w:divBdr>
                  <w:divsChild>
                    <w:div w:id="1392534736">
                      <w:marLeft w:val="0"/>
                      <w:marRight w:val="0"/>
                      <w:marTop w:val="0"/>
                      <w:marBottom w:val="0"/>
                      <w:divBdr>
                        <w:top w:val="none" w:sz="0" w:space="0" w:color="auto"/>
                        <w:left w:val="none" w:sz="0" w:space="0" w:color="auto"/>
                        <w:bottom w:val="none" w:sz="0" w:space="0" w:color="auto"/>
                        <w:right w:val="none" w:sz="0" w:space="0" w:color="auto"/>
                      </w:divBdr>
                      <w:divsChild>
                        <w:div w:id="75253473">
                          <w:marLeft w:val="0"/>
                          <w:marRight w:val="0"/>
                          <w:marTop w:val="0"/>
                          <w:marBottom w:val="0"/>
                          <w:divBdr>
                            <w:top w:val="none" w:sz="0" w:space="0" w:color="auto"/>
                            <w:left w:val="none" w:sz="0" w:space="0" w:color="auto"/>
                            <w:bottom w:val="none" w:sz="0" w:space="0" w:color="auto"/>
                            <w:right w:val="none" w:sz="0" w:space="0" w:color="auto"/>
                          </w:divBdr>
                          <w:divsChild>
                            <w:div w:id="2014993046">
                              <w:marLeft w:val="0"/>
                              <w:marRight w:val="0"/>
                              <w:marTop w:val="0"/>
                              <w:marBottom w:val="0"/>
                              <w:divBdr>
                                <w:top w:val="none" w:sz="0" w:space="0" w:color="auto"/>
                                <w:left w:val="none" w:sz="0" w:space="0" w:color="auto"/>
                                <w:bottom w:val="none" w:sz="0" w:space="0" w:color="auto"/>
                                <w:right w:val="none" w:sz="0" w:space="0" w:color="auto"/>
                              </w:divBdr>
                              <w:divsChild>
                                <w:div w:id="342125916">
                                  <w:marLeft w:val="0"/>
                                  <w:marRight w:val="0"/>
                                  <w:marTop w:val="0"/>
                                  <w:marBottom w:val="0"/>
                                  <w:divBdr>
                                    <w:top w:val="none" w:sz="0" w:space="0" w:color="auto"/>
                                    <w:left w:val="none" w:sz="0" w:space="0" w:color="auto"/>
                                    <w:bottom w:val="none" w:sz="0" w:space="0" w:color="auto"/>
                                    <w:right w:val="none" w:sz="0" w:space="0" w:color="auto"/>
                                  </w:divBdr>
                                  <w:divsChild>
                                    <w:div w:id="62340124">
                                      <w:marLeft w:val="0"/>
                                      <w:marRight w:val="0"/>
                                      <w:marTop w:val="0"/>
                                      <w:marBottom w:val="0"/>
                                      <w:divBdr>
                                        <w:top w:val="none" w:sz="0" w:space="0" w:color="auto"/>
                                        <w:left w:val="none" w:sz="0" w:space="0" w:color="auto"/>
                                        <w:bottom w:val="none" w:sz="0" w:space="0" w:color="auto"/>
                                        <w:right w:val="none" w:sz="0" w:space="0" w:color="auto"/>
                                      </w:divBdr>
                                      <w:divsChild>
                                        <w:div w:id="528104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5791268">
                              <w:marLeft w:val="0"/>
                              <w:marRight w:val="0"/>
                              <w:marTop w:val="0"/>
                              <w:marBottom w:val="0"/>
                              <w:divBdr>
                                <w:top w:val="none" w:sz="0" w:space="0" w:color="auto"/>
                                <w:left w:val="none" w:sz="0" w:space="0" w:color="auto"/>
                                <w:bottom w:val="none" w:sz="0" w:space="0" w:color="auto"/>
                                <w:right w:val="none" w:sz="0" w:space="0" w:color="auto"/>
                              </w:divBdr>
                              <w:divsChild>
                                <w:div w:id="2045053130">
                                  <w:marLeft w:val="0"/>
                                  <w:marRight w:val="0"/>
                                  <w:marTop w:val="0"/>
                                  <w:marBottom w:val="0"/>
                                  <w:divBdr>
                                    <w:top w:val="none" w:sz="0" w:space="0" w:color="auto"/>
                                    <w:left w:val="none" w:sz="0" w:space="0" w:color="auto"/>
                                    <w:bottom w:val="none" w:sz="0" w:space="0" w:color="auto"/>
                                    <w:right w:val="none" w:sz="0" w:space="0" w:color="auto"/>
                                  </w:divBdr>
                                  <w:divsChild>
                                    <w:div w:id="579295258">
                                      <w:marLeft w:val="0"/>
                                      <w:marRight w:val="0"/>
                                      <w:marTop w:val="0"/>
                                      <w:marBottom w:val="0"/>
                                      <w:divBdr>
                                        <w:top w:val="none" w:sz="0" w:space="0" w:color="auto"/>
                                        <w:left w:val="none" w:sz="0" w:space="0" w:color="auto"/>
                                        <w:bottom w:val="none" w:sz="0" w:space="0" w:color="auto"/>
                                        <w:right w:val="none" w:sz="0" w:space="0" w:color="auto"/>
                                      </w:divBdr>
                                      <w:divsChild>
                                        <w:div w:id="1607738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24277974">
          <w:marLeft w:val="0"/>
          <w:marRight w:val="0"/>
          <w:marTop w:val="0"/>
          <w:marBottom w:val="0"/>
          <w:divBdr>
            <w:top w:val="none" w:sz="0" w:space="0" w:color="auto"/>
            <w:left w:val="none" w:sz="0" w:space="0" w:color="auto"/>
            <w:bottom w:val="none" w:sz="0" w:space="0" w:color="auto"/>
            <w:right w:val="none" w:sz="0" w:space="0" w:color="auto"/>
          </w:divBdr>
          <w:divsChild>
            <w:div w:id="1235237684">
              <w:marLeft w:val="0"/>
              <w:marRight w:val="0"/>
              <w:marTop w:val="0"/>
              <w:marBottom w:val="0"/>
              <w:divBdr>
                <w:top w:val="none" w:sz="0" w:space="0" w:color="auto"/>
                <w:left w:val="none" w:sz="0" w:space="0" w:color="auto"/>
                <w:bottom w:val="none" w:sz="0" w:space="0" w:color="auto"/>
                <w:right w:val="none" w:sz="0" w:space="0" w:color="auto"/>
              </w:divBdr>
              <w:divsChild>
                <w:div w:id="1905287250">
                  <w:marLeft w:val="0"/>
                  <w:marRight w:val="0"/>
                  <w:marTop w:val="0"/>
                  <w:marBottom w:val="0"/>
                  <w:divBdr>
                    <w:top w:val="none" w:sz="0" w:space="0" w:color="auto"/>
                    <w:left w:val="none" w:sz="0" w:space="0" w:color="auto"/>
                    <w:bottom w:val="none" w:sz="0" w:space="0" w:color="auto"/>
                    <w:right w:val="none" w:sz="0" w:space="0" w:color="auto"/>
                  </w:divBdr>
                  <w:divsChild>
                    <w:div w:id="511116364">
                      <w:marLeft w:val="0"/>
                      <w:marRight w:val="0"/>
                      <w:marTop w:val="0"/>
                      <w:marBottom w:val="0"/>
                      <w:divBdr>
                        <w:top w:val="none" w:sz="0" w:space="0" w:color="auto"/>
                        <w:left w:val="none" w:sz="0" w:space="0" w:color="auto"/>
                        <w:bottom w:val="none" w:sz="0" w:space="0" w:color="auto"/>
                        <w:right w:val="none" w:sz="0" w:space="0" w:color="auto"/>
                      </w:divBdr>
                      <w:divsChild>
                        <w:div w:id="1266160168">
                          <w:marLeft w:val="0"/>
                          <w:marRight w:val="0"/>
                          <w:marTop w:val="0"/>
                          <w:marBottom w:val="0"/>
                          <w:divBdr>
                            <w:top w:val="none" w:sz="0" w:space="0" w:color="auto"/>
                            <w:left w:val="none" w:sz="0" w:space="0" w:color="auto"/>
                            <w:bottom w:val="none" w:sz="0" w:space="0" w:color="auto"/>
                            <w:right w:val="none" w:sz="0" w:space="0" w:color="auto"/>
                          </w:divBdr>
                          <w:divsChild>
                            <w:div w:id="308746931">
                              <w:marLeft w:val="0"/>
                              <w:marRight w:val="0"/>
                              <w:marTop w:val="0"/>
                              <w:marBottom w:val="0"/>
                              <w:divBdr>
                                <w:top w:val="none" w:sz="0" w:space="0" w:color="auto"/>
                                <w:left w:val="none" w:sz="0" w:space="0" w:color="auto"/>
                                <w:bottom w:val="none" w:sz="0" w:space="0" w:color="auto"/>
                                <w:right w:val="none" w:sz="0" w:space="0" w:color="auto"/>
                              </w:divBdr>
                              <w:divsChild>
                                <w:div w:id="1064373002">
                                  <w:marLeft w:val="0"/>
                                  <w:marRight w:val="0"/>
                                  <w:marTop w:val="0"/>
                                  <w:marBottom w:val="0"/>
                                  <w:divBdr>
                                    <w:top w:val="none" w:sz="0" w:space="0" w:color="auto"/>
                                    <w:left w:val="none" w:sz="0" w:space="0" w:color="auto"/>
                                    <w:bottom w:val="none" w:sz="0" w:space="0" w:color="auto"/>
                                    <w:right w:val="none" w:sz="0" w:space="0" w:color="auto"/>
                                  </w:divBdr>
                                  <w:divsChild>
                                    <w:div w:id="809439735">
                                      <w:marLeft w:val="0"/>
                                      <w:marRight w:val="0"/>
                                      <w:marTop w:val="0"/>
                                      <w:marBottom w:val="0"/>
                                      <w:divBdr>
                                        <w:top w:val="none" w:sz="0" w:space="0" w:color="auto"/>
                                        <w:left w:val="none" w:sz="0" w:space="0" w:color="auto"/>
                                        <w:bottom w:val="none" w:sz="0" w:space="0" w:color="auto"/>
                                        <w:right w:val="none" w:sz="0" w:space="0" w:color="auto"/>
                                      </w:divBdr>
                                      <w:divsChild>
                                        <w:div w:id="234901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57514508">
          <w:marLeft w:val="0"/>
          <w:marRight w:val="0"/>
          <w:marTop w:val="0"/>
          <w:marBottom w:val="0"/>
          <w:divBdr>
            <w:top w:val="none" w:sz="0" w:space="0" w:color="auto"/>
            <w:left w:val="none" w:sz="0" w:space="0" w:color="auto"/>
            <w:bottom w:val="none" w:sz="0" w:space="0" w:color="auto"/>
            <w:right w:val="none" w:sz="0" w:space="0" w:color="auto"/>
          </w:divBdr>
          <w:divsChild>
            <w:div w:id="1526098046">
              <w:marLeft w:val="0"/>
              <w:marRight w:val="0"/>
              <w:marTop w:val="0"/>
              <w:marBottom w:val="0"/>
              <w:divBdr>
                <w:top w:val="none" w:sz="0" w:space="0" w:color="auto"/>
                <w:left w:val="none" w:sz="0" w:space="0" w:color="auto"/>
                <w:bottom w:val="none" w:sz="0" w:space="0" w:color="auto"/>
                <w:right w:val="none" w:sz="0" w:space="0" w:color="auto"/>
              </w:divBdr>
              <w:divsChild>
                <w:div w:id="1423991460">
                  <w:marLeft w:val="0"/>
                  <w:marRight w:val="0"/>
                  <w:marTop w:val="0"/>
                  <w:marBottom w:val="0"/>
                  <w:divBdr>
                    <w:top w:val="none" w:sz="0" w:space="0" w:color="auto"/>
                    <w:left w:val="none" w:sz="0" w:space="0" w:color="auto"/>
                    <w:bottom w:val="none" w:sz="0" w:space="0" w:color="auto"/>
                    <w:right w:val="none" w:sz="0" w:space="0" w:color="auto"/>
                  </w:divBdr>
                  <w:divsChild>
                    <w:div w:id="555823712">
                      <w:marLeft w:val="0"/>
                      <w:marRight w:val="0"/>
                      <w:marTop w:val="0"/>
                      <w:marBottom w:val="0"/>
                      <w:divBdr>
                        <w:top w:val="none" w:sz="0" w:space="0" w:color="auto"/>
                        <w:left w:val="none" w:sz="0" w:space="0" w:color="auto"/>
                        <w:bottom w:val="none" w:sz="0" w:space="0" w:color="auto"/>
                        <w:right w:val="none" w:sz="0" w:space="0" w:color="auto"/>
                      </w:divBdr>
                      <w:divsChild>
                        <w:div w:id="1573858134">
                          <w:marLeft w:val="0"/>
                          <w:marRight w:val="0"/>
                          <w:marTop w:val="0"/>
                          <w:marBottom w:val="0"/>
                          <w:divBdr>
                            <w:top w:val="none" w:sz="0" w:space="0" w:color="auto"/>
                            <w:left w:val="none" w:sz="0" w:space="0" w:color="auto"/>
                            <w:bottom w:val="none" w:sz="0" w:space="0" w:color="auto"/>
                            <w:right w:val="none" w:sz="0" w:space="0" w:color="auto"/>
                          </w:divBdr>
                          <w:divsChild>
                            <w:div w:id="375663511">
                              <w:marLeft w:val="0"/>
                              <w:marRight w:val="0"/>
                              <w:marTop w:val="0"/>
                              <w:marBottom w:val="0"/>
                              <w:divBdr>
                                <w:top w:val="none" w:sz="0" w:space="0" w:color="auto"/>
                                <w:left w:val="none" w:sz="0" w:space="0" w:color="auto"/>
                                <w:bottom w:val="none" w:sz="0" w:space="0" w:color="auto"/>
                                <w:right w:val="none" w:sz="0" w:space="0" w:color="auto"/>
                              </w:divBdr>
                              <w:divsChild>
                                <w:div w:id="119305852">
                                  <w:marLeft w:val="0"/>
                                  <w:marRight w:val="0"/>
                                  <w:marTop w:val="0"/>
                                  <w:marBottom w:val="0"/>
                                  <w:divBdr>
                                    <w:top w:val="none" w:sz="0" w:space="0" w:color="auto"/>
                                    <w:left w:val="none" w:sz="0" w:space="0" w:color="auto"/>
                                    <w:bottom w:val="none" w:sz="0" w:space="0" w:color="auto"/>
                                    <w:right w:val="none" w:sz="0" w:space="0" w:color="auto"/>
                                  </w:divBdr>
                                  <w:divsChild>
                                    <w:div w:id="209466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5903487">
                      <w:marLeft w:val="0"/>
                      <w:marRight w:val="0"/>
                      <w:marTop w:val="0"/>
                      <w:marBottom w:val="0"/>
                      <w:divBdr>
                        <w:top w:val="none" w:sz="0" w:space="0" w:color="auto"/>
                        <w:left w:val="none" w:sz="0" w:space="0" w:color="auto"/>
                        <w:bottom w:val="none" w:sz="0" w:space="0" w:color="auto"/>
                        <w:right w:val="none" w:sz="0" w:space="0" w:color="auto"/>
                      </w:divBdr>
                      <w:divsChild>
                        <w:div w:id="1130783735">
                          <w:marLeft w:val="0"/>
                          <w:marRight w:val="0"/>
                          <w:marTop w:val="0"/>
                          <w:marBottom w:val="0"/>
                          <w:divBdr>
                            <w:top w:val="none" w:sz="0" w:space="0" w:color="auto"/>
                            <w:left w:val="none" w:sz="0" w:space="0" w:color="auto"/>
                            <w:bottom w:val="none" w:sz="0" w:space="0" w:color="auto"/>
                            <w:right w:val="none" w:sz="0" w:space="0" w:color="auto"/>
                          </w:divBdr>
                          <w:divsChild>
                            <w:div w:id="1187675387">
                              <w:marLeft w:val="0"/>
                              <w:marRight w:val="0"/>
                              <w:marTop w:val="0"/>
                              <w:marBottom w:val="0"/>
                              <w:divBdr>
                                <w:top w:val="none" w:sz="0" w:space="0" w:color="auto"/>
                                <w:left w:val="none" w:sz="0" w:space="0" w:color="auto"/>
                                <w:bottom w:val="none" w:sz="0" w:space="0" w:color="auto"/>
                                <w:right w:val="none" w:sz="0" w:space="0" w:color="auto"/>
                              </w:divBdr>
                              <w:divsChild>
                                <w:div w:id="1936477565">
                                  <w:marLeft w:val="0"/>
                                  <w:marRight w:val="0"/>
                                  <w:marTop w:val="0"/>
                                  <w:marBottom w:val="0"/>
                                  <w:divBdr>
                                    <w:top w:val="none" w:sz="0" w:space="0" w:color="auto"/>
                                    <w:left w:val="none" w:sz="0" w:space="0" w:color="auto"/>
                                    <w:bottom w:val="none" w:sz="0" w:space="0" w:color="auto"/>
                                    <w:right w:val="none" w:sz="0" w:space="0" w:color="auto"/>
                                  </w:divBdr>
                                  <w:divsChild>
                                    <w:div w:id="120803086">
                                      <w:marLeft w:val="0"/>
                                      <w:marRight w:val="0"/>
                                      <w:marTop w:val="0"/>
                                      <w:marBottom w:val="0"/>
                                      <w:divBdr>
                                        <w:top w:val="none" w:sz="0" w:space="0" w:color="auto"/>
                                        <w:left w:val="none" w:sz="0" w:space="0" w:color="auto"/>
                                        <w:bottom w:val="none" w:sz="0" w:space="0" w:color="auto"/>
                                        <w:right w:val="none" w:sz="0" w:space="0" w:color="auto"/>
                                      </w:divBdr>
                                      <w:divsChild>
                                        <w:div w:id="1216623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13651098">
      <w:bodyDiv w:val="1"/>
      <w:marLeft w:val="0"/>
      <w:marRight w:val="0"/>
      <w:marTop w:val="0"/>
      <w:marBottom w:val="0"/>
      <w:divBdr>
        <w:top w:val="none" w:sz="0" w:space="0" w:color="auto"/>
        <w:left w:val="none" w:sz="0" w:space="0" w:color="auto"/>
        <w:bottom w:val="none" w:sz="0" w:space="0" w:color="auto"/>
        <w:right w:val="none" w:sz="0" w:space="0" w:color="auto"/>
      </w:divBdr>
    </w:div>
    <w:div w:id="1042636631">
      <w:bodyDiv w:val="1"/>
      <w:marLeft w:val="0"/>
      <w:marRight w:val="0"/>
      <w:marTop w:val="0"/>
      <w:marBottom w:val="0"/>
      <w:divBdr>
        <w:top w:val="none" w:sz="0" w:space="0" w:color="auto"/>
        <w:left w:val="none" w:sz="0" w:space="0" w:color="auto"/>
        <w:bottom w:val="none" w:sz="0" w:space="0" w:color="auto"/>
        <w:right w:val="none" w:sz="0" w:space="0" w:color="auto"/>
      </w:divBdr>
    </w:div>
    <w:div w:id="1544438154">
      <w:bodyDiv w:val="1"/>
      <w:marLeft w:val="0"/>
      <w:marRight w:val="0"/>
      <w:marTop w:val="0"/>
      <w:marBottom w:val="0"/>
      <w:divBdr>
        <w:top w:val="none" w:sz="0" w:space="0" w:color="auto"/>
        <w:left w:val="none" w:sz="0" w:space="0" w:color="auto"/>
        <w:bottom w:val="none" w:sz="0" w:space="0" w:color="auto"/>
        <w:right w:val="none" w:sz="0" w:space="0" w:color="auto"/>
      </w:divBdr>
    </w:div>
    <w:div w:id="16415745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hyperlink" Target="https://www.nxp.com/applications/enabling-technologies/edge-computing:EDGE-COMPUTING"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image" Target="media/image8.png"/><Relationship Id="rId17" Type="http://schemas.openxmlformats.org/officeDocument/2006/relationships/image" Target="media/image12.png"/><Relationship Id="rId2" Type="http://schemas.openxmlformats.org/officeDocument/2006/relationships/styles" Target="styles.xml"/><Relationship Id="rId16" Type="http://schemas.openxmlformats.org/officeDocument/2006/relationships/image" Target="media/image11.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jpeg"/><Relationship Id="rId5" Type="http://schemas.openxmlformats.org/officeDocument/2006/relationships/image" Target="media/image1.jpeg"/><Relationship Id="rId15" Type="http://schemas.openxmlformats.org/officeDocument/2006/relationships/image" Target="media/image10.jpeg"/><Relationship Id="rId10" Type="http://schemas.openxmlformats.org/officeDocument/2006/relationships/image" Target="media/image6.jpe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9.jpeg"/></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TotalTime>
  <Pages>12</Pages>
  <Words>4102</Words>
  <Characters>21741</Characters>
  <Application>Microsoft Office Word</Application>
  <DocSecurity>0</DocSecurity>
  <Lines>181</Lines>
  <Paragraphs>51</Paragraphs>
  <ScaleCrop>false</ScaleCrop>
  <HeadingPairs>
    <vt:vector size="2" baseType="variant">
      <vt:variant>
        <vt:lpstr>Rubrik</vt:lpstr>
      </vt:variant>
      <vt:variant>
        <vt:i4>1</vt:i4>
      </vt:variant>
    </vt:vector>
  </HeadingPairs>
  <TitlesOfParts>
    <vt:vector size="1" baseType="lpstr">
      <vt:lpstr/>
    </vt:vector>
  </TitlesOfParts>
  <Company/>
  <LinksUpToDate>false</LinksUpToDate>
  <CharactersWithSpaces>25792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Stefan Mastonstråle</dc:creator>
  <cp:keywords/>
  <dc:description/>
  <cp:lastModifiedBy>Stefan Mastonstråle</cp:lastModifiedBy>
  <cp:revision>9</cp:revision>
  <cp:lastPrinted>2025-07-31T11:22:00Z</cp:lastPrinted>
  <dcterms:created xsi:type="dcterms:W3CDTF">2025-07-31T11:22:00Z</dcterms:created>
  <dcterms:modified xsi:type="dcterms:W3CDTF">2025-07-31T11:49:00Z</dcterms:modified>
</cp:coreProperties>
</file>