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Introduccion</w:t>
      </w:r>
    </w:p>
    <w:p>
      <w:r>
        <w:t>Contenido de la seccion vertical. Este parrafo tiene suficientes lineas para ocupar varias hojas del documento y comprobar que la paginacion vertical sigue funcionando igual que antes.</w:t>
      </w:r>
    </w:p>
    <w:p>
      <w:r>
        <w:t>Segundo parrafo de la seccion vertical con texto adicional para generar contenido suficiente y validar el cambio de seccion mas adelante.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Apendice: tabla ancha</w:t>
      </w:r>
    </w:p>
    <w:p>
      <w:r>
        <w:t>Esta seccion esta en horizontal; la tabla usa todo el ancho disponible.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Unidad</w:t>
            </w:r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Fuente</w:t>
            </w:r>
          </w:p>
        </w:tc>
      </w:tr>
      <w:tr>
        <w:tc>
          <w:tcPr>
            <w:tcW w:type="dxa" w:w="2160"/>
          </w:tcPr>
          <w:p>
            <w:r>
              <w:t>Ansiedad</w:t>
            </w:r>
          </w:p>
        </w:tc>
        <w:tc>
          <w:tcPr>
            <w:tcW w:type="dxa" w:w="2160"/>
          </w:tcPr>
          <w:p>
            <w:r>
              <w:t>Escala</w:t>
            </w:r>
          </w:p>
        </w:tc>
        <w:tc>
          <w:tcPr>
            <w:tcW w:type="dxa" w:w="2160"/>
          </w:tcPr>
          <w:p>
            <w:r>
              <w:t>1-5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Escala de Beck</w:t>
            </w:r>
          </w:p>
        </w:tc>
      </w:tr>
      <w:tr>
        <w:tc>
          <w:tcPr>
            <w:tcW w:type="dxa" w:w="2160"/>
          </w:tcPr>
          <w:p>
            <w:r>
              <w:t>Estres</w:t>
            </w:r>
          </w:p>
        </w:tc>
        <w:tc>
          <w:tcPr>
            <w:tcW w:type="dxa" w:w="2160"/>
          </w:tcPr>
          <w:p>
            <w:r>
              <w:t>Escala</w:t>
            </w:r>
          </w:p>
        </w:tc>
        <w:tc>
          <w:tcPr>
            <w:tcW w:type="dxa" w:w="2160"/>
          </w:tcPr>
          <w:p>
            <w:r>
              <w:t>1-5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PSS-10</w:t>
            </w:r>
          </w:p>
        </w:tc>
      </w:tr>
      <w:tr>
        <w:tc>
          <w:tcPr>
            <w:tcW w:type="dxa" w:w="2160"/>
          </w:tcPr>
          <w:p>
            <w:r>
              <w:t>Sueño</w:t>
            </w:r>
          </w:p>
        </w:tc>
        <w:tc>
          <w:tcPr>
            <w:tcW w:type="dxa" w:w="2160"/>
          </w:tcPr>
          <w:p>
            <w:r>
              <w:t>Horas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Actigrafia</w:t>
            </w:r>
          </w:p>
        </w:tc>
      </w:tr>
      <w:tr>
        <w:tc>
          <w:tcPr>
            <w:tcW w:type="dxa" w:w="2160"/>
          </w:tcPr>
          <w:p>
            <w:r>
              <w:t>Mobile</w:t>
            </w:r>
          </w:p>
        </w:tc>
        <w:tc>
          <w:tcPr>
            <w:tcW w:type="dxa" w:w="2160"/>
          </w:tcPr>
          <w:p>
            <w:r>
              <w:t>Horas/dia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Encuesta</w:t>
            </w:r>
          </w:p>
        </w:tc>
      </w:tr>
    </w:tbl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