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de APA Studio</w:t>
      </w:r>
    </w:p>
    <w:p>
      <w:pPr>
        <w:jc w:val="center"/>
      </w:pPr>
      <w:r>
        <w:rPr>
          <w:sz w:val="24"/>
        </w:rPr>
        <w:t>Documento de arquitectura del proyecto</w:t>
      </w:r>
    </w:p>
    <w:p/>
    <w:p>
      <w:pPr>
        <w:jc w:val="center"/>
      </w:pPr>
      <w:r>
        <w:t>Versión: 1.0</w:t>
      </w:r>
    </w:p>
    <w:p>
      <w:pPr>
        <w:jc w:val="center"/>
      </w:pPr>
      <w:r>
        <w:t>Fecha: 2025-10-20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APA Studio es un monolito web: FastAPI (backend) + frontend vanilla con ES Modules (sin bundler). Todo se sirve desde el mismo servidor.</w:t>
      </w:r>
    </w:p>
    <w:p>
      <w:pPr>
        <w:pStyle w:val="Heading1"/>
      </w:pPr>
      <w:r>
        <w:t>2. Backend (backend/app/)</w:t>
      </w:r>
    </w:p>
    <w:p>
      <w:r>
        <w:t>El backend sigue un enfoque por capas: api -&gt; services -&gt; rules.</w:t>
      </w:r>
    </w:p>
    <w:p>
      <w:pPr>
        <w:pStyle w:val="Heading2"/>
      </w:pPr>
      <w:r>
        <w:t>2.1. Entrada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Arranque de FastAPI. Monta /static con frontend/, registra el router y expone la app.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Configuración con pydantic-settings. Gestiona claves IA, proveedor, cascada de modelos, max_upload_mb.</w:t>
            </w:r>
          </w:p>
        </w:tc>
      </w:tr>
      <w:tr>
        <w:tc>
          <w:tcPr>
            <w:tcW w:type="dxa" w:w="4320"/>
          </w:tcPr>
          <w:p>
            <w:r>
              <w:t>api/routes.py</w:t>
            </w:r>
          </w:p>
        </w:tc>
        <w:tc>
          <w:tcPr>
            <w:tcW w:type="dxa" w:w="4320"/>
          </w:tcPr>
          <w:p>
            <w:r>
              <w:t>Todos los endpoints HTTP. Valida .docx, limita tamaño con streaming, maneja errores.</w:t>
            </w:r>
          </w:p>
        </w:tc>
      </w:tr>
    </w:tbl>
    <w:p>
      <w:pPr>
        <w:pStyle w:val="Heading2"/>
      </w:pPr>
      <w:r>
        <w:t>2.2. Endpoints principales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Estado, proveedor y cascada IA</w:t>
            </w:r>
          </w:p>
        </w:tc>
      </w:tr>
      <w:tr>
        <w:tc>
          <w:tcPr>
            <w:tcW w:type="dxa" w:w="2880"/>
          </w:tcPr>
          <w:p>
            <w:r>
              <w:t>/api/docx-meta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Metadatos del .docx (alineación, interlineado, saltos de página)</w:t>
            </w:r>
          </w:p>
        </w:tc>
      </w:tr>
      <w:tr>
        <w:tc>
          <w:tcPr>
            <w:tcW w:type="dxa" w:w="2880"/>
          </w:tcPr>
          <w:p>
            <w:r>
              <w:t>/api/analyze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Ejecuta todas las reglas deterministas y devuelve el informe JSON</w:t>
            </w:r>
          </w:p>
        </w:tc>
      </w:tr>
      <w:tr>
        <w:tc>
          <w:tcPr>
            <w:tcW w:type="dxa" w:w="2880"/>
          </w:tcPr>
          <w:p>
            <w:r>
              <w:t>/api/analyze/html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Mismo análisis pero devuelve HTML</w:t>
            </w:r>
          </w:p>
        </w:tc>
      </w:tr>
      <w:tr>
        <w:tc>
          <w:tcPr>
            <w:tcW w:type="dxa" w:w="2880"/>
          </w:tcPr>
          <w:p>
            <w:r>
              <w:t>/api/report/docx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Genera el informe APA en .docx descargable</w:t>
            </w:r>
          </w:p>
        </w:tc>
      </w:tr>
      <w:tr>
        <w:tc>
          <w:tcPr>
            <w:tcW w:type="dxa" w:w="2880"/>
          </w:tcPr>
          <w:p>
            <w:r>
              <w:t>/api/export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Aplica correcciones mecánicas seleccionadas y devuelve un .docx corregido</w:t>
            </w:r>
          </w:p>
        </w:tc>
      </w:tr>
      <w:tr>
        <w:tc>
          <w:tcPr>
            <w:tcW w:type="dxa" w:w="2880"/>
          </w:tcPr>
          <w:p>
            <w:r>
              <w:t>/api/ai/preview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Sin llamar a IA. Muestra qué se enviaría (refs/citas, campos, chars_max).</w:t>
            </w:r>
          </w:p>
        </w:tc>
      </w:tr>
      <w:tr>
        <w:tc>
          <w:tcPr>
            <w:tcW w:type="dxa" w:w="2880"/>
          </w:tcPr>
          <w:p>
            <w:r>
              <w:t>/api/ai/classify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Clasificación por IA. Requiere consent=1. Solo envía referencias + citas.</w:t>
            </w:r>
          </w:p>
        </w:tc>
      </w:tr>
    </w:tbl>
    <w:p>
      <w:pPr>
        <w:pStyle w:val="Heading2"/>
      </w:pPr>
      <w:r>
        <w:t>2.3. Dominio de reglas (rules/)</w:t>
      </w:r>
    </w:p>
    <w:p>
      <w:r>
        <w:t>Aquí vive el motor determinista. Cada regla es pura, recibe ParsedDocument y devuelve Finding[].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base.py</w:t>
            </w:r>
          </w:p>
        </w:tc>
        <w:tc>
          <w:tcPr>
            <w:tcW w:type="dxa" w:w="4320"/>
          </w:tcPr>
          <w:p>
            <w:r>
              <w:t>Clases base: Rule, Finding, Severity, Category</w:t>
            </w:r>
          </w:p>
        </w:tc>
      </w:tr>
      <w:tr>
        <w:tc>
          <w:tcPr>
            <w:tcW w:type="dxa" w:w="4320"/>
          </w:tcPr>
          <w:p>
            <w:r>
              <w:t>registry.py</w:t>
            </w:r>
          </w:p>
        </w:tc>
        <w:tc>
          <w:tcPr>
            <w:tcW w:type="dxa" w:w="4320"/>
          </w:tcPr>
          <w:p>
            <w:r>
              <w:t>get_rules() con las ~30 reglas activas</w:t>
            </w:r>
          </w:p>
        </w:tc>
      </w:tr>
      <w:tr>
        <w:tc>
          <w:tcPr>
            <w:tcW w:type="dxa" w:w="4320"/>
          </w:tcPr>
          <w:p>
            <w:r>
              <w:t>formatting.py</w:t>
            </w:r>
          </w:p>
        </w:tc>
        <w:tc>
          <w:tcPr>
            <w:tcW w:type="dxa" w:w="4320"/>
          </w:tcPr>
          <w:p>
            <w:r>
              <w:t>Márgenes, fuentes, tamaños, interlineado doble, sangría, alineación...</w:t>
            </w:r>
          </w:p>
        </w:tc>
      </w:tr>
      <w:tr>
        <w:tc>
          <w:tcPr>
            <w:tcW w:type="dxa" w:w="4320"/>
          </w:tcPr>
          <w:p>
            <w:r>
              <w:t>headings.py</w:t>
            </w:r>
          </w:p>
        </w:tc>
        <w:tc>
          <w:tcPr>
            <w:tcW w:type="dxa" w:w="4320"/>
          </w:tcPr>
          <w:p>
            <w:r>
              <w:t>Niveles 1-5, formato de títulos</w:t>
            </w:r>
          </w:p>
        </w:tc>
      </w:tr>
      <w:tr>
        <w:tc>
          <w:tcPr>
            <w:tcW w:type="dxa" w:w="4320"/>
          </w:tcPr>
          <w:p>
            <w:r>
              <w:t>citations.py / cite_format.py</w:t>
            </w:r>
          </w:p>
        </w:tc>
        <w:tc>
          <w:tcPr>
            <w:tcW w:type="dxa" w:w="4320"/>
          </w:tcPr>
          <w:p>
            <w:r>
              <w:t>Citas en el texto (parentéticas, narrativas, bloque)</w:t>
            </w:r>
          </w:p>
        </w:tc>
      </w:tr>
      <w:tr>
        <w:tc>
          <w:tcPr>
            <w:tcW w:type="dxa" w:w="4320"/>
          </w:tcPr>
          <w:p>
            <w:r>
              <w:t>references.py / ref_format.py</w:t>
            </w:r>
          </w:p>
        </w:tc>
        <w:tc>
          <w:tcPr>
            <w:tcW w:type="dxa" w:w="4320"/>
          </w:tcPr>
          <w:p>
            <w:r>
              <w:t>Lista de referencias (autores, año, título, contenedor, DOI/URL...)</w:t>
            </w:r>
          </w:p>
        </w:tc>
      </w:tr>
      <w:tr>
        <w:tc>
          <w:tcPr>
            <w:tcW w:type="dxa" w:w="4320"/>
          </w:tcPr>
          <w:p>
            <w:r>
              <w:t>matching.py</w:t>
            </w:r>
          </w:p>
        </w:tc>
        <w:tc>
          <w:tcPr>
            <w:tcW w:type="dxa" w:w="4320"/>
          </w:tcPr>
          <w:p>
            <w:r>
              <w:t>Cruce cita &lt;-&gt; referencia, citas sin referencia, referencias sin citar</w:t>
            </w:r>
          </w:p>
        </w:tc>
      </w:tr>
    </w:tbl>
    <w:p>
      <w:pPr>
        <w:pStyle w:val="Heading2"/>
      </w:pPr>
      <w:r>
        <w:t>2.4. Servicios (services/)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docx_parser.py</w:t>
            </w:r>
          </w:p>
        </w:tc>
        <w:tc>
          <w:tcPr>
            <w:tcW w:type="dxa" w:w="4320"/>
          </w:tcPr>
          <w:p>
            <w:r>
              <w:t>Convierte .docx a ParsedDocument (párrafos, estilos, sangrías, secciones, inicio de "Referencias").</w:t>
            </w:r>
          </w:p>
        </w:tc>
      </w:tr>
      <w:tr>
        <w:tc>
          <w:tcPr>
            <w:tcW w:type="dxa" w:w="4320"/>
          </w:tcPr>
          <w:p>
            <w:r>
              <w:t>bibliography.py</w:t>
            </w:r>
          </w:p>
        </w:tc>
        <w:tc>
          <w:tcPr>
            <w:tcW w:type="dxa" w:w="4320"/>
          </w:tcPr>
          <w:p>
            <w:r>
              <w:t>Extrae CitationRecord[] y ReferenceRecord[]. Normaliza autores, detecta et al., tipo de fuente, DOI/URL.</w:t>
            </w:r>
          </w:p>
        </w:tc>
      </w:tr>
      <w:tr>
        <w:tc>
          <w:tcPr>
            <w:tcW w:type="dxa" w:w="4320"/>
          </w:tcPr>
          <w:p>
            <w:r>
              <w:t>analyzer.py</w:t>
            </w:r>
          </w:p>
        </w:tc>
        <w:tc>
          <w:tcPr>
            <w:tcW w:type="dxa" w:w="4320"/>
          </w:tcPr>
          <w:p>
            <w:r>
              <w:t>Ejecuta get_rules(), ordena hallazgos, calcula summary y score de cumplimiento.</w:t>
            </w:r>
          </w:p>
        </w:tc>
      </w:tr>
      <w:tr>
        <w:tc>
          <w:tcPr>
            <w:tcW w:type="dxa" w:w="4320"/>
          </w:tcPr>
          <w:p>
            <w:r>
              <w:t>ai_reviewer.py</w:t>
            </w:r>
          </w:p>
        </w:tc>
        <w:tc>
          <w:tcPr>
            <w:tcW w:type="dxa" w:w="4320"/>
          </w:tcPr>
          <w:p>
            <w:r>
              <w:t>Capa IA acotada. Genera build_payload (solo refs+citas), cascada de modelos, valida con vocabulario cerrado, aplica contraste.</w:t>
            </w:r>
          </w:p>
        </w:tc>
      </w:tr>
      <w:tr>
        <w:tc>
          <w:tcPr>
            <w:tcW w:type="dxa" w:w="4320"/>
          </w:tcPr>
          <w:p>
            <w:r>
              <w:t>report.py</w:t>
            </w:r>
          </w:p>
        </w:tc>
        <w:tc>
          <w:tcPr>
            <w:tcW w:type="dxa" w:w="4320"/>
          </w:tcPr>
          <w:p>
            <w:r>
              <w:t>Construye el JSON del informe, fusiona hallazgos IA + deterministas, genera HTML.</w:t>
            </w:r>
          </w:p>
        </w:tc>
      </w:tr>
      <w:tr>
        <w:tc>
          <w:tcPr>
            <w:tcW w:type="dxa" w:w="4320"/>
          </w:tcPr>
          <w:p>
            <w:r>
              <w:t>report_docx.py</w:t>
            </w:r>
          </w:p>
        </w:tc>
        <w:tc>
          <w:tcPr>
            <w:tcW w:type="dxa" w:w="4320"/>
          </w:tcPr>
          <w:p>
            <w:r>
              <w:t>Genera el .docx del informe con tablas y resumen.</w:t>
            </w:r>
          </w:p>
        </w:tc>
      </w:tr>
      <w:tr>
        <w:tc>
          <w:tcPr>
            <w:tcW w:type="dxa" w:w="4320"/>
          </w:tcPr>
          <w:p>
            <w:r>
              <w:t>docx_writer.py</w:t>
            </w:r>
          </w:p>
        </w:tc>
        <w:tc>
          <w:tcPr>
            <w:tcW w:type="dxa" w:w="4320"/>
          </w:tcPr>
          <w:p>
            <w:r>
              <w:t>Aplica correcciones mecánicas reversibles al .docx original.</w:t>
            </w:r>
          </w:p>
        </w:tc>
      </w:tr>
    </w:tbl>
    <w:p>
      <w:r>
        <w:br w:type="page"/>
      </w:r>
    </w:p>
    <w:p>
      <w:pPr>
        <w:pStyle w:val="Heading1"/>
      </w:pPr>
      <w:r>
        <w:t>3. Frontend (frontend/)</w:t>
      </w:r>
    </w:p>
    <w:p>
      <w:r>
        <w:t>ES Modules nativos, sin Webpack/Vite. Se carga con &lt;script type="module" src="/static/main.js"&gt;. Usa mammoth.browser.min.js para convertir .docx a HTML editable.</w:t>
      </w:r>
    </w:p>
    <w:p>
      <w:pPr>
        <w:pStyle w:val="Heading2"/>
      </w:pPr>
      <w:r>
        <w:t>3.1. Núcleo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Archivo/Carpeta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main.js</w:t>
            </w:r>
          </w:p>
        </w:tc>
        <w:tc>
          <w:tcPr>
            <w:tcW w:type="dxa" w:w="4320"/>
          </w:tcPr>
          <w:p>
            <w:r>
              <w:t>Punto de entrada. Importa vistas, conecta App.onChange() con Router.refresh(), inicializa Sidebar y Router.</w:t>
            </w:r>
          </w:p>
        </w:tc>
      </w:tr>
      <w:tr>
        <w:tc>
          <w:tcPr>
            <w:tcW w:type="dxa" w:w="4320"/>
          </w:tcPr>
          <w:p>
            <w:r>
              <w:t>core/dom.js</w:t>
            </w:r>
          </w:p>
        </w:tc>
        <w:tc>
          <w:tcPr>
            <w:tcW w:type="dxa" w:w="4320"/>
          </w:tcPr>
          <w:p>
            <w:r>
              <w:t>Helpers: $, esc, icon, hydrate, fecha. Usa ui/icons.js.</w:t>
            </w:r>
          </w:p>
        </w:tc>
      </w:tr>
      <w:tr>
        <w:tc>
          <w:tcPr>
            <w:tcW w:type="dxa" w:w="4320"/>
          </w:tcPr>
          <w:p>
            <w:r>
              <w:t>core/router.js</w:t>
            </w:r>
          </w:p>
        </w:tc>
        <w:tc>
          <w:tcPr>
            <w:tcW w:type="dxa" w:w="4320"/>
          </w:tcPr>
          <w:p>
            <w:r>
              <w:t>Navegación entre vistas. Construye el menú desde las vistas registradas, gestiona go(), refresh(). Soporta vistas shell (como correcciones).</w:t>
            </w:r>
          </w:p>
        </w:tc>
      </w:tr>
      <w:tr>
        <w:tc>
          <w:tcPr>
            <w:tcW w:type="dxa" w:w="4320"/>
          </w:tcPr>
          <w:p>
            <w:r>
              <w:t>ui/icons.js</w:t>
            </w:r>
          </w:p>
        </w:tc>
        <w:tc>
          <w:tcPr>
            <w:tcW w:type="dxa" w:w="4320"/>
          </w:tcPr>
          <w:p>
            <w:r>
              <w:t>SVG inline + Icons.hydrate() para [data-icon]. Sin dependencias.</w:t>
            </w:r>
          </w:p>
        </w:tc>
      </w:tr>
      <w:tr>
        <w:tc>
          <w:tcPr>
            <w:tcW w:type="dxa" w:w="4320"/>
          </w:tcPr>
          <w:p>
            <w:r>
              <w:t>sidebar.js</w:t>
            </w:r>
          </w:p>
        </w:tc>
        <w:tc>
          <w:tcPr>
            <w:tcW w:type="dxa" w:w="4320"/>
          </w:tcPr>
          <w:p>
            <w:r>
              <w:t>Solo plegar/desplegar menú lateral. Persistencia en localStorage.</w:t>
            </w:r>
          </w:p>
        </w:tc>
      </w:tr>
    </w:tbl>
    <w:p>
      <w:pPr>
        <w:pStyle w:val="Heading2"/>
      </w:pPr>
      <w:r>
        <w:t>3.2. Vistas (views/)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inicio.js</w:t>
            </w:r>
          </w:p>
        </w:tc>
        <w:tc>
          <w:tcPr>
            <w:tcW w:type="dxa" w:w="4320"/>
          </w:tcPr>
          <w:p>
            <w:r>
              <w:t>Panel de situación. Muestra archivo, páginas/palabras, score, hallazgos, nº de reglas, estado IA. Se actualiza con App.state().</w:t>
            </w:r>
          </w:p>
        </w:tc>
      </w:tr>
      <w:tr>
        <w:tc>
          <w:tcPr>
            <w:tcW w:type="dxa" w:w="4320"/>
          </w:tcPr>
          <w:p>
            <w:r>
              <w:t>correcciones.js</w:t>
            </w:r>
          </w:p>
        </w:tc>
        <w:tc>
          <w:tcPr>
            <w:tcW w:type="dxa" w:w="4320"/>
          </w:tcPr>
          <w:p>
            <w:r>
              <w:t>Vista shell: true. Muestra el editor completo (cinta + área de trabajo + barra de estado).</w:t>
            </w:r>
          </w:p>
        </w:tc>
      </w:tr>
      <w:tr>
        <w:tc>
          <w:tcPr>
            <w:tcW w:type="dxa" w:w="4320"/>
          </w:tcPr>
          <w:p>
            <w:r>
              <w:t>tesis.js / reportes.js / ajustes.js</w:t>
            </w:r>
          </w:p>
        </w:tc>
        <w:tc>
          <w:tcPr>
            <w:tcW w:type="dxa" w:w="4320"/>
          </w:tcPr>
          <w:p>
            <w:r>
              <w:t>Placeholder por ahora. Se añaden con Router.register().</w:t>
            </w:r>
          </w:p>
        </w:tc>
      </w:tr>
    </w:tbl>
    <w:p>
      <w:pPr>
        <w:pStyle w:val="Heading2"/>
      </w:pPr>
      <w:r>
        <w:t>3.3. Editor (editor/)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app.js</w:t>
            </w:r>
          </w:p>
        </w:tc>
        <w:tc>
          <w:tcPr>
            <w:tcW w:type="dxa" w:w="4320"/>
          </w:tcPr>
          <w:p>
            <w:r>
              <w:t>Orquestador. Carga .docx con Mammoth, paginado, análisis /api/analyze, revisión IA con consentimiento, export, guardado en IndexedDB. Expone App.state(), App.onChange().</w:t>
            </w:r>
          </w:p>
        </w:tc>
      </w:tr>
      <w:tr>
        <w:tc>
          <w:tcPr>
            <w:tcW w:type="dxa" w:w="4320"/>
          </w:tcPr>
          <w:p>
            <w:r>
              <w:t>ribbon.js</w:t>
            </w:r>
          </w:p>
        </w:tc>
        <w:tc>
          <w:tcPr>
            <w:tcW w:type="dxa" w:w="4320"/>
          </w:tcPr>
          <w:p>
            <w:r>
              <w:t>Cinta estilo Word por pestañas. Delegación a Commands. Inyecta hooks con Ribbon.setHooks().</w:t>
            </w:r>
          </w:p>
        </w:tc>
      </w:tr>
      <w:tr>
        <w:tc>
          <w:tcPr>
            <w:tcW w:type="dxa" w:w="4320"/>
          </w:tcPr>
          <w:p>
            <w:r>
              <w:t>pager.js</w:t>
            </w:r>
          </w:p>
        </w:tc>
        <w:tc>
          <w:tcPr>
            <w:tcW w:type="dxa" w:w="4320"/>
          </w:tcPr>
          <w:p>
            <w:r>
              <w:t>Paginación tipo Word. Divide en hojas respetando geometría, saltos de página, evita romper títulos/tablas.</w:t>
            </w:r>
          </w:p>
        </w:tc>
      </w:tr>
      <w:tr>
        <w:tc>
          <w:tcPr>
            <w:tcW w:type="dxa" w:w="4320"/>
          </w:tcPr>
          <w:p>
            <w:r>
              <w:t>commands.js</w:t>
            </w:r>
          </w:p>
        </w:tc>
        <w:tc>
          <w:tcPr>
            <w:tcW w:type="dxa" w:w="4320"/>
          </w:tcPr>
          <w:p>
            <w:r>
              <w:t>Comandos de edición: negrita/cursiva/subrayado, alineación, listas, sangrías, fuentes, interlineado. Usa History.</w:t>
            </w:r>
          </w:p>
        </w:tc>
      </w:tr>
      <w:tr>
        <w:tc>
          <w:tcPr>
            <w:tcW w:type="dxa" w:w="4320"/>
          </w:tcPr>
          <w:p>
            <w:r>
              <w:t>history.js</w:t>
            </w:r>
          </w:p>
        </w:tc>
        <w:tc>
          <w:tcPr>
            <w:tcW w:type="dxa" w:w="4320"/>
          </w:tcPr>
          <w:p>
            <w:r>
              <w:t>Deshacer/rehacer con snapshots completos de #page. Usa MutationObserver.</w:t>
            </w:r>
          </w:p>
        </w:tc>
      </w:tr>
      <w:tr>
        <w:tc>
          <w:tcPr>
            <w:tcW w:type="dxa" w:w="4320"/>
          </w:tcPr>
          <w:p>
            <w:r>
              <w:t>marker.js</w:t>
            </w:r>
          </w:p>
        </w:tc>
        <w:tc>
          <w:tcPr>
            <w:tcW w:type="dxa" w:w="4320"/>
          </w:tcPr>
          <w:p>
            <w:r>
              <w:t>Señala hallazgos con marcas en el texto + globos. Nunca modifica el texto.</w:t>
            </w:r>
          </w:p>
        </w:tc>
      </w:tr>
      <w:tr>
        <w:tc>
          <w:tcPr>
            <w:tcW w:type="dxa" w:w="4320"/>
          </w:tcPr>
          <w:p>
            <w:r>
              <w:t>fixer.js</w:t>
            </w:r>
          </w:p>
        </w:tc>
        <w:tc>
          <w:tcPr>
            <w:tcW w:type="dxa" w:w="4320"/>
          </w:tcPr>
          <w:p>
            <w:r>
              <w:t>Correcciones mecánicas y reversibles (puntuación/formato). Con vista previa. No corrige semántica.</w:t>
            </w:r>
          </w:p>
        </w:tc>
      </w:tr>
      <w:tr>
        <w:tc>
          <w:tcPr>
            <w:tcW w:type="dxa" w:w="4320"/>
          </w:tcPr>
          <w:p>
            <w:r>
              <w:t>storage.js</w:t>
            </w:r>
          </w:p>
        </w:tc>
        <w:tc>
          <w:tcPr>
            <w:tcW w:type="dxa" w:w="4320"/>
          </w:tcPr>
          <w:p>
            <w:r>
              <w:t>Persistencia en IndexedDB (SessionStore). Guarda/restaura sesión entre recargas.</w:t>
            </w:r>
          </w:p>
        </w:tc>
      </w:tr>
    </w:tbl>
    <w:p>
      <w:r>
        <w:br w:type="page"/>
      </w:r>
    </w:p>
    <w:p>
      <w:pPr>
        <w:pStyle w:val="Heading1"/>
      </w:pPr>
      <w:r>
        <w:t>4. Flujos de datos</w:t>
      </w:r>
    </w:p>
    <w:p>
      <w:pPr>
        <w:pStyle w:val="Heading2"/>
      </w:pPr>
      <w:r>
        <w:t>4.1. Verificación determinista (flujo normal)</w:t>
      </w:r>
    </w:p>
    <w:p>
      <w:pPr>
        <w:pStyle w:val="ListNumber"/>
      </w:pPr>
      <w:r>
        <w:t>1. Usuario abre .docx -&gt; Mammoth lo convierte a HTML editable</w:t>
      </w:r>
    </w:p>
    <w:p>
      <w:pPr>
        <w:pStyle w:val="ListNumber"/>
      </w:pPr>
      <w:r>
        <w:t>2. Pager lo pagina en hojas</w:t>
      </w:r>
    </w:p>
    <w:p>
      <w:pPr>
        <w:pStyle w:val="ListNumber"/>
      </w:pPr>
      <w:r>
        <w:t>3. Pulsa 'Verificar normas APA' -&gt; POST /api/analyze con el archivo</w:t>
      </w:r>
    </w:p>
    <w:p>
      <w:pPr>
        <w:pStyle w:val="ListNumber"/>
      </w:pPr>
      <w:r>
        <w:t>4. docx_parser + bibliography extraen estructura</w:t>
      </w:r>
    </w:p>
    <w:p>
      <w:pPr>
        <w:pStyle w:val="ListNumber"/>
      </w:pPr>
      <w:r>
        <w:t>5. analyzer ejecuta 30 reglas -&gt; AnalysisResult</w:t>
      </w:r>
    </w:p>
    <w:p>
      <w:pPr>
        <w:pStyle w:val="ListNumber"/>
      </w:pPr>
      <w:r>
        <w:t>6. report.build_report genera JSON</w:t>
      </w:r>
    </w:p>
    <w:p>
      <w:pPr>
        <w:pStyle w:val="ListNumber"/>
      </w:pPr>
      <w:r>
        <w:t>7. Frontend pinta panel, tarjetas, filtros, marca con Marker, avisa a Inicio vía App.onChange()</w:t>
      </w:r>
    </w:p>
    <w:p>
      <w:pPr>
        <w:pStyle w:val="Heading2"/>
      </w:pPr>
      <w:r>
        <w:t>4.2. Revisión con IA (flujo con privacidad)</w:t>
      </w:r>
    </w:p>
    <w:p>
      <w:pPr>
        <w:pStyle w:val="ListNumber"/>
      </w:pPr>
      <w:r>
        <w:t>1. Pulsa 'Revisión con IA' -&gt; POST /api/ai/preview (sin llamar al proveedor)</w:t>
      </w:r>
    </w:p>
    <w:p>
      <w:pPr>
        <w:pStyle w:val="ListNumber"/>
      </w:pPr>
      <w:r>
        <w:t>2. Se muestra modal de consentimiento con: nº refs/citas, chars_max, campos, proveedor/modelo. Se recuerda en sessionStorage.</w:t>
      </w:r>
    </w:p>
    <w:p>
      <w:pPr>
        <w:pStyle w:val="ListNumber"/>
      </w:pPr>
      <w:r>
        <w:t>3. Si acepta -&gt; POST /api/ai/classify con consent=1</w:t>
      </w:r>
    </w:p>
    <w:p>
      <w:pPr>
        <w:pStyle w:val="ListNumber"/>
      </w:pPr>
      <w:r>
        <w:t>4. ai_reviewer construye payload mínimo (solo refs/citas, truncado), aplica vocabulario cerrado, intenta cascada de modelos</w:t>
      </w:r>
    </w:p>
    <w:p>
      <w:pPr>
        <w:pStyle w:val="ListNumber"/>
      </w:pPr>
      <w:r>
        <w:t>5. Respuesta con hallazgos AI-010 (confianza, missing, ai_model). Se fusionan con los deterministas en el panel</w:t>
      </w:r>
    </w:p>
    <w:p>
      <w:pPr>
        <w:pStyle w:val="ListNumber"/>
      </w:pPr>
      <w:r>
        <w:t>6. Se puede revocar con 'Quitar consentimiento IA' (borra sessionStorage)</w:t>
      </w:r>
    </w:p>
    <w:p>
      <w:pPr>
        <w:pStyle w:val="Heading2"/>
      </w:pPr>
      <w:r>
        <w:t>4.3. Corrección</w:t>
      </w:r>
    </w:p>
    <w:p>
      <w:pPr>
        <w:pStyle w:val="ListNumber"/>
      </w:pPr>
      <w:r>
        <w:t>1. Seleccionar correcciones mecánicas válidas -&gt; POST /api/export con IDs</w:t>
      </w:r>
    </w:p>
    <w:p>
      <w:pPr>
        <w:pStyle w:val="ListNumber"/>
      </w:pPr>
      <w:r>
        <w:t>2. docx_writer genera nuevo .docx con los cambios aplicados</w:t>
      </w:r>
    </w:p>
    <w:p>
      <w:pPr>
        <w:pStyle w:val="ListNumber"/>
      </w:pPr>
      <w:r>
        <w:t>3. Se descarga automáticamente</w:t>
      </w:r>
    </w:p>
    <w:p>
      <w:pPr>
        <w:pStyle w:val="Heading1"/>
      </w:pPr>
      <w:r>
        <w:t>5. Principios arquitectónicos</w:t>
      </w:r>
    </w:p>
    <w:p>
      <w:pPr>
        <w:pStyle w:val="ListBullet"/>
      </w:pPr>
      <w:r>
        <w:t>Separación clara: Reglas puras, servicios orquestan, API fina, UI desacoplada.</w:t>
      </w:r>
    </w:p>
    <w:p>
      <w:pPr>
        <w:pStyle w:val="ListBullet"/>
      </w:pPr>
      <w:r>
        <w:t>IA acotada: Nunca envía el .docx completo. Solo JSON estructurado de citas/referencias. Máximo ~80 citas / todas las referencias con truncados.</w:t>
      </w:r>
    </w:p>
    <w:p>
      <w:pPr>
        <w:pStyle w:val="ListBullet"/>
      </w:pPr>
      <w:r>
        <w:t>Privacidad por diseño: Consentimiento explícito, sessionStorage, vista previa sin llamada externa, botón de revocar.</w:t>
      </w:r>
    </w:p>
    <w:p>
      <w:pPr>
        <w:pStyle w:val="ListBullet"/>
      </w:pPr>
      <w:r>
        <w:t>Sin write por IA: La IA solo clasifica/sugiere. Nunca edita el documento.</w:t>
      </w:r>
    </w:p>
    <w:p>
      <w:pPr>
        <w:pStyle w:val="ListBullet"/>
      </w:pPr>
      <w:r>
        <w:t>Sin bundler: ES Modules nativos. Imports explícitos, dependencias direccionales, sin window.* globales.</w:t>
      </w:r>
    </w:p>
    <w:p>
      <w:pPr>
        <w:pStyle w:val="ListBullet"/>
      </w:pPr>
      <w:r>
        <w:t>Reversible: Historial propio, correcciones mecánicas reversibles, paginación no destructiva.</w:t>
      </w:r>
    </w:p>
    <w:p>
      <w:pPr>
        <w:pStyle w:val="ListBullet"/>
      </w:pPr>
      <w:r>
        <w:t>Robusto: Errores de reglas/IA no rompen el análisis completo. Cascada de modelos con reintentos.</w:t>
      </w:r>
    </w:p>
    <w:p>
      <w:pPr>
        <w:pStyle w:val="ListBullet"/>
      </w:pPr>
      <w:r>
        <w:t>Un único parser: Todo el análisis parte de ParsedDocument generado por docx_parser.</w:t>
      </w:r>
    </w:p>
    <w:p>
      <w:pPr>
        <w:pStyle w:val="Heading1"/>
      </w:pPr>
      <w:r>
        <w:t>6. Estructura física resumida</w:t>
      </w:r>
    </w:p>
    <w:p>
      <w:r>
        <w:t>normas_apa/</w:t>
      </w:r>
    </w:p>
    <w:p>
      <w:pPr>
        <w:pStyle w:val="ListBullet"/>
      </w:pPr>
      <w:r>
        <w:t>├── backend/app/        # FastAPI + reglas + servicios</w:t>
      </w:r>
    </w:p>
    <w:p>
      <w:pPr>
        <w:pStyle w:val="ListBullet"/>
      </w:pPr>
      <w:r>
        <w:t>├── frontend/           # UI ES Modules (core/ui/views/editor)</w:t>
      </w:r>
    </w:p>
    <w:p>
      <w:pPr>
        <w:pStyle w:val="ListBullet"/>
      </w:pPr>
      <w:r>
        <w:t>├── tests/              # run_checks.py + fixtures .docx</w:t>
      </w:r>
    </w:p>
    <w:p>
      <w:pPr>
        <w:pStyle w:val="ListBullet"/>
      </w:pPr>
      <w:r>
        <w:t>├── inf/                # Documentación de diseño</w:t>
      </w:r>
    </w:p>
    <w:p>
      <w:pPr>
        <w:pStyle w:val="ListBullet"/>
      </w:pPr>
      <w:r>
        <w:t>├── requirements.txt</w:t>
      </w:r>
    </w:p>
    <w:p>
      <w:pPr>
        <w:pStyle w:val="ListBullet"/>
      </w:pPr>
      <w:r>
        <w:t>└── run_server.cmd</w:t>
      </w:r>
    </w:p>
    <w:p/>
    <w:p>
      <w:r>
        <w:t>Puerto de desarrollo: http://127.0.0.1:8010 (el 8000 está ocupado). Los cambios en Python requieren reiniciar uvicorn; los cambios en frontend/ se recargan con F5.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