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FA24" w14:textId="77777777" w:rsidR="00850E42" w:rsidRPr="007B7D55" w:rsidRDefault="00850E42" w:rsidP="0060448D">
      <w:pPr>
        <w:autoSpaceDE w:val="0"/>
        <w:autoSpaceDN w:val="0"/>
        <w:adjustRightInd w:val="0"/>
        <w:spacing w:after="100" w:line="240" w:lineRule="auto"/>
        <w:rPr>
          <w:rFonts w:ascii="Times New Roman" w:hAnsi="Times New Roman"/>
          <w:sz w:val="24"/>
          <w:szCs w:val="24"/>
        </w:rPr>
      </w:pPr>
      <w:r w:rsidRPr="007B7D55">
        <w:rPr>
          <w:rFonts w:ascii="Times New Roman" w:hAnsi="Times New Roman"/>
          <w:sz w:val="24"/>
          <w:szCs w:val="24"/>
        </w:rPr>
        <w:t>Multi-criteria optimization of budget allocation for resilience improvement of interdependent critical infrastructures exposed to natural hazards</w:t>
      </w:r>
    </w:p>
    <w:p w14:paraId="07378495" w14:textId="77777777" w:rsidR="00850E42" w:rsidRPr="007B7D55" w:rsidRDefault="00850E42" w:rsidP="0060448D">
      <w:pPr>
        <w:autoSpaceDE w:val="0"/>
        <w:autoSpaceDN w:val="0"/>
        <w:adjustRightInd w:val="0"/>
        <w:spacing w:after="100" w:line="240" w:lineRule="auto"/>
        <w:rPr>
          <w:rFonts w:ascii="Times New Roman" w:hAnsi="Times New Roman"/>
          <w:sz w:val="24"/>
          <w:szCs w:val="24"/>
        </w:rPr>
      </w:pPr>
    </w:p>
    <w:p w14:paraId="1A97F744" w14:textId="31B60866" w:rsidR="000626DF" w:rsidRPr="00AF67FE" w:rsidRDefault="008319EA" w:rsidP="0060448D">
      <w:pPr>
        <w:autoSpaceDE w:val="0"/>
        <w:autoSpaceDN w:val="0"/>
        <w:adjustRightInd w:val="0"/>
        <w:spacing w:after="100" w:line="240" w:lineRule="auto"/>
        <w:rPr>
          <w:rFonts w:ascii="Times New Roman" w:hAnsi="Times New Roman"/>
          <w:sz w:val="20"/>
          <w:szCs w:val="20"/>
          <w:lang w:val="it-IT"/>
        </w:rPr>
      </w:pPr>
      <w:r w:rsidRPr="00AF67FE">
        <w:rPr>
          <w:rFonts w:ascii="Times New Roman" w:hAnsi="Times New Roman"/>
          <w:sz w:val="20"/>
          <w:szCs w:val="20"/>
          <w:lang w:val="it-IT"/>
        </w:rPr>
        <w:t>Santiago Taguado Menza</w:t>
      </w:r>
    </w:p>
    <w:p w14:paraId="1A97F745" w14:textId="7F394D2A" w:rsidR="000626DF" w:rsidRPr="0070439D" w:rsidRDefault="000626DF" w:rsidP="0060448D">
      <w:pPr>
        <w:autoSpaceDE w:val="0"/>
        <w:autoSpaceDN w:val="0"/>
        <w:adjustRightInd w:val="0"/>
        <w:spacing w:after="0" w:line="240" w:lineRule="auto"/>
        <w:rPr>
          <w:rFonts w:ascii="Times New Roman" w:hAnsi="Times New Roman"/>
          <w:i/>
          <w:iCs/>
          <w:sz w:val="18"/>
          <w:szCs w:val="20"/>
          <w:lang w:val="it-IT"/>
        </w:rPr>
      </w:pPr>
      <w:r w:rsidRPr="008319EA">
        <w:rPr>
          <w:rFonts w:ascii="Times New Roman" w:hAnsi="Times New Roman"/>
          <w:i/>
          <w:iCs/>
          <w:sz w:val="18"/>
          <w:szCs w:val="20"/>
          <w:lang w:val="it-IT"/>
        </w:rPr>
        <w:t>Department</w:t>
      </w:r>
      <w:r w:rsidR="008319EA" w:rsidRPr="008319EA">
        <w:rPr>
          <w:rFonts w:ascii="Times New Roman" w:hAnsi="Times New Roman"/>
          <w:i/>
          <w:iCs/>
          <w:sz w:val="18"/>
          <w:szCs w:val="20"/>
          <w:lang w:val="it-IT"/>
        </w:rPr>
        <w:t xml:space="preserve"> of Energy</w:t>
      </w:r>
      <w:r w:rsidRPr="008319EA">
        <w:rPr>
          <w:rFonts w:ascii="Times New Roman" w:hAnsi="Times New Roman"/>
          <w:i/>
          <w:iCs/>
          <w:sz w:val="18"/>
          <w:szCs w:val="20"/>
          <w:lang w:val="it-IT"/>
        </w:rPr>
        <w:t xml:space="preserve">, </w:t>
      </w:r>
      <w:r w:rsidR="008319EA" w:rsidRPr="008319EA">
        <w:rPr>
          <w:rFonts w:ascii="Times New Roman" w:hAnsi="Times New Roman"/>
          <w:i/>
          <w:iCs/>
          <w:sz w:val="18"/>
          <w:szCs w:val="20"/>
          <w:lang w:val="it-IT"/>
        </w:rPr>
        <w:t>Politecnico di Milano</w:t>
      </w:r>
      <w:r w:rsidRPr="008319EA">
        <w:rPr>
          <w:rFonts w:ascii="Times New Roman" w:hAnsi="Times New Roman"/>
          <w:i/>
          <w:iCs/>
          <w:sz w:val="18"/>
          <w:szCs w:val="20"/>
          <w:lang w:val="it-IT"/>
        </w:rPr>
        <w:t>,</w:t>
      </w:r>
      <w:r w:rsidR="008319EA" w:rsidRPr="008319EA">
        <w:rPr>
          <w:rFonts w:ascii="Times New Roman" w:hAnsi="Times New Roman"/>
          <w:i/>
          <w:iCs/>
          <w:sz w:val="18"/>
          <w:szCs w:val="20"/>
          <w:lang w:val="it-IT"/>
        </w:rPr>
        <w:t xml:space="preserve"> Via la Masa 3</w:t>
      </w:r>
      <w:r w:rsidR="008319EA">
        <w:rPr>
          <w:rFonts w:ascii="Times New Roman" w:hAnsi="Times New Roman"/>
          <w:i/>
          <w:iCs/>
          <w:sz w:val="18"/>
          <w:szCs w:val="20"/>
          <w:lang w:val="it-IT"/>
        </w:rPr>
        <w:t xml:space="preserve">4, </w:t>
      </w:r>
      <w:r w:rsidR="004C53E4">
        <w:rPr>
          <w:rFonts w:ascii="Times New Roman" w:hAnsi="Times New Roman"/>
          <w:i/>
          <w:iCs/>
          <w:sz w:val="18"/>
          <w:szCs w:val="20"/>
          <w:lang w:val="it-IT"/>
        </w:rPr>
        <w:t>20156</w:t>
      </w:r>
      <w:r w:rsidR="004B521C">
        <w:rPr>
          <w:rFonts w:ascii="Times New Roman" w:hAnsi="Times New Roman"/>
          <w:i/>
          <w:iCs/>
          <w:sz w:val="18"/>
          <w:szCs w:val="20"/>
          <w:lang w:val="it-IT"/>
        </w:rPr>
        <w:t>, Milano</w:t>
      </w:r>
      <w:r w:rsidR="0070439D">
        <w:rPr>
          <w:rFonts w:ascii="Times New Roman" w:hAnsi="Times New Roman"/>
          <w:i/>
          <w:iCs/>
          <w:sz w:val="18"/>
          <w:szCs w:val="20"/>
          <w:lang w:val="it-IT"/>
        </w:rPr>
        <w:t>,</w:t>
      </w:r>
      <w:r w:rsidRPr="008319EA">
        <w:rPr>
          <w:rFonts w:ascii="Times New Roman" w:hAnsi="Times New Roman"/>
          <w:i/>
          <w:iCs/>
          <w:sz w:val="18"/>
          <w:szCs w:val="20"/>
          <w:lang w:val="it-IT"/>
        </w:rPr>
        <w:t xml:space="preserve"> </w:t>
      </w:r>
      <w:r w:rsidR="008319EA" w:rsidRPr="008319EA">
        <w:rPr>
          <w:rFonts w:ascii="Times New Roman" w:hAnsi="Times New Roman"/>
          <w:i/>
          <w:iCs/>
          <w:sz w:val="18"/>
          <w:szCs w:val="20"/>
          <w:lang w:val="it-IT"/>
        </w:rPr>
        <w:t>Italy</w:t>
      </w:r>
      <w:r w:rsidRPr="008319EA">
        <w:rPr>
          <w:rFonts w:ascii="Times New Roman" w:hAnsi="Times New Roman"/>
          <w:i/>
          <w:iCs/>
          <w:sz w:val="18"/>
          <w:szCs w:val="20"/>
          <w:lang w:val="it-IT"/>
        </w:rPr>
        <w:t xml:space="preserve">. </w:t>
      </w:r>
      <w:r w:rsidRPr="0070439D">
        <w:rPr>
          <w:rFonts w:ascii="Times New Roman" w:hAnsi="Times New Roman"/>
          <w:i/>
          <w:iCs/>
          <w:sz w:val="18"/>
          <w:szCs w:val="20"/>
          <w:lang w:val="it-IT"/>
        </w:rPr>
        <w:t xml:space="preserve">E-mail: </w:t>
      </w:r>
      <w:r w:rsidR="0070439D">
        <w:rPr>
          <w:rFonts w:ascii="Times New Roman" w:hAnsi="Times New Roman"/>
          <w:i/>
          <w:iCs/>
          <w:sz w:val="18"/>
          <w:szCs w:val="20"/>
          <w:lang w:val="it-IT"/>
        </w:rPr>
        <w:t>santiago</w:t>
      </w:r>
      <w:r w:rsidR="008B56E7">
        <w:rPr>
          <w:rFonts w:ascii="Times New Roman" w:hAnsi="Times New Roman"/>
          <w:i/>
          <w:iCs/>
          <w:sz w:val="18"/>
          <w:szCs w:val="20"/>
          <w:lang w:val="it-IT"/>
        </w:rPr>
        <w:t>.</w:t>
      </w:r>
      <w:r w:rsidR="0070439D">
        <w:rPr>
          <w:rFonts w:ascii="Times New Roman" w:hAnsi="Times New Roman"/>
          <w:i/>
          <w:iCs/>
          <w:sz w:val="18"/>
          <w:szCs w:val="20"/>
          <w:lang w:val="it-IT"/>
        </w:rPr>
        <w:t>taguado</w:t>
      </w:r>
      <w:r w:rsidRPr="0070439D">
        <w:rPr>
          <w:rFonts w:ascii="Times New Roman" w:hAnsi="Times New Roman"/>
          <w:i/>
          <w:iCs/>
          <w:sz w:val="18"/>
          <w:szCs w:val="20"/>
          <w:lang w:val="it-IT"/>
        </w:rPr>
        <w:t>@</w:t>
      </w:r>
      <w:r w:rsidR="0070439D" w:rsidRPr="0070439D">
        <w:rPr>
          <w:rFonts w:ascii="Times New Roman" w:hAnsi="Times New Roman"/>
          <w:i/>
          <w:iCs/>
          <w:sz w:val="18"/>
          <w:szCs w:val="20"/>
          <w:lang w:val="it-IT"/>
        </w:rPr>
        <w:t>polimi</w:t>
      </w:r>
      <w:r w:rsidRPr="0070439D">
        <w:rPr>
          <w:rFonts w:ascii="Times New Roman" w:hAnsi="Times New Roman"/>
          <w:i/>
          <w:iCs/>
          <w:sz w:val="18"/>
          <w:szCs w:val="20"/>
          <w:lang w:val="it-IT"/>
        </w:rPr>
        <w:t>.</w:t>
      </w:r>
      <w:r w:rsidR="0070439D" w:rsidRPr="0070439D">
        <w:rPr>
          <w:rFonts w:ascii="Times New Roman" w:hAnsi="Times New Roman"/>
          <w:i/>
          <w:iCs/>
          <w:sz w:val="18"/>
          <w:szCs w:val="20"/>
          <w:lang w:val="it-IT"/>
        </w:rPr>
        <w:t>it</w:t>
      </w:r>
    </w:p>
    <w:p w14:paraId="1A97F746" w14:textId="4E978F2E" w:rsidR="000626DF" w:rsidRPr="0070439D" w:rsidRDefault="008319EA" w:rsidP="0060448D">
      <w:pPr>
        <w:autoSpaceDE w:val="0"/>
        <w:autoSpaceDN w:val="0"/>
        <w:adjustRightInd w:val="0"/>
        <w:spacing w:before="180" w:after="100" w:line="240" w:lineRule="auto"/>
        <w:rPr>
          <w:rFonts w:ascii="Times New Roman" w:hAnsi="Times New Roman"/>
          <w:sz w:val="20"/>
          <w:szCs w:val="20"/>
          <w:lang w:val="it-IT"/>
        </w:rPr>
      </w:pPr>
      <w:r w:rsidRPr="0070439D">
        <w:rPr>
          <w:rFonts w:ascii="Times New Roman" w:hAnsi="Times New Roman"/>
          <w:sz w:val="20"/>
          <w:szCs w:val="20"/>
          <w:lang w:val="it-IT"/>
        </w:rPr>
        <w:t>Thomas Matteo Coscia</w:t>
      </w:r>
    </w:p>
    <w:p w14:paraId="534B1F28" w14:textId="2B076CE2" w:rsidR="0070439D" w:rsidRPr="00AF67FE" w:rsidRDefault="0070439D" w:rsidP="0060448D">
      <w:pPr>
        <w:autoSpaceDE w:val="0"/>
        <w:autoSpaceDN w:val="0"/>
        <w:adjustRightInd w:val="0"/>
        <w:spacing w:before="180" w:after="100" w:line="240" w:lineRule="auto"/>
        <w:rPr>
          <w:rFonts w:ascii="Times New Roman" w:hAnsi="Times New Roman"/>
          <w:sz w:val="20"/>
          <w:szCs w:val="20"/>
          <w:lang w:val="it-IT"/>
        </w:rPr>
      </w:pPr>
      <w:r w:rsidRPr="008319EA">
        <w:rPr>
          <w:rFonts w:ascii="Times New Roman" w:hAnsi="Times New Roman"/>
          <w:i/>
          <w:iCs/>
          <w:sz w:val="18"/>
          <w:szCs w:val="20"/>
          <w:lang w:val="it-IT"/>
        </w:rPr>
        <w:t>Department of Energy, Politecnico di Milano, Via la Masa 3</w:t>
      </w:r>
      <w:r>
        <w:rPr>
          <w:rFonts w:ascii="Times New Roman" w:hAnsi="Times New Roman"/>
          <w:i/>
          <w:iCs/>
          <w:sz w:val="18"/>
          <w:szCs w:val="20"/>
          <w:lang w:val="it-IT"/>
        </w:rPr>
        <w:t>4, 20156, Milano,</w:t>
      </w:r>
      <w:r w:rsidRPr="008319EA">
        <w:rPr>
          <w:rFonts w:ascii="Times New Roman" w:hAnsi="Times New Roman"/>
          <w:i/>
          <w:iCs/>
          <w:sz w:val="18"/>
          <w:szCs w:val="20"/>
          <w:lang w:val="it-IT"/>
        </w:rPr>
        <w:t xml:space="preserve"> Italy. </w:t>
      </w:r>
      <w:r w:rsidRPr="00AF67FE">
        <w:rPr>
          <w:rFonts w:ascii="Times New Roman" w:hAnsi="Times New Roman"/>
          <w:i/>
          <w:sz w:val="18"/>
          <w:szCs w:val="20"/>
          <w:lang w:val="it-IT"/>
        </w:rPr>
        <w:t xml:space="preserve">E-mail: </w:t>
      </w:r>
      <w:r w:rsidR="00E0492D" w:rsidRPr="00AF67FE">
        <w:rPr>
          <w:rFonts w:ascii="Times New Roman" w:hAnsi="Times New Roman"/>
          <w:i/>
          <w:sz w:val="18"/>
          <w:szCs w:val="20"/>
          <w:lang w:val="it-IT"/>
        </w:rPr>
        <w:t>thomasmatteo.coscia</w:t>
      </w:r>
      <w:r w:rsidRPr="00AF67FE">
        <w:rPr>
          <w:rFonts w:ascii="Times New Roman" w:hAnsi="Times New Roman"/>
          <w:i/>
          <w:sz w:val="18"/>
          <w:szCs w:val="20"/>
          <w:lang w:val="it-IT"/>
        </w:rPr>
        <w:t>@polimi.it</w:t>
      </w:r>
      <w:r w:rsidRPr="00AF67FE">
        <w:rPr>
          <w:rFonts w:ascii="Times New Roman" w:hAnsi="Times New Roman"/>
          <w:sz w:val="20"/>
          <w:szCs w:val="20"/>
          <w:lang w:val="it-IT"/>
        </w:rPr>
        <w:t xml:space="preserve"> </w:t>
      </w:r>
    </w:p>
    <w:p w14:paraId="37E1C9DB" w14:textId="175768D6" w:rsidR="00392ACA" w:rsidRPr="0070439D" w:rsidRDefault="008319EA" w:rsidP="0060448D">
      <w:pPr>
        <w:autoSpaceDE w:val="0"/>
        <w:autoSpaceDN w:val="0"/>
        <w:adjustRightInd w:val="0"/>
        <w:spacing w:before="180" w:after="100" w:line="240" w:lineRule="auto"/>
        <w:rPr>
          <w:rFonts w:ascii="Times New Roman" w:hAnsi="Times New Roman"/>
          <w:sz w:val="20"/>
          <w:szCs w:val="20"/>
          <w:lang w:val="it-IT"/>
        </w:rPr>
      </w:pPr>
      <w:r w:rsidRPr="0070439D">
        <w:rPr>
          <w:rFonts w:ascii="Times New Roman" w:hAnsi="Times New Roman"/>
          <w:sz w:val="20"/>
          <w:szCs w:val="20"/>
          <w:lang w:val="it-IT"/>
        </w:rPr>
        <w:t>Stefano Marchetti</w:t>
      </w:r>
    </w:p>
    <w:p w14:paraId="4275AFB0" w14:textId="00CAA1E0" w:rsidR="00392ACA" w:rsidRPr="00B55F74" w:rsidRDefault="0070439D" w:rsidP="0060448D">
      <w:pPr>
        <w:autoSpaceDE w:val="0"/>
        <w:autoSpaceDN w:val="0"/>
        <w:adjustRightInd w:val="0"/>
        <w:spacing w:after="0" w:line="240" w:lineRule="auto"/>
        <w:rPr>
          <w:rFonts w:ascii="Times New Roman" w:hAnsi="Times New Roman"/>
          <w:i/>
          <w:sz w:val="18"/>
          <w:szCs w:val="20"/>
        </w:rPr>
      </w:pPr>
      <w:r w:rsidRPr="008319EA">
        <w:rPr>
          <w:rFonts w:ascii="Times New Roman" w:hAnsi="Times New Roman"/>
          <w:i/>
          <w:iCs/>
          <w:sz w:val="18"/>
          <w:szCs w:val="20"/>
          <w:lang w:val="it-IT"/>
        </w:rPr>
        <w:t>Department of Energy, Politecnico di Milano, Via la Masa 3</w:t>
      </w:r>
      <w:r>
        <w:rPr>
          <w:rFonts w:ascii="Times New Roman" w:hAnsi="Times New Roman"/>
          <w:i/>
          <w:iCs/>
          <w:sz w:val="18"/>
          <w:szCs w:val="20"/>
          <w:lang w:val="it-IT"/>
        </w:rPr>
        <w:t>4, 20156, Milano,</w:t>
      </w:r>
      <w:r w:rsidRPr="008319EA">
        <w:rPr>
          <w:rFonts w:ascii="Times New Roman" w:hAnsi="Times New Roman"/>
          <w:i/>
          <w:iCs/>
          <w:sz w:val="18"/>
          <w:szCs w:val="20"/>
          <w:lang w:val="it-IT"/>
        </w:rPr>
        <w:t xml:space="preserve"> Italy. </w:t>
      </w:r>
      <w:r w:rsidRPr="00B55F74">
        <w:rPr>
          <w:rFonts w:ascii="Times New Roman" w:hAnsi="Times New Roman"/>
          <w:i/>
          <w:sz w:val="18"/>
          <w:szCs w:val="20"/>
        </w:rPr>
        <w:t xml:space="preserve">E-mail: </w:t>
      </w:r>
      <w:r w:rsidR="00E0492D" w:rsidRPr="00B55F74">
        <w:rPr>
          <w:rFonts w:ascii="Times New Roman" w:hAnsi="Times New Roman"/>
          <w:i/>
          <w:sz w:val="18"/>
          <w:szCs w:val="20"/>
        </w:rPr>
        <w:t>stefano.marchetti</w:t>
      </w:r>
      <w:r w:rsidRPr="00B55F74">
        <w:rPr>
          <w:rFonts w:ascii="Times New Roman" w:hAnsi="Times New Roman"/>
          <w:i/>
          <w:sz w:val="18"/>
          <w:szCs w:val="20"/>
        </w:rPr>
        <w:t>@polimi.it</w:t>
      </w:r>
    </w:p>
    <w:p w14:paraId="1A97F749" w14:textId="77777777" w:rsidR="000626DF" w:rsidRDefault="000626DF" w:rsidP="0060448D">
      <w:pPr>
        <w:autoSpaceDE w:val="0"/>
        <w:autoSpaceDN w:val="0"/>
        <w:adjustRightInd w:val="0"/>
        <w:spacing w:after="0" w:line="240" w:lineRule="auto"/>
        <w:rPr>
          <w:rFonts w:ascii="Times New Roman" w:hAnsi="Times New Roman"/>
          <w:i/>
          <w:sz w:val="18"/>
          <w:szCs w:val="20"/>
        </w:rPr>
      </w:pPr>
    </w:p>
    <w:p w14:paraId="4F16DDD6" w14:textId="77777777" w:rsidR="000F4278" w:rsidRPr="00B55F74" w:rsidRDefault="000F4278" w:rsidP="0060448D">
      <w:pPr>
        <w:autoSpaceDE w:val="0"/>
        <w:autoSpaceDN w:val="0"/>
        <w:adjustRightInd w:val="0"/>
        <w:spacing w:after="0" w:line="240" w:lineRule="auto"/>
        <w:rPr>
          <w:rFonts w:ascii="Times New Roman" w:hAnsi="Times New Roman"/>
          <w:i/>
          <w:sz w:val="18"/>
          <w:szCs w:val="20"/>
        </w:rPr>
      </w:pPr>
    </w:p>
    <w:p w14:paraId="2F19498D" w14:textId="77777777" w:rsidR="00A500C1" w:rsidRPr="007B7D55" w:rsidRDefault="00BE236E" w:rsidP="0060448D">
      <w:pPr>
        <w:autoSpaceDE w:val="0"/>
        <w:autoSpaceDN w:val="0"/>
        <w:adjustRightInd w:val="0"/>
        <w:spacing w:after="0" w:line="240" w:lineRule="auto"/>
        <w:jc w:val="both"/>
        <w:rPr>
          <w:rFonts w:ascii="Times New Roman" w:hAnsi="Times New Roman"/>
          <w:sz w:val="18"/>
          <w:szCs w:val="20"/>
        </w:rPr>
      </w:pPr>
      <w:r w:rsidRPr="00BE236E">
        <w:rPr>
          <w:rFonts w:ascii="Times New Roman" w:hAnsi="Times New Roman"/>
          <w:sz w:val="18"/>
          <w:szCs w:val="20"/>
        </w:rPr>
        <w:t xml:space="preserve">The resilience of interdependent Critical Infrastructures (CIs) can be strengthened through targeted investments to mitigate the economic and social consequences of disruptive natural events. The optimal allocation of limited resources is challenged by the dynamic and conflicting preferences of decision-makers, as well as by the uncertainty associated with Climate Change (CC) impact on natural hazards frequency and magnitude. In this work, the budget allocation problem is formulated as a Sequential Decision Problem (SDP), which is solved with Deep Reinforcement Learning to identify the investment policy that minimizes the expected losses caused by disruptive events and the investments cost during the CIs lifetime. The novelty of the approach lies in the integration </w:t>
      </w:r>
      <w:proofErr w:type="gramStart"/>
      <w:r w:rsidRPr="00BE236E">
        <w:rPr>
          <w:rFonts w:ascii="Times New Roman" w:hAnsi="Times New Roman"/>
          <w:sz w:val="18"/>
          <w:szCs w:val="20"/>
        </w:rPr>
        <w:t>of:</w:t>
      </w:r>
      <w:proofErr w:type="gramEnd"/>
      <w:r w:rsidRPr="00BE236E">
        <w:rPr>
          <w:rFonts w:ascii="Times New Roman" w:hAnsi="Times New Roman"/>
          <w:sz w:val="18"/>
          <w:szCs w:val="20"/>
        </w:rPr>
        <w:t xml:space="preserve"> </w:t>
      </w:r>
      <w:proofErr w:type="spellStart"/>
      <w:r w:rsidRPr="00BE236E">
        <w:rPr>
          <w:rFonts w:ascii="Times New Roman" w:hAnsi="Times New Roman"/>
          <w:i/>
          <w:iCs/>
          <w:sz w:val="18"/>
          <w:szCs w:val="20"/>
        </w:rPr>
        <w:t>i</w:t>
      </w:r>
      <w:proofErr w:type="spellEnd"/>
      <w:r w:rsidRPr="00BE236E">
        <w:rPr>
          <w:rFonts w:ascii="Times New Roman" w:hAnsi="Times New Roman"/>
          <w:sz w:val="18"/>
          <w:szCs w:val="20"/>
        </w:rPr>
        <w:t xml:space="preserve">) multi-criteria decision making to account for evolving stakeholder preferences within the SDP, </w:t>
      </w:r>
      <w:r w:rsidRPr="00BE236E">
        <w:rPr>
          <w:rFonts w:ascii="Times New Roman" w:hAnsi="Times New Roman"/>
          <w:i/>
          <w:iCs/>
          <w:sz w:val="18"/>
          <w:szCs w:val="20"/>
        </w:rPr>
        <w:t>ii</w:t>
      </w:r>
      <w:r w:rsidRPr="00BE236E">
        <w:rPr>
          <w:rFonts w:ascii="Times New Roman" w:hAnsi="Times New Roman"/>
          <w:sz w:val="18"/>
          <w:szCs w:val="20"/>
        </w:rPr>
        <w:t xml:space="preserve">) the probabilistic modelling of investments effectiveness according to CIs response to CC-induced natural hazards. The framework is applied to interdependent power and gas networks subject to coastal flood-induced disruptions. Results show that the method can adapt to changes in stakeholder preferences as well as changes in natural hazards intensity, providing a flexible approach for resilience-oriented investment planning under uncertainty. </w:t>
      </w:r>
    </w:p>
    <w:p w14:paraId="1A97F74B" w14:textId="77777777" w:rsidR="000626DF" w:rsidRPr="007B7D55" w:rsidRDefault="000626DF" w:rsidP="0060448D">
      <w:pPr>
        <w:autoSpaceDE w:val="0"/>
        <w:autoSpaceDN w:val="0"/>
        <w:adjustRightInd w:val="0"/>
        <w:spacing w:after="0" w:line="240" w:lineRule="auto"/>
        <w:jc w:val="both"/>
        <w:rPr>
          <w:rFonts w:ascii="Times New Roman" w:hAnsi="Times New Roman"/>
          <w:sz w:val="18"/>
          <w:szCs w:val="20"/>
        </w:rPr>
      </w:pPr>
    </w:p>
    <w:p w14:paraId="1A97F74D" w14:textId="2FACFF92" w:rsidR="005168F5" w:rsidRPr="007B7D55" w:rsidRDefault="000626DF" w:rsidP="0060448D">
      <w:pPr>
        <w:autoSpaceDE w:val="0"/>
        <w:autoSpaceDN w:val="0"/>
        <w:adjustRightInd w:val="0"/>
        <w:spacing w:after="0" w:line="240" w:lineRule="auto"/>
        <w:jc w:val="both"/>
        <w:rPr>
          <w:rFonts w:ascii="Times New Roman" w:hAnsi="Times New Roman"/>
          <w:sz w:val="18"/>
          <w:szCs w:val="20"/>
        </w:rPr>
      </w:pPr>
      <w:r w:rsidRPr="007B7D55">
        <w:rPr>
          <w:rFonts w:ascii="Times New Roman" w:hAnsi="Times New Roman"/>
          <w:i/>
          <w:iCs/>
          <w:sz w:val="18"/>
          <w:szCs w:val="20"/>
        </w:rPr>
        <w:t>Keywords</w:t>
      </w:r>
      <w:r w:rsidRPr="007B7D55">
        <w:rPr>
          <w:rFonts w:ascii="Times New Roman" w:hAnsi="Times New Roman"/>
          <w:sz w:val="18"/>
          <w:szCs w:val="20"/>
        </w:rPr>
        <w:t xml:space="preserve">: </w:t>
      </w:r>
      <w:r w:rsidR="00A958F1" w:rsidRPr="00A958F1">
        <w:rPr>
          <w:rFonts w:ascii="Times New Roman" w:hAnsi="Times New Roman"/>
          <w:i/>
          <w:iCs/>
          <w:sz w:val="18"/>
          <w:szCs w:val="20"/>
        </w:rPr>
        <w:t>Critical Infrastructures (CIs), Resilience, Sequential Decision Problem (SDP), Climate Change (CC), Deep Reinforcement Learning (DRL).</w:t>
      </w:r>
    </w:p>
    <w:p w14:paraId="1A97F74E" w14:textId="77777777" w:rsidR="000626DF" w:rsidRPr="007B7D55" w:rsidRDefault="000626DF" w:rsidP="0060448D">
      <w:pPr>
        <w:spacing w:line="240" w:lineRule="auto"/>
        <w:rPr>
          <w:sz w:val="4"/>
        </w:rPr>
      </w:pPr>
    </w:p>
    <w:p w14:paraId="1A97F74F" w14:textId="77777777" w:rsidR="005168F5" w:rsidRPr="007B7D55" w:rsidRDefault="005168F5" w:rsidP="0060448D">
      <w:pPr>
        <w:spacing w:line="240" w:lineRule="auto"/>
        <w:sectPr w:rsidR="005168F5" w:rsidRPr="007B7D55" w:rsidSect="00493BAE">
          <w:headerReference w:type="even" r:id="rId8"/>
          <w:headerReference w:type="default" r:id="rId9"/>
          <w:footerReference w:type="first" r:id="rId10"/>
          <w:footnotePr>
            <w:numFmt w:val="lowerLetter"/>
          </w:footnotePr>
          <w:pgSz w:w="9809" w:h="14005" w:code="138"/>
          <w:pgMar w:top="737" w:right="766" w:bottom="737" w:left="766" w:header="709" w:footer="709" w:gutter="0"/>
          <w:cols w:space="369"/>
          <w:titlePg/>
          <w:docGrid w:linePitch="360"/>
        </w:sectPr>
      </w:pPr>
    </w:p>
    <w:p w14:paraId="19416CEA" w14:textId="78F18F41" w:rsidR="00F06237" w:rsidRDefault="007304E8" w:rsidP="00F06237">
      <w:pPr>
        <w:pStyle w:val="ListParagraph"/>
        <w:numPr>
          <w:ilvl w:val="0"/>
          <w:numId w:val="9"/>
        </w:numPr>
        <w:spacing w:before="320" w:after="40" w:line="240" w:lineRule="auto"/>
        <w:rPr>
          <w:rFonts w:ascii="Times New Roman" w:hAnsi="Times New Roman"/>
          <w:b/>
          <w:sz w:val="20"/>
          <w:szCs w:val="20"/>
        </w:rPr>
      </w:pPr>
      <w:r w:rsidRPr="007304E8">
        <w:rPr>
          <w:rFonts w:ascii="Times New Roman" w:hAnsi="Times New Roman"/>
          <w:b/>
          <w:sz w:val="20"/>
          <w:szCs w:val="20"/>
        </w:rPr>
        <w:t>Introduction</w:t>
      </w:r>
    </w:p>
    <w:p w14:paraId="6F7B941F" w14:textId="47DE3A88" w:rsidR="00BE4E1A" w:rsidRDefault="00BE4E1A" w:rsidP="006B29A5">
      <w:pPr>
        <w:spacing w:after="0" w:line="240" w:lineRule="auto"/>
        <w:jc w:val="both"/>
        <w:rPr>
          <w:rFonts w:ascii="Times New Roman" w:hAnsi="Times New Roman"/>
          <w:sz w:val="20"/>
          <w:szCs w:val="20"/>
        </w:rPr>
      </w:pPr>
      <w:r w:rsidRPr="00BE4E1A">
        <w:rPr>
          <w:rFonts w:ascii="Times New Roman" w:hAnsi="Times New Roman"/>
          <w:sz w:val="20"/>
          <w:szCs w:val="20"/>
        </w:rPr>
        <w:t xml:space="preserve">Critical Infrastructures (CIs) are networks of independent systems (e.g., gas networks, power systems) that provide essential </w:t>
      </w:r>
      <w:r w:rsidR="0029558E">
        <w:rPr>
          <w:rFonts w:ascii="Times New Roman" w:hAnsi="Times New Roman"/>
          <w:sz w:val="20"/>
          <w:szCs w:val="20"/>
        </w:rPr>
        <w:t>commodities</w:t>
      </w:r>
      <w:r w:rsidRPr="00BE4E1A">
        <w:rPr>
          <w:rFonts w:ascii="Times New Roman" w:hAnsi="Times New Roman"/>
          <w:sz w:val="20"/>
          <w:szCs w:val="20"/>
        </w:rPr>
        <w:t xml:space="preserve"> and services</w:t>
      </w:r>
      <w:r w:rsidR="00D621BF">
        <w:rPr>
          <w:rFonts w:ascii="Times New Roman" w:hAnsi="Times New Roman"/>
          <w:sz w:val="20"/>
          <w:szCs w:val="20"/>
        </w:rPr>
        <w:t xml:space="preserve"> </w:t>
      </w:r>
      <w:r w:rsidR="004039B1" w:rsidRPr="00AF2CD8">
        <w:rPr>
          <w:rFonts w:ascii="Times New Roman" w:hAnsi="Times New Roman"/>
          <w:sz w:val="20"/>
          <w:szCs w:val="20"/>
        </w:rPr>
        <w:t>(</w:t>
      </w:r>
      <w:r w:rsidR="00D621BF" w:rsidRPr="00AF2CD8">
        <w:rPr>
          <w:rFonts w:ascii="Times New Roman" w:hAnsi="Times New Roman"/>
          <w:sz w:val="20"/>
          <w:szCs w:val="20"/>
        </w:rPr>
        <w:t>Ouyang 2014</w:t>
      </w:r>
      <w:r w:rsidR="00AF2CD8" w:rsidRPr="00AF2CD8">
        <w:rPr>
          <w:rFonts w:ascii="Times New Roman" w:hAnsi="Times New Roman"/>
          <w:sz w:val="20"/>
          <w:szCs w:val="20"/>
        </w:rPr>
        <w:t>)</w:t>
      </w:r>
      <w:r w:rsidR="000A39E4">
        <w:rPr>
          <w:rFonts w:ascii="Times New Roman" w:hAnsi="Times New Roman"/>
          <w:sz w:val="20"/>
          <w:szCs w:val="20"/>
        </w:rPr>
        <w:t>.</w:t>
      </w:r>
      <w:r w:rsidR="00F92F08">
        <w:rPr>
          <w:rFonts w:ascii="Times New Roman" w:hAnsi="Times New Roman"/>
          <w:sz w:val="20"/>
          <w:szCs w:val="20"/>
        </w:rPr>
        <w:t xml:space="preserve"> </w:t>
      </w:r>
      <w:r w:rsidRPr="00BE4E1A">
        <w:rPr>
          <w:rFonts w:ascii="Times New Roman" w:hAnsi="Times New Roman"/>
          <w:sz w:val="20"/>
          <w:szCs w:val="20"/>
        </w:rPr>
        <w:t>Because of their interdependency, CIs are exposed to cascading failures, exacerbated by the increasing severity and frequency of extreme natural hazards (</w:t>
      </w:r>
      <w:commentRangeStart w:id="0"/>
      <w:r w:rsidRPr="00BE4E1A">
        <w:rPr>
          <w:rFonts w:ascii="Times New Roman" w:hAnsi="Times New Roman"/>
          <w:sz w:val="20"/>
          <w:szCs w:val="20"/>
        </w:rPr>
        <w:t>e</w:t>
      </w:r>
      <w:commentRangeEnd w:id="0"/>
      <w:r w:rsidR="00515994" w:rsidRPr="00BE4E1A">
        <w:rPr>
          <w:rStyle w:val="CommentReference"/>
          <w:rFonts w:ascii="Times New Roman" w:hAnsi="Times New Roman"/>
          <w:sz w:val="20"/>
          <w:szCs w:val="20"/>
        </w:rPr>
        <w:commentReference w:id="0"/>
      </w:r>
      <w:r w:rsidRPr="00BE4E1A">
        <w:rPr>
          <w:rFonts w:ascii="Times New Roman" w:hAnsi="Times New Roman"/>
          <w:sz w:val="20"/>
          <w:szCs w:val="20"/>
        </w:rPr>
        <w:t>.g., floods, droughts, landslides, and forest fires) due to Climate Change (CC) (</w:t>
      </w:r>
      <w:r w:rsidRPr="00AF2CD8">
        <w:rPr>
          <w:rFonts w:ascii="Times New Roman" w:hAnsi="Times New Roman"/>
          <w:sz w:val="20"/>
          <w:szCs w:val="20"/>
        </w:rPr>
        <w:t>Ouyang 2014</w:t>
      </w:r>
      <w:r w:rsidRPr="00596CA8">
        <w:rPr>
          <w:rFonts w:ascii="Times New Roman" w:hAnsi="Times New Roman"/>
          <w:sz w:val="20"/>
          <w:szCs w:val="20"/>
        </w:rPr>
        <w:t>; Fang et al. 2019</w:t>
      </w:r>
      <w:r w:rsidRPr="00BE4E1A">
        <w:rPr>
          <w:rFonts w:ascii="Times New Roman" w:hAnsi="Times New Roman"/>
          <w:sz w:val="20"/>
          <w:szCs w:val="20"/>
        </w:rPr>
        <w:t>). Thus,</w:t>
      </w:r>
      <w:r w:rsidR="00934EA3">
        <w:rPr>
          <w:rFonts w:ascii="Times New Roman" w:hAnsi="Times New Roman"/>
          <w:sz w:val="20"/>
          <w:szCs w:val="20"/>
        </w:rPr>
        <w:t xml:space="preserve"> </w:t>
      </w:r>
      <w:r w:rsidRPr="00BE4E1A">
        <w:rPr>
          <w:rFonts w:ascii="Times New Roman" w:hAnsi="Times New Roman"/>
          <w:sz w:val="20"/>
          <w:szCs w:val="20"/>
        </w:rPr>
        <w:t>resilience,</w:t>
      </w:r>
      <w:r w:rsidR="00BE0CD9">
        <w:rPr>
          <w:rFonts w:ascii="Times New Roman" w:hAnsi="Times New Roman"/>
          <w:sz w:val="20"/>
          <w:szCs w:val="20"/>
        </w:rPr>
        <w:t xml:space="preserve"> i.e.,</w:t>
      </w:r>
      <w:r w:rsidRPr="00BE4E1A">
        <w:rPr>
          <w:rFonts w:ascii="Times New Roman" w:hAnsi="Times New Roman"/>
          <w:sz w:val="20"/>
          <w:szCs w:val="20"/>
        </w:rPr>
        <w:t xml:space="preserve"> the capacity to absorb and recover from such events, is key (</w:t>
      </w:r>
      <w:proofErr w:type="spellStart"/>
      <w:r w:rsidR="004F27F3" w:rsidRPr="00594864">
        <w:rPr>
          <w:rFonts w:ascii="Times New Roman" w:hAnsi="Times New Roman"/>
          <w:sz w:val="20"/>
          <w:szCs w:val="20"/>
        </w:rPr>
        <w:t>Cimellaro</w:t>
      </w:r>
      <w:proofErr w:type="spellEnd"/>
      <w:r w:rsidRPr="00594864">
        <w:rPr>
          <w:rFonts w:ascii="Times New Roman" w:hAnsi="Times New Roman"/>
          <w:sz w:val="20"/>
          <w:szCs w:val="20"/>
        </w:rPr>
        <w:t xml:space="preserve"> et al. 20</w:t>
      </w:r>
      <w:r w:rsidR="004F27F3" w:rsidRPr="00594864">
        <w:rPr>
          <w:rFonts w:ascii="Times New Roman" w:hAnsi="Times New Roman"/>
          <w:sz w:val="20"/>
          <w:szCs w:val="20"/>
        </w:rPr>
        <w:t>10</w:t>
      </w:r>
      <w:r w:rsidRPr="00B8290C">
        <w:rPr>
          <w:rFonts w:ascii="Times New Roman" w:hAnsi="Times New Roman"/>
          <w:sz w:val="20"/>
          <w:szCs w:val="20"/>
        </w:rPr>
        <w:t>; Liu et al. 2021</w:t>
      </w:r>
      <w:r w:rsidRPr="00BE4E1A">
        <w:rPr>
          <w:rFonts w:ascii="Times New Roman" w:hAnsi="Times New Roman"/>
          <w:sz w:val="20"/>
          <w:szCs w:val="20"/>
        </w:rPr>
        <w:t xml:space="preserve">). Given these considerations, long-term </w:t>
      </w:r>
      <w:r w:rsidR="009C598C">
        <w:rPr>
          <w:rFonts w:ascii="Times New Roman" w:hAnsi="Times New Roman"/>
          <w:sz w:val="20"/>
          <w:szCs w:val="20"/>
        </w:rPr>
        <w:t>investment</w:t>
      </w:r>
      <w:r w:rsidR="00B72759">
        <w:rPr>
          <w:rFonts w:ascii="Times New Roman" w:hAnsi="Times New Roman"/>
          <w:sz w:val="20"/>
          <w:szCs w:val="20"/>
        </w:rPr>
        <w:t xml:space="preserve"> planning</w:t>
      </w:r>
      <w:r w:rsidR="009C598C">
        <w:rPr>
          <w:rFonts w:ascii="Times New Roman" w:hAnsi="Times New Roman"/>
          <w:sz w:val="20"/>
          <w:szCs w:val="20"/>
        </w:rPr>
        <w:t xml:space="preserve"> targeted at enhancing </w:t>
      </w:r>
      <w:r w:rsidR="00934EA3">
        <w:rPr>
          <w:rFonts w:ascii="Times New Roman" w:hAnsi="Times New Roman"/>
          <w:sz w:val="20"/>
          <w:szCs w:val="20"/>
        </w:rPr>
        <w:t xml:space="preserve">CIs </w:t>
      </w:r>
      <w:r w:rsidRPr="00BE4E1A">
        <w:rPr>
          <w:rFonts w:ascii="Times New Roman" w:hAnsi="Times New Roman"/>
          <w:sz w:val="20"/>
          <w:szCs w:val="20"/>
        </w:rPr>
        <w:t xml:space="preserve">resilience focuses on proactive decisions (e.g., hardening, </w:t>
      </w:r>
      <w:r w:rsidRPr="00BE4E1A">
        <w:rPr>
          <w:rFonts w:ascii="Times New Roman" w:hAnsi="Times New Roman"/>
          <w:sz w:val="20"/>
          <w:szCs w:val="20"/>
        </w:rPr>
        <w:t>upgrades, and redundancy) to reduce future disruptions and accelerate recovery.</w:t>
      </w:r>
    </w:p>
    <w:p w14:paraId="694E132B" w14:textId="33784442" w:rsidR="005C4477" w:rsidRPr="005C4477" w:rsidRDefault="009571C4" w:rsidP="005C4477">
      <w:pPr>
        <w:spacing w:after="0" w:line="240" w:lineRule="auto"/>
        <w:jc w:val="both"/>
        <w:rPr>
          <w:rFonts w:ascii="Times New Roman" w:hAnsi="Times New Roman"/>
          <w:sz w:val="20"/>
          <w:szCs w:val="20"/>
        </w:rPr>
      </w:pPr>
      <w:commentRangeStart w:id="1"/>
      <w:r>
        <w:rPr>
          <w:rFonts w:ascii="Times New Roman" w:hAnsi="Times New Roman"/>
          <w:sz w:val="20"/>
          <w:szCs w:val="20"/>
        </w:rPr>
        <w:t>C</w:t>
      </w:r>
      <w:r w:rsidR="009E7892">
        <w:rPr>
          <w:rFonts w:ascii="Times New Roman" w:hAnsi="Times New Roman"/>
          <w:sz w:val="20"/>
          <w:szCs w:val="20"/>
        </w:rPr>
        <w:t>ho</w:t>
      </w:r>
      <w:r>
        <w:rPr>
          <w:rFonts w:ascii="Times New Roman" w:hAnsi="Times New Roman"/>
          <w:sz w:val="20"/>
          <w:szCs w:val="20"/>
        </w:rPr>
        <w:t>osing</w:t>
      </w:r>
      <w:commentRangeEnd w:id="1"/>
      <w:r w:rsidR="00AC4C83">
        <w:rPr>
          <w:rStyle w:val="CommentReference"/>
          <w:rFonts w:ascii="Times New Roman" w:hAnsi="Times New Roman"/>
          <w:sz w:val="20"/>
          <w:szCs w:val="20"/>
        </w:rPr>
        <w:commentReference w:id="1"/>
      </w:r>
      <w:r w:rsidR="009E7892">
        <w:rPr>
          <w:rFonts w:ascii="Times New Roman" w:hAnsi="Times New Roman"/>
          <w:sz w:val="20"/>
          <w:szCs w:val="20"/>
        </w:rPr>
        <w:t xml:space="preserve"> </w:t>
      </w:r>
      <w:r>
        <w:rPr>
          <w:rFonts w:ascii="Times New Roman" w:hAnsi="Times New Roman"/>
          <w:sz w:val="20"/>
          <w:szCs w:val="20"/>
        </w:rPr>
        <w:t>an efficien</w:t>
      </w:r>
      <w:r w:rsidR="00D9252E">
        <w:rPr>
          <w:rFonts w:ascii="Times New Roman" w:hAnsi="Times New Roman"/>
          <w:sz w:val="20"/>
          <w:szCs w:val="20"/>
        </w:rPr>
        <w:t>t sequence of</w:t>
      </w:r>
      <w:r w:rsidR="00710FE8">
        <w:rPr>
          <w:rFonts w:ascii="Times New Roman" w:hAnsi="Times New Roman"/>
          <w:sz w:val="20"/>
          <w:szCs w:val="20"/>
        </w:rPr>
        <w:t xml:space="preserve"> resilience improvement actions </w:t>
      </w:r>
      <w:r>
        <w:rPr>
          <w:rFonts w:ascii="Times New Roman" w:hAnsi="Times New Roman"/>
          <w:sz w:val="20"/>
          <w:szCs w:val="20"/>
        </w:rPr>
        <w:t>is a challenging</w:t>
      </w:r>
      <w:r w:rsidR="005C4477" w:rsidRPr="005C4477">
        <w:rPr>
          <w:rFonts w:ascii="Times New Roman" w:hAnsi="Times New Roman"/>
          <w:sz w:val="20"/>
          <w:szCs w:val="20"/>
        </w:rPr>
        <w:t xml:space="preserve"> decision-making </w:t>
      </w:r>
      <w:r w:rsidR="00B84727">
        <w:rPr>
          <w:rFonts w:ascii="Times New Roman" w:hAnsi="Times New Roman"/>
          <w:sz w:val="20"/>
          <w:szCs w:val="20"/>
        </w:rPr>
        <w:t xml:space="preserve">problem </w:t>
      </w:r>
      <w:proofErr w:type="gramStart"/>
      <w:r w:rsidR="00104E9C">
        <w:rPr>
          <w:rFonts w:ascii="Times New Roman" w:hAnsi="Times New Roman"/>
          <w:sz w:val="20"/>
          <w:szCs w:val="20"/>
        </w:rPr>
        <w:t>due to:</w:t>
      </w:r>
      <w:proofErr w:type="gramEnd"/>
      <w:r w:rsidR="00B84727">
        <w:rPr>
          <w:rFonts w:ascii="Times New Roman" w:hAnsi="Times New Roman"/>
          <w:sz w:val="20"/>
          <w:szCs w:val="20"/>
        </w:rPr>
        <w:t xml:space="preserve"> </w:t>
      </w:r>
      <w:proofErr w:type="spellStart"/>
      <w:r w:rsidR="00092D11" w:rsidRPr="007943CC">
        <w:rPr>
          <w:rFonts w:ascii="Times New Roman" w:hAnsi="Times New Roman"/>
          <w:i/>
          <w:iCs/>
          <w:sz w:val="20"/>
          <w:szCs w:val="20"/>
        </w:rPr>
        <w:t>i</w:t>
      </w:r>
      <w:proofErr w:type="spellEnd"/>
      <w:r w:rsidR="00092D11">
        <w:rPr>
          <w:rFonts w:ascii="Times New Roman" w:hAnsi="Times New Roman"/>
          <w:sz w:val="20"/>
          <w:szCs w:val="20"/>
        </w:rPr>
        <w:t xml:space="preserve">) </w:t>
      </w:r>
      <w:r w:rsidR="005C4477" w:rsidRPr="005C4477">
        <w:rPr>
          <w:rFonts w:ascii="Times New Roman" w:hAnsi="Times New Roman"/>
          <w:sz w:val="20"/>
          <w:szCs w:val="20"/>
        </w:rPr>
        <w:t>the</w:t>
      </w:r>
      <w:r w:rsidR="007943CC">
        <w:rPr>
          <w:rFonts w:ascii="Times New Roman" w:hAnsi="Times New Roman"/>
          <w:sz w:val="20"/>
          <w:szCs w:val="20"/>
        </w:rPr>
        <w:t xml:space="preserve"> scarcity of </w:t>
      </w:r>
      <w:r w:rsidR="00314572">
        <w:rPr>
          <w:rFonts w:ascii="Times New Roman" w:hAnsi="Times New Roman"/>
          <w:sz w:val="20"/>
          <w:szCs w:val="20"/>
        </w:rPr>
        <w:t>allocated budget</w:t>
      </w:r>
      <w:r w:rsidR="00207D33">
        <w:rPr>
          <w:rFonts w:ascii="Times New Roman" w:hAnsi="Times New Roman"/>
          <w:sz w:val="20"/>
          <w:szCs w:val="20"/>
        </w:rPr>
        <w:t xml:space="preserve">, which is typically </w:t>
      </w:r>
      <w:r w:rsidR="00072120">
        <w:rPr>
          <w:rFonts w:ascii="Times New Roman" w:hAnsi="Times New Roman"/>
          <w:sz w:val="20"/>
          <w:szCs w:val="20"/>
        </w:rPr>
        <w:t>subdivided on a</w:t>
      </w:r>
      <w:r w:rsidR="002E6F50">
        <w:rPr>
          <w:rFonts w:ascii="Times New Roman" w:hAnsi="Times New Roman"/>
          <w:sz w:val="20"/>
          <w:szCs w:val="20"/>
        </w:rPr>
        <w:t xml:space="preserve"> multi-decadal time</w:t>
      </w:r>
      <w:r w:rsidR="00072120">
        <w:rPr>
          <w:rFonts w:ascii="Times New Roman" w:hAnsi="Times New Roman"/>
          <w:sz w:val="20"/>
          <w:szCs w:val="20"/>
        </w:rPr>
        <w:t xml:space="preserve"> scale</w:t>
      </w:r>
      <w:r w:rsidR="00104E9C">
        <w:rPr>
          <w:rFonts w:ascii="Times New Roman" w:hAnsi="Times New Roman"/>
          <w:sz w:val="20"/>
          <w:szCs w:val="20"/>
        </w:rPr>
        <w:t xml:space="preserve">, </w:t>
      </w:r>
      <w:r w:rsidR="00104E9C" w:rsidRPr="00104E9C">
        <w:rPr>
          <w:rFonts w:ascii="Times New Roman" w:hAnsi="Times New Roman"/>
          <w:i/>
          <w:iCs/>
          <w:sz w:val="20"/>
          <w:szCs w:val="20"/>
        </w:rPr>
        <w:t>ii</w:t>
      </w:r>
      <w:r w:rsidR="00104E9C">
        <w:rPr>
          <w:rFonts w:ascii="Times New Roman" w:hAnsi="Times New Roman"/>
          <w:sz w:val="20"/>
          <w:szCs w:val="20"/>
        </w:rPr>
        <w:t>) the</w:t>
      </w:r>
      <w:r w:rsidR="005C4477" w:rsidRPr="005C4477">
        <w:rPr>
          <w:rFonts w:ascii="Times New Roman" w:hAnsi="Times New Roman"/>
          <w:sz w:val="20"/>
          <w:szCs w:val="20"/>
        </w:rPr>
        <w:t xml:space="preserve"> stochastic </w:t>
      </w:r>
      <w:r w:rsidR="00104E9C">
        <w:rPr>
          <w:rFonts w:ascii="Times New Roman" w:hAnsi="Times New Roman"/>
          <w:sz w:val="20"/>
          <w:szCs w:val="20"/>
        </w:rPr>
        <w:t>response</w:t>
      </w:r>
      <w:r w:rsidR="005C4477" w:rsidRPr="005C4477">
        <w:rPr>
          <w:rFonts w:ascii="Times New Roman" w:hAnsi="Times New Roman"/>
          <w:sz w:val="20"/>
          <w:szCs w:val="20"/>
        </w:rPr>
        <w:t xml:space="preserve"> of CIs</w:t>
      </w:r>
      <w:r w:rsidR="00104E9C">
        <w:rPr>
          <w:rFonts w:ascii="Times New Roman" w:hAnsi="Times New Roman"/>
          <w:sz w:val="20"/>
          <w:szCs w:val="20"/>
        </w:rPr>
        <w:t xml:space="preserve"> to </w:t>
      </w:r>
      <w:r w:rsidR="00AA2D9A">
        <w:rPr>
          <w:rFonts w:ascii="Times New Roman" w:hAnsi="Times New Roman"/>
          <w:sz w:val="20"/>
          <w:szCs w:val="20"/>
        </w:rPr>
        <w:t>improvement actions</w:t>
      </w:r>
      <w:r w:rsidR="00092D11">
        <w:rPr>
          <w:rFonts w:ascii="Times New Roman" w:hAnsi="Times New Roman"/>
          <w:sz w:val="20"/>
          <w:szCs w:val="20"/>
        </w:rPr>
        <w:t>,</w:t>
      </w:r>
      <w:r w:rsidR="007943CC">
        <w:rPr>
          <w:rFonts w:ascii="Times New Roman" w:hAnsi="Times New Roman"/>
          <w:sz w:val="20"/>
          <w:szCs w:val="20"/>
        </w:rPr>
        <w:t xml:space="preserve"> and</w:t>
      </w:r>
      <w:r w:rsidR="00092D11">
        <w:rPr>
          <w:rFonts w:ascii="Times New Roman" w:hAnsi="Times New Roman"/>
          <w:sz w:val="20"/>
          <w:szCs w:val="20"/>
        </w:rPr>
        <w:t xml:space="preserve"> </w:t>
      </w:r>
      <w:r w:rsidR="00E44ADC" w:rsidRPr="007943CC">
        <w:rPr>
          <w:rFonts w:ascii="Times New Roman" w:hAnsi="Times New Roman"/>
          <w:i/>
          <w:iCs/>
          <w:sz w:val="20"/>
          <w:szCs w:val="20"/>
        </w:rPr>
        <w:t>iii</w:t>
      </w:r>
      <w:r w:rsidR="00E44ADC">
        <w:rPr>
          <w:rFonts w:ascii="Times New Roman" w:hAnsi="Times New Roman"/>
          <w:sz w:val="20"/>
          <w:szCs w:val="20"/>
        </w:rPr>
        <w:t>) the dynamic evolution of</w:t>
      </w:r>
      <w:r w:rsidR="00361F9F">
        <w:rPr>
          <w:rFonts w:ascii="Times New Roman" w:hAnsi="Times New Roman"/>
          <w:sz w:val="20"/>
          <w:szCs w:val="20"/>
        </w:rPr>
        <w:t xml:space="preserve"> </w:t>
      </w:r>
      <w:r w:rsidR="005C4477" w:rsidRPr="005C4477">
        <w:rPr>
          <w:rFonts w:ascii="Times New Roman" w:hAnsi="Times New Roman"/>
          <w:sz w:val="20"/>
          <w:szCs w:val="20"/>
        </w:rPr>
        <w:t>stakeholder preferences</w:t>
      </w:r>
      <w:r w:rsidR="006E483D">
        <w:rPr>
          <w:rFonts w:ascii="Times New Roman" w:hAnsi="Times New Roman"/>
          <w:sz w:val="20"/>
          <w:szCs w:val="20"/>
        </w:rPr>
        <w:t xml:space="preserve"> during </w:t>
      </w:r>
      <w:r w:rsidR="00207D33">
        <w:rPr>
          <w:rFonts w:ascii="Times New Roman" w:hAnsi="Times New Roman"/>
          <w:sz w:val="20"/>
          <w:szCs w:val="20"/>
        </w:rPr>
        <w:t>such long-term investment horizon</w:t>
      </w:r>
      <w:r w:rsidR="005C4477" w:rsidRPr="005C4477">
        <w:rPr>
          <w:rFonts w:ascii="Times New Roman" w:hAnsi="Times New Roman"/>
          <w:sz w:val="20"/>
          <w:szCs w:val="20"/>
        </w:rPr>
        <w:t xml:space="preserve">. </w:t>
      </w:r>
      <w:commentRangeStart w:id="2"/>
      <w:r w:rsidR="00072120">
        <w:rPr>
          <w:rFonts w:ascii="Times New Roman" w:hAnsi="Times New Roman"/>
          <w:sz w:val="20"/>
          <w:szCs w:val="20"/>
        </w:rPr>
        <w:t>T</w:t>
      </w:r>
      <w:r w:rsidR="00072120" w:rsidRPr="005C4477">
        <w:rPr>
          <w:rFonts w:ascii="Times New Roman" w:hAnsi="Times New Roman"/>
          <w:sz w:val="20"/>
          <w:szCs w:val="20"/>
        </w:rPr>
        <w:t>h</w:t>
      </w:r>
      <w:r w:rsidR="00072120">
        <w:rPr>
          <w:rFonts w:ascii="Times New Roman" w:hAnsi="Times New Roman"/>
          <w:sz w:val="20"/>
          <w:szCs w:val="20"/>
        </w:rPr>
        <w:t>erefore</w:t>
      </w:r>
      <w:commentRangeEnd w:id="2"/>
      <w:r w:rsidR="00E00C65">
        <w:rPr>
          <w:rStyle w:val="CommentReference"/>
          <w:rFonts w:ascii="Times New Roman" w:hAnsi="Times New Roman"/>
          <w:sz w:val="20"/>
          <w:szCs w:val="20"/>
        </w:rPr>
        <w:commentReference w:id="2"/>
      </w:r>
      <w:r w:rsidR="00072120">
        <w:rPr>
          <w:rFonts w:ascii="Times New Roman" w:hAnsi="Times New Roman"/>
          <w:sz w:val="20"/>
          <w:szCs w:val="20"/>
        </w:rPr>
        <w:t xml:space="preserve">, adaptive sequential decision-making </w:t>
      </w:r>
      <w:r w:rsidR="002C1E0F">
        <w:rPr>
          <w:rFonts w:ascii="Times New Roman" w:hAnsi="Times New Roman"/>
          <w:sz w:val="20"/>
          <w:szCs w:val="20"/>
        </w:rPr>
        <w:t>frameworks are required, that</w:t>
      </w:r>
      <w:r w:rsidR="005C4477" w:rsidRPr="005C4477">
        <w:rPr>
          <w:rFonts w:ascii="Times New Roman" w:hAnsi="Times New Roman"/>
          <w:sz w:val="20"/>
          <w:szCs w:val="20"/>
        </w:rPr>
        <w:t xml:space="preserve"> </w:t>
      </w:r>
      <w:r w:rsidR="004922DD" w:rsidRPr="005C4477">
        <w:rPr>
          <w:rFonts w:ascii="Times New Roman" w:hAnsi="Times New Roman"/>
          <w:sz w:val="20"/>
          <w:szCs w:val="20"/>
        </w:rPr>
        <w:t>integrate</w:t>
      </w:r>
      <w:r w:rsidR="005C4477" w:rsidRPr="005C4477">
        <w:rPr>
          <w:rFonts w:ascii="Times New Roman" w:hAnsi="Times New Roman"/>
          <w:sz w:val="20"/>
          <w:szCs w:val="20"/>
        </w:rPr>
        <w:t xml:space="preserve"> </w:t>
      </w:r>
      <w:r w:rsidR="004922DD">
        <w:rPr>
          <w:rFonts w:ascii="Times New Roman" w:hAnsi="Times New Roman"/>
          <w:sz w:val="20"/>
          <w:szCs w:val="20"/>
        </w:rPr>
        <w:t>multiple</w:t>
      </w:r>
      <w:r w:rsidR="005C4477" w:rsidRPr="005C4477">
        <w:rPr>
          <w:rFonts w:ascii="Times New Roman" w:hAnsi="Times New Roman"/>
          <w:sz w:val="20"/>
          <w:szCs w:val="20"/>
        </w:rPr>
        <w:t xml:space="preserve"> models (e.g., </w:t>
      </w:r>
      <w:r w:rsidR="00D417BA">
        <w:rPr>
          <w:rFonts w:ascii="Times New Roman" w:hAnsi="Times New Roman"/>
          <w:sz w:val="20"/>
          <w:szCs w:val="20"/>
        </w:rPr>
        <w:t xml:space="preserve">CI, </w:t>
      </w:r>
      <w:r w:rsidR="005C4477" w:rsidRPr="005C4477">
        <w:rPr>
          <w:rFonts w:ascii="Times New Roman" w:hAnsi="Times New Roman"/>
          <w:sz w:val="20"/>
          <w:szCs w:val="20"/>
        </w:rPr>
        <w:t>natural hazard, fragility,</w:t>
      </w:r>
      <w:r w:rsidR="00F75E51">
        <w:rPr>
          <w:rFonts w:ascii="Times New Roman" w:hAnsi="Times New Roman"/>
          <w:sz w:val="20"/>
          <w:szCs w:val="20"/>
        </w:rPr>
        <w:t xml:space="preserve"> recovery</w:t>
      </w:r>
      <w:r w:rsidR="0053557E">
        <w:rPr>
          <w:rFonts w:ascii="Times New Roman" w:hAnsi="Times New Roman"/>
          <w:sz w:val="20"/>
          <w:szCs w:val="20"/>
        </w:rPr>
        <w:t xml:space="preserve"> actions</w:t>
      </w:r>
      <w:r w:rsidR="005C4477" w:rsidRPr="005C4477">
        <w:rPr>
          <w:rFonts w:ascii="Times New Roman" w:hAnsi="Times New Roman"/>
          <w:sz w:val="20"/>
          <w:szCs w:val="20"/>
        </w:rPr>
        <w:t>)</w:t>
      </w:r>
      <w:r w:rsidR="00F96108">
        <w:rPr>
          <w:rFonts w:ascii="Times New Roman" w:hAnsi="Times New Roman"/>
          <w:sz w:val="20"/>
          <w:szCs w:val="20"/>
        </w:rPr>
        <w:t xml:space="preserve"> to</w:t>
      </w:r>
      <w:r w:rsidR="005C4477" w:rsidRPr="005C4477">
        <w:rPr>
          <w:rFonts w:ascii="Times New Roman" w:hAnsi="Times New Roman"/>
          <w:sz w:val="20"/>
          <w:szCs w:val="20"/>
        </w:rPr>
        <w:t xml:space="preserve"> explore </w:t>
      </w:r>
      <w:r w:rsidR="00F96108">
        <w:rPr>
          <w:rFonts w:ascii="Times New Roman" w:hAnsi="Times New Roman"/>
          <w:sz w:val="20"/>
          <w:szCs w:val="20"/>
        </w:rPr>
        <w:t xml:space="preserve">the consequences of </w:t>
      </w:r>
      <w:r w:rsidR="005C4477" w:rsidRPr="005C4477">
        <w:rPr>
          <w:rFonts w:ascii="Times New Roman" w:hAnsi="Times New Roman"/>
          <w:sz w:val="20"/>
          <w:szCs w:val="20"/>
        </w:rPr>
        <w:t>extreme</w:t>
      </w:r>
      <w:r w:rsidR="00BB6565">
        <w:rPr>
          <w:rFonts w:ascii="Times New Roman" w:hAnsi="Times New Roman"/>
          <w:sz w:val="20"/>
          <w:szCs w:val="20"/>
        </w:rPr>
        <w:t xml:space="preserve"> events</w:t>
      </w:r>
      <w:r w:rsidR="005C4477" w:rsidRPr="005C4477">
        <w:rPr>
          <w:rFonts w:ascii="Times New Roman" w:hAnsi="Times New Roman"/>
          <w:sz w:val="20"/>
          <w:szCs w:val="20"/>
        </w:rPr>
        <w:t xml:space="preserve"> and</w:t>
      </w:r>
      <w:r w:rsidR="00C24DDB">
        <w:rPr>
          <w:rFonts w:ascii="Times New Roman" w:hAnsi="Times New Roman"/>
          <w:sz w:val="20"/>
          <w:szCs w:val="20"/>
        </w:rPr>
        <w:t xml:space="preserve"> to</w:t>
      </w:r>
      <w:r w:rsidR="005C4477" w:rsidRPr="005C4477">
        <w:rPr>
          <w:rFonts w:ascii="Times New Roman" w:hAnsi="Times New Roman"/>
          <w:sz w:val="20"/>
          <w:szCs w:val="20"/>
        </w:rPr>
        <w:t xml:space="preserve"> capture the non-stationary effects of </w:t>
      </w:r>
      <w:r w:rsidR="00C24DDB">
        <w:rPr>
          <w:rFonts w:ascii="Times New Roman" w:hAnsi="Times New Roman"/>
          <w:sz w:val="20"/>
          <w:szCs w:val="20"/>
        </w:rPr>
        <w:t>CC</w:t>
      </w:r>
      <w:r w:rsidR="005C4477" w:rsidRPr="005C4477">
        <w:rPr>
          <w:rFonts w:ascii="Times New Roman" w:hAnsi="Times New Roman"/>
          <w:sz w:val="20"/>
          <w:szCs w:val="20"/>
        </w:rPr>
        <w:t xml:space="preserve"> on hazard frequency and intensity </w:t>
      </w:r>
      <w:r w:rsidR="005C4477" w:rsidRPr="005C4477">
        <w:rPr>
          <w:rFonts w:ascii="Times New Roman" w:hAnsi="Times New Roman"/>
          <w:sz w:val="20"/>
          <w:szCs w:val="20"/>
        </w:rPr>
        <w:lastRenderedPageBreak/>
        <w:t>(</w:t>
      </w:r>
      <w:proofErr w:type="spellStart"/>
      <w:r w:rsidR="005C4477" w:rsidRPr="009F4B70">
        <w:rPr>
          <w:rFonts w:ascii="Times New Roman" w:hAnsi="Times New Roman"/>
          <w:sz w:val="20"/>
          <w:szCs w:val="20"/>
        </w:rPr>
        <w:t>Nozhati</w:t>
      </w:r>
      <w:proofErr w:type="spellEnd"/>
      <w:r w:rsidR="005C4477" w:rsidRPr="009F4B70">
        <w:rPr>
          <w:rFonts w:ascii="Times New Roman" w:hAnsi="Times New Roman"/>
          <w:sz w:val="20"/>
          <w:szCs w:val="20"/>
        </w:rPr>
        <w:t xml:space="preserve"> 2021</w:t>
      </w:r>
      <w:r w:rsidR="005C4477" w:rsidRPr="005C4477">
        <w:rPr>
          <w:rFonts w:ascii="Times New Roman" w:hAnsi="Times New Roman"/>
          <w:sz w:val="20"/>
          <w:szCs w:val="20"/>
        </w:rPr>
        <w:t>)</w:t>
      </w:r>
      <w:r w:rsidR="00AD6233">
        <w:rPr>
          <w:rFonts w:ascii="Times New Roman" w:hAnsi="Times New Roman"/>
          <w:sz w:val="20"/>
          <w:szCs w:val="20"/>
        </w:rPr>
        <w:t xml:space="preserve"> as well as changes </w:t>
      </w:r>
      <w:r w:rsidR="00C02A2B">
        <w:rPr>
          <w:rFonts w:ascii="Times New Roman" w:hAnsi="Times New Roman"/>
          <w:sz w:val="20"/>
          <w:szCs w:val="20"/>
        </w:rPr>
        <w:t>in stakeholder prefere</w:t>
      </w:r>
      <w:r w:rsidR="001D5571">
        <w:rPr>
          <w:rFonts w:ascii="Times New Roman" w:hAnsi="Times New Roman"/>
          <w:sz w:val="20"/>
          <w:szCs w:val="20"/>
        </w:rPr>
        <w:t>nces</w:t>
      </w:r>
      <w:r w:rsidR="005C4477" w:rsidRPr="005C4477">
        <w:rPr>
          <w:rFonts w:ascii="Times New Roman" w:hAnsi="Times New Roman"/>
          <w:sz w:val="20"/>
          <w:szCs w:val="20"/>
        </w:rPr>
        <w:t>.</w:t>
      </w:r>
    </w:p>
    <w:p w14:paraId="1F5EE355" w14:textId="1936B2E1" w:rsidR="00F91AE5" w:rsidRPr="00361F9F" w:rsidRDefault="00F75E51" w:rsidP="008A3FAC">
      <w:pPr>
        <w:spacing w:after="0" w:line="240" w:lineRule="auto"/>
        <w:jc w:val="both"/>
        <w:rPr>
          <w:rFonts w:ascii="Times New Roman" w:hAnsi="Times New Roman"/>
          <w:sz w:val="20"/>
          <w:szCs w:val="20"/>
        </w:rPr>
      </w:pPr>
      <w:r w:rsidRPr="00F75E51">
        <w:rPr>
          <w:rFonts w:ascii="Times New Roman" w:hAnsi="Times New Roman"/>
          <w:sz w:val="20"/>
          <w:szCs w:val="20"/>
        </w:rPr>
        <w:t xml:space="preserve">Conventional approaches </w:t>
      </w:r>
      <w:r w:rsidR="00B13823">
        <w:rPr>
          <w:rFonts w:ascii="Times New Roman" w:hAnsi="Times New Roman"/>
          <w:sz w:val="20"/>
          <w:szCs w:val="20"/>
        </w:rPr>
        <w:t xml:space="preserve">mainly </w:t>
      </w:r>
      <w:r w:rsidRPr="00F75E51">
        <w:rPr>
          <w:rFonts w:ascii="Times New Roman" w:hAnsi="Times New Roman"/>
          <w:sz w:val="20"/>
          <w:szCs w:val="20"/>
        </w:rPr>
        <w:t xml:space="preserve">use various optimization </w:t>
      </w:r>
      <w:r w:rsidRPr="001D093E">
        <w:rPr>
          <w:rFonts w:ascii="Times New Roman" w:hAnsi="Times New Roman"/>
          <w:sz w:val="20"/>
          <w:szCs w:val="20"/>
        </w:rPr>
        <w:t>methods</w:t>
      </w:r>
      <w:r w:rsidR="001D093E" w:rsidRPr="001D093E">
        <w:rPr>
          <w:rFonts w:ascii="Times New Roman" w:hAnsi="Times New Roman"/>
          <w:sz w:val="20"/>
          <w:szCs w:val="20"/>
        </w:rPr>
        <w:t xml:space="preserve"> (e.g., Dynamic Programming (DP), Approximate Dynamic Programming (ADP))</w:t>
      </w:r>
      <w:r w:rsidRPr="001D093E">
        <w:rPr>
          <w:rFonts w:ascii="Times New Roman" w:hAnsi="Times New Roman"/>
          <w:sz w:val="20"/>
          <w:szCs w:val="20"/>
        </w:rPr>
        <w:t xml:space="preserve"> to derive near-optimal recovery and investment decisions</w:t>
      </w:r>
      <w:r w:rsidRPr="00F75E51">
        <w:rPr>
          <w:rFonts w:ascii="Times New Roman" w:hAnsi="Times New Roman"/>
          <w:sz w:val="20"/>
          <w:szCs w:val="20"/>
        </w:rPr>
        <w:t xml:space="preserve"> under time-dependent resource constraints (</w:t>
      </w:r>
      <w:proofErr w:type="spellStart"/>
      <w:r w:rsidRPr="009F4B70">
        <w:rPr>
          <w:rFonts w:ascii="Times New Roman" w:hAnsi="Times New Roman"/>
          <w:sz w:val="20"/>
          <w:szCs w:val="20"/>
        </w:rPr>
        <w:t>Nozhati</w:t>
      </w:r>
      <w:proofErr w:type="spellEnd"/>
      <w:r w:rsidRPr="009F4B70">
        <w:rPr>
          <w:rFonts w:ascii="Times New Roman" w:hAnsi="Times New Roman"/>
          <w:sz w:val="20"/>
          <w:szCs w:val="20"/>
        </w:rPr>
        <w:t xml:space="preserve"> 2021</w:t>
      </w:r>
      <w:r w:rsidRPr="00F75E51">
        <w:rPr>
          <w:rFonts w:ascii="Times New Roman" w:hAnsi="Times New Roman"/>
          <w:sz w:val="20"/>
          <w:szCs w:val="20"/>
        </w:rPr>
        <w:t xml:space="preserve">). Examples include stochastic and multi-level </w:t>
      </w:r>
      <w:r w:rsidRPr="00361F9F">
        <w:rPr>
          <w:rFonts w:ascii="Times New Roman" w:hAnsi="Times New Roman"/>
          <w:sz w:val="20"/>
          <w:szCs w:val="20"/>
        </w:rPr>
        <w:t xml:space="preserve">investment </w:t>
      </w:r>
      <w:r w:rsidR="00AE048F" w:rsidRPr="00361F9F">
        <w:rPr>
          <w:rFonts w:ascii="Times New Roman" w:hAnsi="Times New Roman"/>
          <w:sz w:val="20"/>
          <w:szCs w:val="20"/>
        </w:rPr>
        <w:t xml:space="preserve">optimization recovery </w:t>
      </w:r>
      <w:r w:rsidRPr="00361F9F">
        <w:rPr>
          <w:rFonts w:ascii="Times New Roman" w:hAnsi="Times New Roman"/>
          <w:sz w:val="20"/>
          <w:szCs w:val="20"/>
        </w:rPr>
        <w:t>planning under hazard and climate uncertainty (</w:t>
      </w:r>
      <w:r w:rsidRPr="00F979E1">
        <w:rPr>
          <w:rFonts w:ascii="Times New Roman" w:hAnsi="Times New Roman"/>
          <w:sz w:val="20"/>
          <w:szCs w:val="20"/>
        </w:rPr>
        <w:t>Abdin et al. 2019</w:t>
      </w:r>
      <w:r w:rsidRPr="00361F9F">
        <w:rPr>
          <w:rFonts w:ascii="Times New Roman" w:hAnsi="Times New Roman"/>
          <w:sz w:val="20"/>
          <w:szCs w:val="20"/>
        </w:rPr>
        <w:t xml:space="preserve">; </w:t>
      </w:r>
      <w:r w:rsidRPr="00F979E1">
        <w:rPr>
          <w:rFonts w:ascii="Times New Roman" w:hAnsi="Times New Roman"/>
          <w:sz w:val="20"/>
          <w:szCs w:val="20"/>
        </w:rPr>
        <w:t>Fang et al. 2019</w:t>
      </w:r>
      <w:r w:rsidRPr="00361F9F">
        <w:rPr>
          <w:rFonts w:ascii="Times New Roman" w:hAnsi="Times New Roman"/>
          <w:sz w:val="20"/>
          <w:szCs w:val="20"/>
        </w:rPr>
        <w:t xml:space="preserve">; </w:t>
      </w:r>
      <w:r w:rsidRPr="00496D91">
        <w:rPr>
          <w:rFonts w:ascii="Times New Roman" w:hAnsi="Times New Roman"/>
          <w:sz w:val="20"/>
          <w:szCs w:val="20"/>
        </w:rPr>
        <w:t>Bakhtiari et al. 2025</w:t>
      </w:r>
      <w:r w:rsidRPr="00361F9F">
        <w:rPr>
          <w:rFonts w:ascii="Times New Roman" w:hAnsi="Times New Roman"/>
          <w:sz w:val="20"/>
          <w:szCs w:val="20"/>
        </w:rPr>
        <w:t xml:space="preserve">). </w:t>
      </w:r>
      <w:r w:rsidR="004E09DF" w:rsidRPr="00361F9F">
        <w:rPr>
          <w:rFonts w:ascii="Times New Roman" w:hAnsi="Times New Roman"/>
          <w:sz w:val="20"/>
          <w:szCs w:val="20"/>
        </w:rPr>
        <w:t xml:space="preserve">However, </w:t>
      </w:r>
      <w:r w:rsidR="00077B12" w:rsidRPr="00361F9F">
        <w:rPr>
          <w:rFonts w:ascii="Times New Roman" w:hAnsi="Times New Roman"/>
          <w:sz w:val="20"/>
          <w:szCs w:val="20"/>
        </w:rPr>
        <w:t xml:space="preserve">these are limited to discrete state and action </w:t>
      </w:r>
      <w:r w:rsidR="00F91AE5" w:rsidRPr="00361F9F">
        <w:rPr>
          <w:rFonts w:ascii="Times New Roman" w:hAnsi="Times New Roman"/>
          <w:sz w:val="20"/>
          <w:szCs w:val="20"/>
        </w:rPr>
        <w:t>spaces, and</w:t>
      </w:r>
      <w:r w:rsidRPr="00361F9F">
        <w:rPr>
          <w:rFonts w:ascii="Times New Roman" w:hAnsi="Times New Roman"/>
          <w:sz w:val="20"/>
          <w:szCs w:val="20"/>
        </w:rPr>
        <w:t xml:space="preserve"> </w:t>
      </w:r>
      <w:r w:rsidR="006C57D3">
        <w:rPr>
          <w:rFonts w:ascii="Times New Roman" w:hAnsi="Times New Roman"/>
          <w:sz w:val="20"/>
          <w:szCs w:val="20"/>
        </w:rPr>
        <w:t xml:space="preserve">the </w:t>
      </w:r>
      <w:r w:rsidR="006B19E1">
        <w:rPr>
          <w:rFonts w:ascii="Times New Roman" w:hAnsi="Times New Roman"/>
          <w:sz w:val="20"/>
          <w:szCs w:val="20"/>
        </w:rPr>
        <w:t xml:space="preserve">derived solutions </w:t>
      </w:r>
      <w:r w:rsidR="005C6615" w:rsidRPr="00361F9F">
        <w:rPr>
          <w:rFonts w:ascii="Times New Roman" w:hAnsi="Times New Roman"/>
          <w:sz w:val="20"/>
          <w:szCs w:val="20"/>
        </w:rPr>
        <w:t>may not generalize beyond the conditions assumed during optimization.</w:t>
      </w:r>
    </w:p>
    <w:p w14:paraId="56C7CECA" w14:textId="4EC525E0" w:rsidR="004E09DF" w:rsidRPr="004E09DF" w:rsidRDefault="005705F5" w:rsidP="004E09DF">
      <w:pPr>
        <w:spacing w:after="0" w:line="240" w:lineRule="auto"/>
        <w:jc w:val="both"/>
        <w:rPr>
          <w:rFonts w:ascii="Times New Roman" w:hAnsi="Times New Roman"/>
          <w:sz w:val="20"/>
          <w:szCs w:val="20"/>
        </w:rPr>
      </w:pPr>
      <w:r w:rsidRPr="00361F9F">
        <w:rPr>
          <w:rFonts w:ascii="Times New Roman" w:hAnsi="Times New Roman"/>
          <w:sz w:val="20"/>
          <w:szCs w:val="20"/>
        </w:rPr>
        <w:t>To address these limitations,</w:t>
      </w:r>
      <w:r w:rsidR="004E09DF" w:rsidRPr="004E09DF">
        <w:rPr>
          <w:rFonts w:ascii="Times New Roman" w:hAnsi="Times New Roman"/>
          <w:sz w:val="20"/>
          <w:szCs w:val="20"/>
        </w:rPr>
        <w:t xml:space="preserve"> Reinforcement Learning (RL) </w:t>
      </w:r>
      <w:r w:rsidR="008B12AA">
        <w:rPr>
          <w:rFonts w:ascii="Times New Roman" w:hAnsi="Times New Roman"/>
          <w:sz w:val="20"/>
          <w:szCs w:val="20"/>
        </w:rPr>
        <w:t xml:space="preserve">approaches are </w:t>
      </w:r>
      <w:r w:rsidR="00C40F18">
        <w:rPr>
          <w:rFonts w:ascii="Times New Roman" w:hAnsi="Times New Roman"/>
          <w:sz w:val="20"/>
          <w:szCs w:val="20"/>
        </w:rPr>
        <w:t>employed</w:t>
      </w:r>
      <w:r w:rsidR="00AE048F">
        <w:rPr>
          <w:rFonts w:ascii="Times New Roman" w:hAnsi="Times New Roman"/>
          <w:sz w:val="20"/>
          <w:szCs w:val="20"/>
        </w:rPr>
        <w:t xml:space="preserve"> </w:t>
      </w:r>
      <w:r w:rsidR="004E09DF" w:rsidRPr="004E09DF">
        <w:rPr>
          <w:rFonts w:ascii="Times New Roman" w:hAnsi="Times New Roman"/>
          <w:sz w:val="20"/>
          <w:szCs w:val="20"/>
        </w:rPr>
        <w:t>(</w:t>
      </w:r>
      <w:r w:rsidR="004E09DF" w:rsidRPr="00016CF9">
        <w:rPr>
          <w:rFonts w:ascii="Times New Roman" w:hAnsi="Times New Roman"/>
          <w:sz w:val="20"/>
          <w:szCs w:val="20"/>
        </w:rPr>
        <w:t>Papakonstantinou and Shinozuka 2014</w:t>
      </w:r>
      <w:r w:rsidR="004E09DF" w:rsidRPr="004E09DF">
        <w:rPr>
          <w:rFonts w:ascii="Times New Roman" w:hAnsi="Times New Roman"/>
          <w:sz w:val="20"/>
          <w:szCs w:val="20"/>
        </w:rPr>
        <w:t xml:space="preserve">; </w:t>
      </w:r>
      <w:proofErr w:type="spellStart"/>
      <w:r w:rsidR="004E09DF" w:rsidRPr="004F4909">
        <w:rPr>
          <w:rFonts w:ascii="Times New Roman" w:hAnsi="Times New Roman"/>
          <w:sz w:val="20"/>
          <w:szCs w:val="20"/>
        </w:rPr>
        <w:t>Nozhati</w:t>
      </w:r>
      <w:proofErr w:type="spellEnd"/>
      <w:r w:rsidR="004E09DF" w:rsidRPr="004F4909">
        <w:rPr>
          <w:rFonts w:ascii="Times New Roman" w:hAnsi="Times New Roman"/>
          <w:sz w:val="20"/>
          <w:szCs w:val="20"/>
        </w:rPr>
        <w:t xml:space="preserve"> et al. 2019; </w:t>
      </w:r>
      <w:proofErr w:type="spellStart"/>
      <w:r w:rsidR="004E09DF" w:rsidRPr="004F4909">
        <w:rPr>
          <w:rFonts w:ascii="Times New Roman" w:hAnsi="Times New Roman"/>
          <w:sz w:val="20"/>
          <w:szCs w:val="20"/>
        </w:rPr>
        <w:t>Nozhati</w:t>
      </w:r>
      <w:proofErr w:type="spellEnd"/>
      <w:r w:rsidR="004E09DF" w:rsidRPr="004F4909">
        <w:rPr>
          <w:rFonts w:ascii="Times New Roman" w:hAnsi="Times New Roman"/>
          <w:sz w:val="20"/>
          <w:szCs w:val="20"/>
        </w:rPr>
        <w:t xml:space="preserve"> et al. 2020</w:t>
      </w:r>
      <w:r w:rsidR="004E09DF" w:rsidRPr="004E09DF">
        <w:rPr>
          <w:rFonts w:ascii="Times New Roman" w:hAnsi="Times New Roman"/>
          <w:sz w:val="20"/>
          <w:szCs w:val="20"/>
        </w:rPr>
        <w:t xml:space="preserve">). </w:t>
      </w:r>
      <w:r w:rsidR="00E95A68">
        <w:rPr>
          <w:rFonts w:ascii="Times New Roman" w:hAnsi="Times New Roman"/>
          <w:sz w:val="20"/>
          <w:szCs w:val="20"/>
        </w:rPr>
        <w:t>Mo</w:t>
      </w:r>
      <w:r w:rsidR="001D7CC2">
        <w:rPr>
          <w:rFonts w:ascii="Times New Roman" w:hAnsi="Times New Roman"/>
          <w:sz w:val="20"/>
          <w:szCs w:val="20"/>
        </w:rPr>
        <w:t>re r</w:t>
      </w:r>
      <w:r w:rsidR="005C6615">
        <w:rPr>
          <w:rFonts w:ascii="Times New Roman" w:hAnsi="Times New Roman"/>
          <w:sz w:val="20"/>
          <w:szCs w:val="20"/>
        </w:rPr>
        <w:t xml:space="preserve">ecently, </w:t>
      </w:r>
      <w:r w:rsidR="00C90D16">
        <w:rPr>
          <w:rFonts w:ascii="Times New Roman" w:hAnsi="Times New Roman"/>
          <w:sz w:val="20"/>
          <w:szCs w:val="20"/>
        </w:rPr>
        <w:t>D</w:t>
      </w:r>
      <w:r w:rsidR="004E09DF" w:rsidRPr="004E09DF">
        <w:rPr>
          <w:rFonts w:ascii="Times New Roman" w:hAnsi="Times New Roman"/>
          <w:sz w:val="20"/>
          <w:szCs w:val="20"/>
        </w:rPr>
        <w:t>eep reinforcement learning (DRL)</w:t>
      </w:r>
      <w:r w:rsidR="005C6615">
        <w:rPr>
          <w:rFonts w:ascii="Times New Roman" w:hAnsi="Times New Roman"/>
          <w:sz w:val="20"/>
          <w:szCs w:val="20"/>
        </w:rPr>
        <w:t xml:space="preserve"> </w:t>
      </w:r>
      <w:r w:rsidR="00E95A68">
        <w:rPr>
          <w:rFonts w:ascii="Times New Roman" w:hAnsi="Times New Roman"/>
          <w:sz w:val="20"/>
          <w:szCs w:val="20"/>
        </w:rPr>
        <w:t>has</w:t>
      </w:r>
      <w:r w:rsidR="005C6615">
        <w:rPr>
          <w:rFonts w:ascii="Times New Roman" w:hAnsi="Times New Roman"/>
          <w:sz w:val="20"/>
          <w:szCs w:val="20"/>
        </w:rPr>
        <w:t xml:space="preserve"> </w:t>
      </w:r>
      <w:r w:rsidR="001D7CC2">
        <w:rPr>
          <w:rFonts w:ascii="Times New Roman" w:hAnsi="Times New Roman"/>
          <w:sz w:val="20"/>
          <w:szCs w:val="20"/>
        </w:rPr>
        <w:t xml:space="preserve">been used to </w:t>
      </w:r>
      <w:r w:rsidR="00ED2CBE">
        <w:rPr>
          <w:rFonts w:ascii="Times New Roman" w:hAnsi="Times New Roman"/>
          <w:sz w:val="20"/>
          <w:szCs w:val="20"/>
        </w:rPr>
        <w:t>enhance recovery</w:t>
      </w:r>
      <w:r w:rsidR="004E09DF" w:rsidRPr="004E09DF">
        <w:rPr>
          <w:rFonts w:ascii="Times New Roman" w:hAnsi="Times New Roman"/>
          <w:sz w:val="20"/>
          <w:szCs w:val="20"/>
        </w:rPr>
        <w:t xml:space="preserve"> policies </w:t>
      </w:r>
      <w:r w:rsidR="00175F15">
        <w:rPr>
          <w:rFonts w:ascii="Times New Roman" w:hAnsi="Times New Roman"/>
          <w:sz w:val="20"/>
          <w:szCs w:val="20"/>
        </w:rPr>
        <w:t>beyond</w:t>
      </w:r>
      <w:r w:rsidR="00175F15" w:rsidRPr="004E09DF">
        <w:rPr>
          <w:rFonts w:ascii="Times New Roman" w:hAnsi="Times New Roman"/>
          <w:sz w:val="20"/>
          <w:szCs w:val="20"/>
        </w:rPr>
        <w:t xml:space="preserve"> </w:t>
      </w:r>
      <w:r w:rsidR="004E09DF" w:rsidRPr="004E09DF">
        <w:rPr>
          <w:rFonts w:ascii="Times New Roman" w:hAnsi="Times New Roman"/>
          <w:sz w:val="20"/>
          <w:szCs w:val="20"/>
        </w:rPr>
        <w:t xml:space="preserve">conventional baselines, and transfer learning </w:t>
      </w:r>
      <w:r w:rsidR="00175F15">
        <w:rPr>
          <w:rFonts w:ascii="Times New Roman" w:hAnsi="Times New Roman"/>
          <w:sz w:val="20"/>
          <w:szCs w:val="20"/>
        </w:rPr>
        <w:t>has</w:t>
      </w:r>
      <w:r w:rsidR="00175F15" w:rsidRPr="004E09DF">
        <w:rPr>
          <w:rFonts w:ascii="Times New Roman" w:hAnsi="Times New Roman"/>
          <w:sz w:val="20"/>
          <w:szCs w:val="20"/>
        </w:rPr>
        <w:t xml:space="preserve"> </w:t>
      </w:r>
      <w:r w:rsidR="00755C77">
        <w:rPr>
          <w:rFonts w:ascii="Times New Roman" w:hAnsi="Times New Roman"/>
          <w:sz w:val="20"/>
          <w:szCs w:val="20"/>
        </w:rPr>
        <w:t xml:space="preserve">shown to </w:t>
      </w:r>
      <w:r w:rsidR="004E09DF" w:rsidRPr="004E09DF">
        <w:rPr>
          <w:rFonts w:ascii="Times New Roman" w:hAnsi="Times New Roman"/>
          <w:sz w:val="20"/>
          <w:szCs w:val="20"/>
        </w:rPr>
        <w:t xml:space="preserve">reduce </w:t>
      </w:r>
      <w:r w:rsidR="00500C67">
        <w:rPr>
          <w:rFonts w:ascii="Times New Roman" w:hAnsi="Times New Roman"/>
          <w:sz w:val="20"/>
          <w:szCs w:val="20"/>
        </w:rPr>
        <w:t xml:space="preserve">the </w:t>
      </w:r>
      <w:r w:rsidR="004E09DF" w:rsidRPr="004E09DF">
        <w:rPr>
          <w:rFonts w:ascii="Times New Roman" w:hAnsi="Times New Roman"/>
          <w:sz w:val="20"/>
          <w:szCs w:val="20"/>
        </w:rPr>
        <w:t xml:space="preserve">training </w:t>
      </w:r>
      <w:r w:rsidR="00500C67">
        <w:rPr>
          <w:rFonts w:ascii="Times New Roman" w:hAnsi="Times New Roman"/>
          <w:sz w:val="20"/>
          <w:szCs w:val="20"/>
        </w:rPr>
        <w:t>burden</w:t>
      </w:r>
      <w:r w:rsidR="00500C67" w:rsidRPr="004E09DF">
        <w:rPr>
          <w:rFonts w:ascii="Times New Roman" w:hAnsi="Times New Roman"/>
          <w:sz w:val="20"/>
          <w:szCs w:val="20"/>
        </w:rPr>
        <w:t xml:space="preserve"> </w:t>
      </w:r>
      <w:r w:rsidR="00500C67">
        <w:rPr>
          <w:rFonts w:ascii="Times New Roman" w:hAnsi="Times New Roman"/>
          <w:sz w:val="20"/>
          <w:szCs w:val="20"/>
        </w:rPr>
        <w:t>for</w:t>
      </w:r>
      <w:r w:rsidR="00523252" w:rsidRPr="00523252">
        <w:rPr>
          <w:rFonts w:ascii="Times New Roman" w:hAnsi="Times New Roman"/>
          <w:sz w:val="20"/>
          <w:szCs w:val="20"/>
        </w:rPr>
        <w:t xml:space="preserve"> scenarios </w:t>
      </w:r>
      <w:r w:rsidR="00ED2CBE">
        <w:rPr>
          <w:rFonts w:ascii="Times New Roman" w:hAnsi="Times New Roman"/>
          <w:sz w:val="20"/>
          <w:szCs w:val="20"/>
        </w:rPr>
        <w:t xml:space="preserve">that fall </w:t>
      </w:r>
      <w:r w:rsidR="00523252" w:rsidRPr="00523252">
        <w:rPr>
          <w:rFonts w:ascii="Times New Roman" w:hAnsi="Times New Roman"/>
          <w:sz w:val="20"/>
          <w:szCs w:val="20"/>
        </w:rPr>
        <w:t>outside training conditions</w:t>
      </w:r>
      <w:r w:rsidR="00361F9F" w:rsidRPr="00361F9F">
        <w:rPr>
          <w:rFonts w:ascii="Times New Roman" w:hAnsi="Times New Roman"/>
          <w:sz w:val="20"/>
          <w:szCs w:val="20"/>
        </w:rPr>
        <w:t xml:space="preserve"> </w:t>
      </w:r>
      <w:r w:rsidR="004E09DF" w:rsidRPr="00361F9F">
        <w:rPr>
          <w:rFonts w:ascii="Times New Roman" w:hAnsi="Times New Roman"/>
          <w:sz w:val="20"/>
          <w:szCs w:val="20"/>
        </w:rPr>
        <w:t>(</w:t>
      </w:r>
      <w:r w:rsidR="004E09DF" w:rsidRPr="00541F93">
        <w:rPr>
          <w:rFonts w:ascii="Times New Roman" w:hAnsi="Times New Roman"/>
          <w:sz w:val="20"/>
          <w:szCs w:val="20"/>
        </w:rPr>
        <w:t xml:space="preserve">Hosseini and </w:t>
      </w:r>
      <w:proofErr w:type="spellStart"/>
      <w:r w:rsidR="004E09DF" w:rsidRPr="00541F93">
        <w:rPr>
          <w:rFonts w:ascii="Times New Roman" w:hAnsi="Times New Roman"/>
          <w:sz w:val="20"/>
          <w:szCs w:val="20"/>
        </w:rPr>
        <w:t>Parvania</w:t>
      </w:r>
      <w:proofErr w:type="spellEnd"/>
      <w:r w:rsidR="004E09DF" w:rsidRPr="00361F9F">
        <w:rPr>
          <w:rFonts w:ascii="Times New Roman" w:hAnsi="Times New Roman"/>
          <w:sz w:val="20"/>
          <w:szCs w:val="20"/>
        </w:rPr>
        <w:t xml:space="preserve"> 202</w:t>
      </w:r>
      <w:r w:rsidR="006666F0">
        <w:rPr>
          <w:rFonts w:ascii="Times New Roman" w:hAnsi="Times New Roman"/>
          <w:sz w:val="20"/>
          <w:szCs w:val="20"/>
        </w:rPr>
        <w:t>2</w:t>
      </w:r>
      <w:r w:rsidR="004E09DF" w:rsidRPr="00361F9F">
        <w:rPr>
          <w:rFonts w:ascii="Times New Roman" w:hAnsi="Times New Roman"/>
          <w:sz w:val="20"/>
          <w:szCs w:val="20"/>
        </w:rPr>
        <w:t xml:space="preserve">; </w:t>
      </w:r>
      <w:r w:rsidR="004E09DF" w:rsidRPr="00541F93">
        <w:rPr>
          <w:rFonts w:ascii="Times New Roman" w:hAnsi="Times New Roman"/>
          <w:sz w:val="20"/>
          <w:szCs w:val="20"/>
        </w:rPr>
        <w:t>Akashi et al. 2023</w:t>
      </w:r>
      <w:r w:rsidR="004E09DF" w:rsidRPr="00361F9F">
        <w:rPr>
          <w:rFonts w:ascii="Times New Roman" w:hAnsi="Times New Roman"/>
          <w:sz w:val="20"/>
          <w:szCs w:val="20"/>
        </w:rPr>
        <w:t xml:space="preserve">; </w:t>
      </w:r>
      <w:r w:rsidR="004E09DF" w:rsidRPr="00541F93">
        <w:rPr>
          <w:rFonts w:ascii="Times New Roman" w:hAnsi="Times New Roman"/>
          <w:sz w:val="20"/>
          <w:szCs w:val="20"/>
        </w:rPr>
        <w:t>Jacob et al. 2024</w:t>
      </w:r>
      <w:r w:rsidR="004E09DF" w:rsidRPr="00361F9F">
        <w:rPr>
          <w:rFonts w:ascii="Times New Roman" w:hAnsi="Times New Roman"/>
          <w:sz w:val="20"/>
          <w:szCs w:val="20"/>
        </w:rPr>
        <w:t xml:space="preserve">; </w:t>
      </w:r>
      <w:r w:rsidR="004E09DF" w:rsidRPr="00541F93">
        <w:rPr>
          <w:rFonts w:ascii="Times New Roman" w:hAnsi="Times New Roman"/>
          <w:sz w:val="20"/>
          <w:szCs w:val="20"/>
        </w:rPr>
        <w:t>Yang et al. 2024</w:t>
      </w:r>
      <w:r w:rsidR="004E09DF" w:rsidRPr="00361F9F">
        <w:rPr>
          <w:rFonts w:ascii="Times New Roman" w:hAnsi="Times New Roman"/>
          <w:sz w:val="20"/>
          <w:szCs w:val="20"/>
        </w:rPr>
        <w:t xml:space="preserve">; </w:t>
      </w:r>
      <w:r w:rsidR="004E09DF" w:rsidRPr="00541F93">
        <w:rPr>
          <w:rFonts w:ascii="Times New Roman" w:hAnsi="Times New Roman"/>
          <w:sz w:val="20"/>
          <w:szCs w:val="20"/>
        </w:rPr>
        <w:t>Liang et al. 2026</w:t>
      </w:r>
      <w:r w:rsidR="004E09DF" w:rsidRPr="00361F9F">
        <w:rPr>
          <w:rFonts w:ascii="Times New Roman" w:hAnsi="Times New Roman"/>
          <w:sz w:val="20"/>
          <w:szCs w:val="20"/>
        </w:rPr>
        <w:t xml:space="preserve">). </w:t>
      </w:r>
    </w:p>
    <w:p w14:paraId="4A551118" w14:textId="4C206656" w:rsidR="004E09DF" w:rsidRPr="004E09DF" w:rsidRDefault="009C22AF" w:rsidP="004E09DF">
      <w:pPr>
        <w:spacing w:after="0" w:line="240" w:lineRule="auto"/>
        <w:jc w:val="both"/>
        <w:rPr>
          <w:rFonts w:ascii="Times New Roman" w:hAnsi="Times New Roman"/>
          <w:sz w:val="20"/>
          <w:szCs w:val="20"/>
        </w:rPr>
      </w:pPr>
      <w:r>
        <w:rPr>
          <w:rFonts w:ascii="Times New Roman" w:hAnsi="Times New Roman"/>
          <w:sz w:val="20"/>
          <w:szCs w:val="20"/>
        </w:rPr>
        <w:t>However, e</w:t>
      </w:r>
      <w:r w:rsidR="004E09DF" w:rsidRPr="004E09DF">
        <w:rPr>
          <w:rFonts w:ascii="Times New Roman" w:hAnsi="Times New Roman"/>
          <w:sz w:val="20"/>
          <w:szCs w:val="20"/>
        </w:rPr>
        <w:t xml:space="preserve">xisting DRL studies do not address </w:t>
      </w:r>
      <w:r w:rsidR="00BA2D0C">
        <w:rPr>
          <w:rFonts w:ascii="Times New Roman" w:hAnsi="Times New Roman"/>
          <w:sz w:val="20"/>
          <w:szCs w:val="20"/>
        </w:rPr>
        <w:t>both the</w:t>
      </w:r>
      <w:r w:rsidR="00647F9A">
        <w:rPr>
          <w:rFonts w:ascii="Times New Roman" w:hAnsi="Times New Roman"/>
          <w:sz w:val="20"/>
          <w:szCs w:val="20"/>
        </w:rPr>
        <w:t xml:space="preserve"> </w:t>
      </w:r>
      <w:r w:rsidR="004E09DF" w:rsidRPr="004E09DF">
        <w:rPr>
          <w:rFonts w:ascii="Times New Roman" w:hAnsi="Times New Roman"/>
          <w:sz w:val="20"/>
          <w:szCs w:val="20"/>
        </w:rPr>
        <w:t xml:space="preserve">changing stakeholder preferences over time (i.e., static preferences) </w:t>
      </w:r>
      <w:r w:rsidR="00647F9A">
        <w:rPr>
          <w:rFonts w:ascii="Times New Roman" w:hAnsi="Times New Roman"/>
          <w:sz w:val="20"/>
          <w:szCs w:val="20"/>
        </w:rPr>
        <w:t>and</w:t>
      </w:r>
      <w:r w:rsidR="004E09DF" w:rsidRPr="004E09DF">
        <w:rPr>
          <w:rFonts w:ascii="Times New Roman" w:hAnsi="Times New Roman"/>
          <w:sz w:val="20"/>
          <w:szCs w:val="20"/>
        </w:rPr>
        <w:t xml:space="preserve"> climate-driven non-stationarity (</w:t>
      </w:r>
      <w:r w:rsidR="004E09DF" w:rsidRPr="000648AE">
        <w:rPr>
          <w:rFonts w:ascii="Times New Roman" w:hAnsi="Times New Roman"/>
          <w:sz w:val="20"/>
          <w:szCs w:val="20"/>
        </w:rPr>
        <w:t>Wang et al. 2024</w:t>
      </w:r>
      <w:r w:rsidR="004E09DF" w:rsidRPr="004E09DF">
        <w:rPr>
          <w:rFonts w:ascii="Times New Roman" w:hAnsi="Times New Roman"/>
          <w:sz w:val="20"/>
          <w:szCs w:val="20"/>
        </w:rPr>
        <w:t>).</w:t>
      </w:r>
      <w:r w:rsidR="0004410E">
        <w:rPr>
          <w:rFonts w:ascii="Times New Roman" w:hAnsi="Times New Roman"/>
          <w:sz w:val="20"/>
          <w:szCs w:val="20"/>
        </w:rPr>
        <w:t xml:space="preserve"> To address these limitations,</w:t>
      </w:r>
      <w:r w:rsidR="004E09DF" w:rsidRPr="004E09DF">
        <w:rPr>
          <w:rFonts w:ascii="Times New Roman" w:hAnsi="Times New Roman"/>
          <w:sz w:val="20"/>
          <w:szCs w:val="20"/>
        </w:rPr>
        <w:t xml:space="preserve"> </w:t>
      </w:r>
      <w:r w:rsidR="0004410E">
        <w:rPr>
          <w:rFonts w:ascii="Times New Roman" w:hAnsi="Times New Roman"/>
          <w:sz w:val="20"/>
          <w:szCs w:val="20"/>
        </w:rPr>
        <w:t>w</w:t>
      </w:r>
      <w:commentRangeStart w:id="3"/>
      <w:r w:rsidR="004E09DF" w:rsidRPr="004E09DF">
        <w:rPr>
          <w:rFonts w:ascii="Times New Roman" w:hAnsi="Times New Roman"/>
          <w:sz w:val="20"/>
          <w:szCs w:val="20"/>
        </w:rPr>
        <w:t>e</w:t>
      </w:r>
      <w:commentRangeEnd w:id="3"/>
      <w:r w:rsidR="00A3525D" w:rsidRPr="004E09DF">
        <w:rPr>
          <w:rStyle w:val="CommentReference"/>
          <w:rFonts w:ascii="Times New Roman" w:hAnsi="Times New Roman"/>
          <w:sz w:val="20"/>
          <w:szCs w:val="20"/>
        </w:rPr>
        <w:commentReference w:id="3"/>
      </w:r>
      <w:r w:rsidR="004E09DF" w:rsidRPr="004E09DF">
        <w:rPr>
          <w:rFonts w:ascii="Times New Roman" w:hAnsi="Times New Roman"/>
          <w:sz w:val="20"/>
          <w:szCs w:val="20"/>
        </w:rPr>
        <w:t xml:space="preserve"> propose a</w:t>
      </w:r>
      <w:r w:rsidR="00BA2D0C">
        <w:rPr>
          <w:rFonts w:ascii="Times New Roman" w:hAnsi="Times New Roman"/>
          <w:sz w:val="20"/>
          <w:szCs w:val="20"/>
        </w:rPr>
        <w:t xml:space="preserve"> novel</w:t>
      </w:r>
      <w:r w:rsidR="004E09DF" w:rsidRPr="004E09DF">
        <w:rPr>
          <w:rFonts w:ascii="Times New Roman" w:hAnsi="Times New Roman"/>
          <w:sz w:val="20"/>
          <w:szCs w:val="20"/>
        </w:rPr>
        <w:t xml:space="preserve"> adaptive DRL policy for </w:t>
      </w:r>
      <w:r w:rsidR="00A3525D">
        <w:rPr>
          <w:rFonts w:ascii="Times New Roman" w:hAnsi="Times New Roman"/>
          <w:sz w:val="20"/>
          <w:szCs w:val="20"/>
        </w:rPr>
        <w:t>sequential</w:t>
      </w:r>
      <w:r w:rsidR="004E09DF" w:rsidRPr="004E09DF">
        <w:rPr>
          <w:rFonts w:ascii="Times New Roman" w:hAnsi="Times New Roman"/>
          <w:sz w:val="20"/>
          <w:szCs w:val="20"/>
        </w:rPr>
        <w:t xml:space="preserve"> resilience investment </w:t>
      </w:r>
      <w:r w:rsidR="00A3525D">
        <w:rPr>
          <w:rFonts w:ascii="Times New Roman" w:hAnsi="Times New Roman"/>
          <w:sz w:val="20"/>
          <w:szCs w:val="20"/>
        </w:rPr>
        <w:t xml:space="preserve">planning </w:t>
      </w:r>
      <w:r w:rsidR="004E09DF" w:rsidRPr="004E09DF">
        <w:rPr>
          <w:rFonts w:ascii="Times New Roman" w:hAnsi="Times New Roman"/>
          <w:sz w:val="20"/>
          <w:szCs w:val="20"/>
        </w:rPr>
        <w:t>that integrates multi-criteria preferences into the reward</w:t>
      </w:r>
      <w:r w:rsidR="00A3525D">
        <w:rPr>
          <w:rFonts w:ascii="Times New Roman" w:hAnsi="Times New Roman"/>
          <w:sz w:val="20"/>
          <w:szCs w:val="20"/>
        </w:rPr>
        <w:t xml:space="preserve"> function</w:t>
      </w:r>
      <w:r w:rsidR="004E09DF" w:rsidRPr="004E09DF">
        <w:rPr>
          <w:rFonts w:ascii="Times New Roman" w:hAnsi="Times New Roman"/>
          <w:sz w:val="20"/>
          <w:szCs w:val="20"/>
        </w:rPr>
        <w:t xml:space="preserve"> and accounts for CC-driven hazard uncertainty through</w:t>
      </w:r>
      <w:r w:rsidR="001C3D13">
        <w:rPr>
          <w:rFonts w:ascii="Times New Roman" w:hAnsi="Times New Roman"/>
          <w:sz w:val="20"/>
          <w:szCs w:val="20"/>
        </w:rPr>
        <w:t xml:space="preserve"> a </w:t>
      </w:r>
      <w:r w:rsidR="001C3D13" w:rsidRPr="004E09DF">
        <w:rPr>
          <w:rFonts w:ascii="Times New Roman" w:hAnsi="Times New Roman"/>
          <w:sz w:val="20"/>
          <w:szCs w:val="20"/>
        </w:rPr>
        <w:t>probabilistic</w:t>
      </w:r>
      <w:r w:rsidR="004E09DF" w:rsidRPr="004E09DF">
        <w:rPr>
          <w:rFonts w:ascii="Times New Roman" w:hAnsi="Times New Roman"/>
          <w:sz w:val="20"/>
          <w:szCs w:val="20"/>
        </w:rPr>
        <w:t xml:space="preserve"> </w:t>
      </w:r>
      <w:r w:rsidR="001C3D13">
        <w:rPr>
          <w:rFonts w:ascii="Times New Roman" w:hAnsi="Times New Roman"/>
          <w:sz w:val="20"/>
          <w:szCs w:val="20"/>
        </w:rPr>
        <w:t xml:space="preserve">evaluation of </w:t>
      </w:r>
      <w:r w:rsidR="004E09DF" w:rsidRPr="004E09DF">
        <w:rPr>
          <w:rFonts w:ascii="Times New Roman" w:hAnsi="Times New Roman"/>
          <w:sz w:val="20"/>
          <w:szCs w:val="20"/>
        </w:rPr>
        <w:t>investment effectiveness. The approach is demonstrated on a</w:t>
      </w:r>
      <w:r w:rsidR="009462D9">
        <w:rPr>
          <w:rFonts w:ascii="Times New Roman" w:hAnsi="Times New Roman"/>
          <w:sz w:val="20"/>
          <w:szCs w:val="20"/>
        </w:rPr>
        <w:t xml:space="preserve"> realistic</w:t>
      </w:r>
      <w:r w:rsidR="004E09DF" w:rsidRPr="004E09DF">
        <w:rPr>
          <w:rFonts w:ascii="Times New Roman" w:hAnsi="Times New Roman"/>
          <w:sz w:val="20"/>
          <w:szCs w:val="20"/>
        </w:rPr>
        <w:t xml:space="preserve"> case study of interdependent power and gas networks exposed to coastal flooding. Results show </w:t>
      </w:r>
      <w:r w:rsidR="00B16483">
        <w:rPr>
          <w:rFonts w:ascii="Times New Roman" w:hAnsi="Times New Roman"/>
          <w:sz w:val="20"/>
          <w:szCs w:val="20"/>
        </w:rPr>
        <w:t xml:space="preserve">that </w:t>
      </w:r>
      <w:r w:rsidR="004E09DF" w:rsidRPr="004E09DF">
        <w:rPr>
          <w:rFonts w:ascii="Times New Roman" w:hAnsi="Times New Roman"/>
          <w:sz w:val="20"/>
          <w:szCs w:val="20"/>
        </w:rPr>
        <w:t>the learned policy adapts to evolving preferences and improves resilience outcomes under uncertainty.</w:t>
      </w:r>
    </w:p>
    <w:p w14:paraId="487CE7B3" w14:textId="20A0B3CD" w:rsidR="00F06237" w:rsidRPr="00AE2EC3" w:rsidRDefault="00F06237" w:rsidP="00AE2EC3">
      <w:pPr>
        <w:spacing w:after="0" w:line="240" w:lineRule="auto"/>
        <w:jc w:val="both"/>
        <w:rPr>
          <w:rFonts w:ascii="Times New Roman" w:hAnsi="Times New Roman"/>
          <w:sz w:val="20"/>
          <w:szCs w:val="20"/>
        </w:rPr>
      </w:pPr>
      <w:commentRangeStart w:id="4"/>
      <w:commentRangeStart w:id="5"/>
      <w:r w:rsidRPr="00AE2EC3">
        <w:rPr>
          <w:rFonts w:ascii="Times New Roman" w:hAnsi="Times New Roman"/>
          <w:sz w:val="20"/>
          <w:szCs w:val="20"/>
        </w:rPr>
        <w:t>The paper outline is as follows: Section 2 describes the proposed framework, Section 3 introduces the case study, Section 4 presents the results, and Section 5 concludes.</w:t>
      </w:r>
      <w:commentRangeEnd w:id="4"/>
      <w:r w:rsidR="009462D9" w:rsidRPr="00AE2EC3">
        <w:rPr>
          <w:rStyle w:val="CommentReference"/>
          <w:rFonts w:ascii="Times New Roman" w:hAnsi="Times New Roman"/>
          <w:sz w:val="20"/>
          <w:szCs w:val="20"/>
        </w:rPr>
        <w:commentReference w:id="4"/>
      </w:r>
      <w:commentRangeEnd w:id="5"/>
      <w:r w:rsidR="000D0DD3" w:rsidRPr="00AE2EC3">
        <w:rPr>
          <w:rStyle w:val="CommentReference"/>
          <w:rFonts w:ascii="Times New Roman" w:hAnsi="Times New Roman"/>
          <w:sz w:val="20"/>
          <w:szCs w:val="20"/>
        </w:rPr>
        <w:commentReference w:id="5"/>
      </w:r>
    </w:p>
    <w:p w14:paraId="796B7E8B" w14:textId="77777777" w:rsidR="00B16B8C" w:rsidRDefault="00B16B8C" w:rsidP="0060448D">
      <w:pPr>
        <w:spacing w:before="320" w:after="40" w:line="240" w:lineRule="auto"/>
        <w:ind w:left="227" w:hanging="227"/>
        <w:rPr>
          <w:rFonts w:ascii="Times New Roman" w:hAnsi="Times New Roman"/>
          <w:b/>
          <w:sz w:val="20"/>
          <w:szCs w:val="20"/>
        </w:rPr>
      </w:pPr>
    </w:p>
    <w:p w14:paraId="1A97F752" w14:textId="1B5DD2C5" w:rsidR="005C4E1E" w:rsidRPr="007B7D55" w:rsidRDefault="005C4E1E" w:rsidP="0060448D">
      <w:pPr>
        <w:spacing w:before="320" w:after="40" w:line="240" w:lineRule="auto"/>
        <w:ind w:left="227" w:hanging="227"/>
        <w:rPr>
          <w:rFonts w:ascii="Times New Roman" w:hAnsi="Times New Roman"/>
          <w:b/>
          <w:sz w:val="20"/>
          <w:szCs w:val="20"/>
        </w:rPr>
      </w:pPr>
      <w:r w:rsidRPr="007B7D55">
        <w:rPr>
          <w:rFonts w:ascii="Times New Roman" w:hAnsi="Times New Roman"/>
          <w:b/>
          <w:sz w:val="20"/>
          <w:szCs w:val="20"/>
        </w:rPr>
        <w:t xml:space="preserve">2. </w:t>
      </w:r>
      <w:r w:rsidR="00C76E38" w:rsidRPr="007B7D55">
        <w:rPr>
          <w:rFonts w:ascii="Times New Roman" w:hAnsi="Times New Roman"/>
          <w:b/>
          <w:sz w:val="20"/>
          <w:szCs w:val="20"/>
        </w:rPr>
        <w:t xml:space="preserve">Proposed </w:t>
      </w:r>
      <w:r w:rsidR="00A24319">
        <w:rPr>
          <w:rFonts w:ascii="Times New Roman" w:hAnsi="Times New Roman"/>
          <w:b/>
          <w:sz w:val="20"/>
          <w:szCs w:val="20"/>
        </w:rPr>
        <w:t>f</w:t>
      </w:r>
      <w:r w:rsidR="00C76E38" w:rsidRPr="007B7D55">
        <w:rPr>
          <w:rFonts w:ascii="Times New Roman" w:hAnsi="Times New Roman"/>
          <w:b/>
          <w:sz w:val="20"/>
          <w:szCs w:val="20"/>
        </w:rPr>
        <w:t>ramework</w:t>
      </w:r>
      <w:r w:rsidR="000626DF" w:rsidRPr="007B7D55">
        <w:rPr>
          <w:rFonts w:ascii="Times New Roman" w:hAnsi="Times New Roman"/>
          <w:b/>
          <w:sz w:val="20"/>
          <w:szCs w:val="20"/>
        </w:rPr>
        <w:t xml:space="preserve"> </w:t>
      </w:r>
    </w:p>
    <w:p w14:paraId="1A97F753" w14:textId="6732D6B8" w:rsidR="005C4E1E" w:rsidRPr="007B7D55" w:rsidRDefault="007B6627" w:rsidP="0060448D">
      <w:pPr>
        <w:spacing w:line="240" w:lineRule="auto"/>
        <w:jc w:val="both"/>
        <w:rPr>
          <w:rFonts w:ascii="Times New Roman" w:hAnsi="Times New Roman"/>
          <w:spacing w:val="-2"/>
          <w:sz w:val="20"/>
          <w:szCs w:val="20"/>
        </w:rPr>
      </w:pPr>
      <w:r w:rsidRPr="007B7D55">
        <w:rPr>
          <w:rFonts w:ascii="Times New Roman" w:hAnsi="Times New Roman"/>
          <w:spacing w:val="-2"/>
          <w:sz w:val="20"/>
          <w:szCs w:val="20"/>
        </w:rPr>
        <w:t xml:space="preserve">The </w:t>
      </w:r>
      <w:r w:rsidR="00DC38EF" w:rsidRPr="007B7D55">
        <w:rPr>
          <w:rFonts w:ascii="Times New Roman" w:hAnsi="Times New Roman"/>
          <w:spacing w:val="-2"/>
          <w:sz w:val="20"/>
          <w:szCs w:val="20"/>
        </w:rPr>
        <w:t xml:space="preserve">proposed </w:t>
      </w:r>
      <w:r w:rsidRPr="007B7D55">
        <w:rPr>
          <w:rFonts w:ascii="Times New Roman" w:hAnsi="Times New Roman"/>
          <w:spacing w:val="-2"/>
          <w:sz w:val="20"/>
          <w:szCs w:val="20"/>
        </w:rPr>
        <w:t xml:space="preserve">framework consists </w:t>
      </w:r>
      <w:proofErr w:type="gramStart"/>
      <w:r w:rsidRPr="007B7D55">
        <w:rPr>
          <w:rFonts w:ascii="Times New Roman" w:hAnsi="Times New Roman"/>
          <w:spacing w:val="-2"/>
          <w:sz w:val="20"/>
          <w:szCs w:val="20"/>
        </w:rPr>
        <w:t>of:</w:t>
      </w:r>
      <w:proofErr w:type="gramEnd"/>
      <w:r w:rsidRPr="007B7D55">
        <w:rPr>
          <w:rFonts w:ascii="Times New Roman" w:hAnsi="Times New Roman"/>
          <w:spacing w:val="-2"/>
          <w:sz w:val="20"/>
          <w:szCs w:val="20"/>
        </w:rPr>
        <w:t xml:space="preserve"> </w:t>
      </w:r>
      <w:proofErr w:type="spellStart"/>
      <w:r w:rsidRPr="007B7D55">
        <w:rPr>
          <w:rFonts w:ascii="Times New Roman" w:hAnsi="Times New Roman"/>
          <w:i/>
          <w:iCs/>
          <w:spacing w:val="-2"/>
          <w:sz w:val="20"/>
          <w:szCs w:val="20"/>
        </w:rPr>
        <w:t>i</w:t>
      </w:r>
      <w:proofErr w:type="spellEnd"/>
      <w:r w:rsidRPr="007B7D55">
        <w:rPr>
          <w:rFonts w:ascii="Times New Roman" w:hAnsi="Times New Roman"/>
          <w:spacing w:val="-2"/>
          <w:sz w:val="20"/>
          <w:szCs w:val="20"/>
        </w:rPr>
        <w:t>)</w:t>
      </w:r>
      <w:r w:rsidR="00A3206E" w:rsidRPr="007B7D55">
        <w:rPr>
          <w:rFonts w:ascii="Times New Roman" w:hAnsi="Times New Roman"/>
          <w:spacing w:val="-2"/>
          <w:sz w:val="20"/>
          <w:szCs w:val="20"/>
        </w:rPr>
        <w:t xml:space="preserve"> </w:t>
      </w:r>
      <w:r w:rsidR="0033605C">
        <w:rPr>
          <w:rFonts w:ascii="Times New Roman" w:hAnsi="Times New Roman"/>
          <w:spacing w:val="-2"/>
          <w:sz w:val="20"/>
          <w:szCs w:val="20"/>
        </w:rPr>
        <w:t xml:space="preserve">a </w:t>
      </w:r>
      <w:r w:rsidR="00304168" w:rsidRPr="007B7D55">
        <w:rPr>
          <w:rFonts w:ascii="Times New Roman" w:hAnsi="Times New Roman"/>
          <w:spacing w:val="-2"/>
          <w:sz w:val="20"/>
          <w:szCs w:val="20"/>
        </w:rPr>
        <w:t>network-based</w:t>
      </w:r>
      <w:r w:rsidR="00A3206E" w:rsidRPr="007B7D55">
        <w:rPr>
          <w:rFonts w:ascii="Times New Roman" w:hAnsi="Times New Roman"/>
          <w:spacing w:val="-2"/>
          <w:sz w:val="20"/>
          <w:szCs w:val="20"/>
        </w:rPr>
        <w:t xml:space="preserve"> </w:t>
      </w:r>
      <w:r w:rsidR="003E07A7" w:rsidRPr="007B7D55">
        <w:rPr>
          <w:rFonts w:ascii="Times New Roman" w:hAnsi="Times New Roman"/>
          <w:spacing w:val="-2"/>
          <w:sz w:val="20"/>
          <w:szCs w:val="20"/>
        </w:rPr>
        <w:t>model of the</w:t>
      </w:r>
      <w:r w:rsidR="003D29D4">
        <w:rPr>
          <w:rFonts w:ascii="Times New Roman" w:hAnsi="Times New Roman"/>
          <w:spacing w:val="-2"/>
          <w:sz w:val="20"/>
          <w:szCs w:val="20"/>
        </w:rPr>
        <w:t xml:space="preserve"> </w:t>
      </w:r>
      <w:r w:rsidR="00477686">
        <w:rPr>
          <w:rFonts w:ascii="Times New Roman" w:hAnsi="Times New Roman"/>
          <w:spacing w:val="-2"/>
          <w:sz w:val="20"/>
          <w:szCs w:val="20"/>
        </w:rPr>
        <w:t>interdependent</w:t>
      </w:r>
      <w:r w:rsidR="003E07A7" w:rsidRPr="007B7D55">
        <w:rPr>
          <w:rFonts w:ascii="Times New Roman" w:hAnsi="Times New Roman"/>
          <w:spacing w:val="-2"/>
          <w:sz w:val="20"/>
          <w:szCs w:val="20"/>
        </w:rPr>
        <w:t xml:space="preserve"> CI</w:t>
      </w:r>
      <w:r w:rsidR="00D87A9F" w:rsidRPr="007B7D55">
        <w:rPr>
          <w:rFonts w:ascii="Times New Roman" w:hAnsi="Times New Roman"/>
          <w:spacing w:val="-2"/>
          <w:sz w:val="20"/>
          <w:szCs w:val="20"/>
        </w:rPr>
        <w:t>s</w:t>
      </w:r>
      <w:r w:rsidR="003E07A7" w:rsidRPr="007B7D55">
        <w:rPr>
          <w:rFonts w:ascii="Times New Roman" w:hAnsi="Times New Roman"/>
          <w:spacing w:val="-2"/>
          <w:sz w:val="20"/>
          <w:szCs w:val="20"/>
        </w:rPr>
        <w:t xml:space="preserve"> </w:t>
      </w:r>
      <w:r w:rsidR="009D2744">
        <w:rPr>
          <w:rFonts w:ascii="Times New Roman" w:hAnsi="Times New Roman"/>
          <w:spacing w:val="-2"/>
          <w:sz w:val="20"/>
          <w:szCs w:val="20"/>
        </w:rPr>
        <w:t>which account for</w:t>
      </w:r>
      <w:r w:rsidR="002E01B2" w:rsidRPr="007B7D55">
        <w:rPr>
          <w:rFonts w:ascii="Times New Roman" w:hAnsi="Times New Roman"/>
          <w:spacing w:val="-2"/>
          <w:sz w:val="20"/>
          <w:szCs w:val="20"/>
        </w:rPr>
        <w:t xml:space="preserve"> cascading failure</w:t>
      </w:r>
      <w:r w:rsidR="00031AC9" w:rsidRPr="007B7D55">
        <w:rPr>
          <w:rFonts w:ascii="Times New Roman" w:hAnsi="Times New Roman"/>
          <w:spacing w:val="-2"/>
          <w:sz w:val="20"/>
          <w:szCs w:val="20"/>
        </w:rPr>
        <w:t xml:space="preserve">s </w:t>
      </w:r>
      <w:r w:rsidR="003F7EBB" w:rsidRPr="007B7D55">
        <w:rPr>
          <w:rFonts w:ascii="Times New Roman" w:hAnsi="Times New Roman"/>
          <w:spacing w:val="-2"/>
          <w:sz w:val="20"/>
          <w:szCs w:val="20"/>
        </w:rPr>
        <w:t>(</w:t>
      </w:r>
      <w:r w:rsidR="00031AC9" w:rsidRPr="007B7D55">
        <w:rPr>
          <w:rFonts w:ascii="Times New Roman" w:hAnsi="Times New Roman"/>
          <w:spacing w:val="-2"/>
          <w:sz w:val="20"/>
          <w:szCs w:val="20"/>
        </w:rPr>
        <w:t>Section 2.1</w:t>
      </w:r>
      <w:r w:rsidR="003F7EBB" w:rsidRPr="007B7D55">
        <w:rPr>
          <w:rFonts w:ascii="Times New Roman" w:hAnsi="Times New Roman"/>
          <w:spacing w:val="-2"/>
          <w:sz w:val="20"/>
          <w:szCs w:val="20"/>
        </w:rPr>
        <w:t>)</w:t>
      </w:r>
      <w:r w:rsidR="006C29C2" w:rsidRPr="007B7D55">
        <w:rPr>
          <w:rFonts w:ascii="Times New Roman" w:hAnsi="Times New Roman"/>
          <w:spacing w:val="-2"/>
          <w:sz w:val="20"/>
          <w:szCs w:val="20"/>
        </w:rPr>
        <w:t>,</w:t>
      </w:r>
      <w:r w:rsidR="0081176D" w:rsidRPr="007B7D55">
        <w:rPr>
          <w:rFonts w:ascii="Times New Roman" w:hAnsi="Times New Roman"/>
          <w:spacing w:val="-2"/>
          <w:sz w:val="20"/>
          <w:szCs w:val="20"/>
        </w:rPr>
        <w:t xml:space="preserve"> </w:t>
      </w:r>
      <w:r w:rsidR="0081176D" w:rsidRPr="007B7D55">
        <w:rPr>
          <w:rFonts w:ascii="Times New Roman" w:hAnsi="Times New Roman"/>
          <w:i/>
          <w:iCs/>
          <w:spacing w:val="-2"/>
          <w:sz w:val="20"/>
          <w:szCs w:val="20"/>
        </w:rPr>
        <w:t>ii</w:t>
      </w:r>
      <w:r w:rsidR="0081176D" w:rsidRPr="007B7D55">
        <w:rPr>
          <w:rFonts w:ascii="Times New Roman" w:hAnsi="Times New Roman"/>
          <w:spacing w:val="-2"/>
          <w:sz w:val="20"/>
          <w:szCs w:val="20"/>
        </w:rPr>
        <w:t xml:space="preserve">) </w:t>
      </w:r>
      <w:r w:rsidR="006F2735">
        <w:rPr>
          <w:rFonts w:ascii="Times New Roman" w:hAnsi="Times New Roman"/>
          <w:spacing w:val="-2"/>
          <w:sz w:val="20"/>
          <w:szCs w:val="20"/>
        </w:rPr>
        <w:t xml:space="preserve">a </w:t>
      </w:r>
      <w:r w:rsidR="0081176D" w:rsidRPr="007B7D55">
        <w:rPr>
          <w:rFonts w:ascii="Times New Roman" w:hAnsi="Times New Roman"/>
          <w:spacing w:val="-2"/>
          <w:sz w:val="20"/>
          <w:szCs w:val="20"/>
        </w:rPr>
        <w:t>copula-based model of the</w:t>
      </w:r>
      <w:r w:rsidR="00707AA9" w:rsidRPr="007B7D55">
        <w:rPr>
          <w:rFonts w:ascii="Times New Roman" w:hAnsi="Times New Roman"/>
          <w:spacing w:val="-2"/>
          <w:sz w:val="20"/>
          <w:szCs w:val="20"/>
        </w:rPr>
        <w:t xml:space="preserve"> time dependent</w:t>
      </w:r>
      <w:r w:rsidR="0081176D" w:rsidRPr="007B7D55">
        <w:rPr>
          <w:rFonts w:ascii="Times New Roman" w:hAnsi="Times New Roman"/>
          <w:spacing w:val="-2"/>
          <w:sz w:val="20"/>
          <w:szCs w:val="20"/>
        </w:rPr>
        <w:t xml:space="preserve"> </w:t>
      </w:r>
      <w:r w:rsidR="00AB057C" w:rsidRPr="007B7D55">
        <w:rPr>
          <w:rFonts w:ascii="Times New Roman" w:hAnsi="Times New Roman"/>
          <w:spacing w:val="-2"/>
          <w:sz w:val="20"/>
          <w:szCs w:val="20"/>
        </w:rPr>
        <w:t>hazard</w:t>
      </w:r>
      <w:r w:rsidR="0097399E">
        <w:rPr>
          <w:rFonts w:ascii="Times New Roman" w:hAnsi="Times New Roman"/>
          <w:spacing w:val="-2"/>
          <w:sz w:val="20"/>
          <w:szCs w:val="20"/>
        </w:rPr>
        <w:t xml:space="preserve"> intensity</w:t>
      </w:r>
      <w:r w:rsidR="0081176D" w:rsidRPr="007B7D55">
        <w:rPr>
          <w:rFonts w:ascii="Times New Roman" w:hAnsi="Times New Roman"/>
          <w:spacing w:val="-2"/>
          <w:sz w:val="20"/>
          <w:szCs w:val="20"/>
        </w:rPr>
        <w:t>-duration</w:t>
      </w:r>
      <w:r w:rsidR="00707AA9" w:rsidRPr="007B7D55">
        <w:rPr>
          <w:rFonts w:ascii="Times New Roman" w:hAnsi="Times New Roman"/>
          <w:spacing w:val="-2"/>
          <w:sz w:val="20"/>
          <w:szCs w:val="20"/>
        </w:rPr>
        <w:t xml:space="preserve"> </w:t>
      </w:r>
      <w:r w:rsidR="0004642B" w:rsidRPr="007B7D55">
        <w:rPr>
          <w:rFonts w:ascii="Times New Roman" w:hAnsi="Times New Roman"/>
          <w:spacing w:val="-2"/>
          <w:sz w:val="20"/>
          <w:szCs w:val="20"/>
        </w:rPr>
        <w:t>relationship (Section 2.2)</w:t>
      </w:r>
      <w:r w:rsidR="00F8005B" w:rsidRPr="007B7D55">
        <w:rPr>
          <w:rFonts w:ascii="Times New Roman" w:hAnsi="Times New Roman"/>
          <w:spacing w:val="-2"/>
          <w:sz w:val="20"/>
          <w:szCs w:val="20"/>
        </w:rPr>
        <w:t xml:space="preserve">, </w:t>
      </w:r>
      <w:r w:rsidR="00F8005B" w:rsidRPr="007B7D55">
        <w:rPr>
          <w:rFonts w:ascii="Times New Roman" w:hAnsi="Times New Roman"/>
          <w:i/>
          <w:iCs/>
          <w:spacing w:val="-2"/>
          <w:sz w:val="20"/>
          <w:szCs w:val="20"/>
        </w:rPr>
        <w:t>iii</w:t>
      </w:r>
      <w:r w:rsidR="00F8005B" w:rsidRPr="007B7D55">
        <w:rPr>
          <w:rFonts w:ascii="Times New Roman" w:hAnsi="Times New Roman"/>
          <w:spacing w:val="-2"/>
          <w:sz w:val="20"/>
          <w:szCs w:val="20"/>
        </w:rPr>
        <w:t>)</w:t>
      </w:r>
      <w:r w:rsidR="00AE735B">
        <w:rPr>
          <w:rFonts w:ascii="Times New Roman" w:hAnsi="Times New Roman"/>
          <w:spacing w:val="-2"/>
          <w:sz w:val="20"/>
          <w:szCs w:val="20"/>
        </w:rPr>
        <w:t xml:space="preserve"> a</w:t>
      </w:r>
      <w:r w:rsidR="00F8005B" w:rsidRPr="007B7D55">
        <w:rPr>
          <w:rFonts w:ascii="Times New Roman" w:hAnsi="Times New Roman"/>
          <w:spacing w:val="-2"/>
          <w:sz w:val="20"/>
          <w:szCs w:val="20"/>
        </w:rPr>
        <w:t xml:space="preserve"> </w:t>
      </w:r>
      <w:r w:rsidR="009D0EDD">
        <w:rPr>
          <w:rFonts w:ascii="Times New Roman" w:hAnsi="Times New Roman"/>
          <w:spacing w:val="-2"/>
          <w:sz w:val="20"/>
          <w:szCs w:val="20"/>
        </w:rPr>
        <w:t xml:space="preserve">DRL based </w:t>
      </w:r>
      <w:r w:rsidR="0004642B" w:rsidRPr="007B7D55">
        <w:rPr>
          <w:rFonts w:ascii="Times New Roman" w:hAnsi="Times New Roman"/>
          <w:spacing w:val="-2"/>
          <w:sz w:val="20"/>
          <w:szCs w:val="20"/>
        </w:rPr>
        <w:t xml:space="preserve">optimization of </w:t>
      </w:r>
      <w:r w:rsidR="00491260" w:rsidRPr="007B7D55">
        <w:rPr>
          <w:rFonts w:ascii="Times New Roman" w:hAnsi="Times New Roman"/>
          <w:spacing w:val="-2"/>
          <w:sz w:val="20"/>
          <w:szCs w:val="20"/>
        </w:rPr>
        <w:t xml:space="preserve">the </w:t>
      </w:r>
      <w:r w:rsidR="00DC38EF" w:rsidRPr="007B7D55">
        <w:rPr>
          <w:rFonts w:ascii="Times New Roman" w:hAnsi="Times New Roman"/>
          <w:spacing w:val="-2"/>
          <w:sz w:val="20"/>
          <w:szCs w:val="20"/>
        </w:rPr>
        <w:t>budget allocation</w:t>
      </w:r>
      <w:r w:rsidR="00C27C44">
        <w:rPr>
          <w:rFonts w:ascii="Times New Roman" w:hAnsi="Times New Roman"/>
          <w:spacing w:val="-2"/>
          <w:sz w:val="20"/>
          <w:szCs w:val="20"/>
        </w:rPr>
        <w:t xml:space="preserve"> scheduling</w:t>
      </w:r>
      <w:r w:rsidR="004F3798" w:rsidRPr="007B7D55">
        <w:rPr>
          <w:rFonts w:ascii="Times New Roman" w:hAnsi="Times New Roman"/>
          <w:spacing w:val="-2"/>
          <w:sz w:val="20"/>
          <w:szCs w:val="20"/>
        </w:rPr>
        <w:t xml:space="preserve"> </w:t>
      </w:r>
      <w:r w:rsidR="00DC38EF" w:rsidRPr="007B7D55">
        <w:rPr>
          <w:rFonts w:ascii="Times New Roman" w:hAnsi="Times New Roman"/>
          <w:spacing w:val="-2"/>
          <w:sz w:val="20"/>
          <w:szCs w:val="20"/>
        </w:rPr>
        <w:t>for resilience improvement</w:t>
      </w:r>
      <w:r w:rsidR="0004642B" w:rsidRPr="007B7D55">
        <w:rPr>
          <w:rFonts w:ascii="Times New Roman" w:hAnsi="Times New Roman"/>
          <w:spacing w:val="-2"/>
          <w:sz w:val="20"/>
          <w:szCs w:val="20"/>
        </w:rPr>
        <w:t xml:space="preserve"> (Section 2.3)</w:t>
      </w:r>
      <w:r w:rsidR="00DC38EF" w:rsidRPr="007B7D55">
        <w:rPr>
          <w:rFonts w:ascii="Times New Roman" w:hAnsi="Times New Roman"/>
          <w:spacing w:val="-2"/>
          <w:sz w:val="20"/>
          <w:szCs w:val="20"/>
        </w:rPr>
        <w:t>.</w:t>
      </w:r>
    </w:p>
    <w:p w14:paraId="64DD5759" w14:textId="553E3E98"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 xml:space="preserve">2.1. </w:t>
      </w:r>
      <w:r w:rsidRPr="007B7D55">
        <w:rPr>
          <w:rFonts w:ascii="Times New Roman" w:hAnsi="Times New Roman"/>
          <w:b/>
          <w:i/>
          <w:sz w:val="20"/>
          <w:szCs w:val="20"/>
        </w:rPr>
        <w:t>Critical infrastructu</w:t>
      </w:r>
      <w:r w:rsidR="00664A16">
        <w:rPr>
          <w:rFonts w:ascii="Times New Roman" w:hAnsi="Times New Roman"/>
          <w:b/>
          <w:i/>
          <w:sz w:val="20"/>
          <w:szCs w:val="20"/>
        </w:rPr>
        <w:t>re</w:t>
      </w:r>
      <w:r w:rsidRPr="007B7D55">
        <w:rPr>
          <w:rFonts w:ascii="Times New Roman" w:hAnsi="Times New Roman"/>
          <w:b/>
          <w:i/>
          <w:sz w:val="20"/>
          <w:szCs w:val="20"/>
        </w:rPr>
        <w:t xml:space="preserve"> model</w:t>
      </w:r>
    </w:p>
    <w:p w14:paraId="0D943EC4" w14:textId="7D8E5CAE" w:rsidR="00B83EFA" w:rsidRDefault="007D5D97" w:rsidP="0060448D">
      <w:pPr>
        <w:spacing w:after="0" w:line="240" w:lineRule="auto"/>
        <w:jc w:val="both"/>
        <w:rPr>
          <w:rFonts w:ascii="Times New Roman" w:hAnsi="Times New Roman"/>
          <w:bCs/>
          <w:iCs/>
          <w:sz w:val="20"/>
          <w:szCs w:val="20"/>
        </w:rPr>
      </w:pPr>
      <w:r w:rsidRPr="007B7D55">
        <w:rPr>
          <w:rFonts w:ascii="Times New Roman" w:hAnsi="Times New Roman"/>
          <w:bCs/>
          <w:iCs/>
          <w:sz w:val="20"/>
          <w:szCs w:val="20"/>
        </w:rPr>
        <w:t>We consider a set of interdependent C</w:t>
      </w:r>
      <w:r w:rsidR="000900BC" w:rsidRPr="007B7D55">
        <w:rPr>
          <w:rFonts w:ascii="Times New Roman" w:hAnsi="Times New Roman"/>
          <w:bCs/>
          <w:iCs/>
          <w:sz w:val="20"/>
          <w:szCs w:val="20"/>
        </w:rPr>
        <w:t>I</w:t>
      </w:r>
      <w:r w:rsidRPr="007B7D55">
        <w:rPr>
          <w:rFonts w:ascii="Times New Roman" w:hAnsi="Times New Roman"/>
          <w:bCs/>
          <w:iCs/>
          <w:sz w:val="20"/>
          <w:szCs w:val="20"/>
        </w:rPr>
        <w:t>s index</w:t>
      </w:r>
      <w:r w:rsidR="000900BC" w:rsidRPr="007B7D55">
        <w:rPr>
          <w:rFonts w:ascii="Times New Roman" w:hAnsi="Times New Roman"/>
          <w:bCs/>
          <w:iCs/>
          <w:sz w:val="20"/>
          <w:szCs w:val="20"/>
        </w:rPr>
        <w:t>ed by</w:t>
      </w:r>
      <w:r w:rsidR="00657EBB" w:rsidRPr="007B7D55">
        <w:rPr>
          <w:rFonts w:ascii="Times New Roman" w:hAnsi="Times New Roman"/>
          <w:bCs/>
          <w:iCs/>
          <w:sz w:val="20"/>
          <w:szCs w:val="20"/>
        </w:rPr>
        <w:t xml:space="preserve"> </w:t>
      </w:r>
      <m:oMath>
        <m:r>
          <w:rPr>
            <w:rFonts w:ascii="Cambria Math" w:hAnsi="Cambria Math"/>
            <w:sz w:val="20"/>
            <w:szCs w:val="20"/>
          </w:rPr>
          <m:t>i=1,2,…,I</m:t>
        </m:r>
      </m:oMath>
      <w:r w:rsidR="00B46D6F" w:rsidRPr="007B7D55">
        <w:rPr>
          <w:rFonts w:ascii="Times New Roman" w:hAnsi="Times New Roman"/>
          <w:bCs/>
          <w:iCs/>
          <w:sz w:val="20"/>
          <w:szCs w:val="20"/>
        </w:rPr>
        <w:t xml:space="preserve">. Each </w:t>
      </w:r>
      <m:oMath>
        <m:r>
          <w:rPr>
            <w:rFonts w:ascii="Cambria Math" w:hAnsi="Cambria Math"/>
            <w:sz w:val="20"/>
            <w:szCs w:val="20"/>
          </w:rPr>
          <m:t>i</m:t>
        </m:r>
      </m:oMath>
      <w:r w:rsidR="00B46D6F" w:rsidRPr="007B7D55">
        <w:rPr>
          <w:rFonts w:ascii="Times New Roman" w:hAnsi="Times New Roman"/>
          <w:bCs/>
          <w:iCs/>
          <w:sz w:val="20"/>
          <w:szCs w:val="20"/>
        </w:rPr>
        <w:t>-th CI</w:t>
      </w:r>
      <w:r w:rsidR="00657EBB" w:rsidRPr="007B7D55">
        <w:rPr>
          <w:rFonts w:ascii="Times New Roman" w:hAnsi="Times New Roman"/>
          <w:bCs/>
          <w:iCs/>
          <w:sz w:val="20"/>
          <w:szCs w:val="20"/>
        </w:rPr>
        <w:t xml:space="preserve"> is </w:t>
      </w:r>
      <w:r w:rsidR="00576760" w:rsidRPr="007B7D55">
        <w:rPr>
          <w:rFonts w:ascii="Times New Roman" w:hAnsi="Times New Roman"/>
          <w:bCs/>
          <w:iCs/>
          <w:sz w:val="20"/>
          <w:szCs w:val="20"/>
        </w:rPr>
        <w:t>mode</w:t>
      </w:r>
      <w:r w:rsidR="00875B07" w:rsidRPr="007B7D55">
        <w:rPr>
          <w:rFonts w:ascii="Times New Roman" w:hAnsi="Times New Roman"/>
          <w:bCs/>
          <w:iCs/>
          <w:sz w:val="20"/>
          <w:szCs w:val="20"/>
        </w:rPr>
        <w:t>led</w:t>
      </w:r>
      <w:r w:rsidR="00657EBB" w:rsidRPr="007B7D55">
        <w:rPr>
          <w:rFonts w:ascii="Times New Roman" w:hAnsi="Times New Roman"/>
          <w:bCs/>
          <w:iCs/>
          <w:sz w:val="20"/>
          <w:szCs w:val="20"/>
        </w:rPr>
        <w:t xml:space="preserve"> a</w:t>
      </w:r>
      <w:r w:rsidR="00875B07" w:rsidRPr="007B7D55">
        <w:rPr>
          <w:rFonts w:ascii="Times New Roman" w:hAnsi="Times New Roman"/>
          <w:bCs/>
          <w:iCs/>
          <w:sz w:val="20"/>
          <w:szCs w:val="20"/>
        </w:rPr>
        <w:t>s</w:t>
      </w:r>
      <w:r w:rsidR="00657EBB" w:rsidRPr="007B7D55">
        <w:rPr>
          <w:rFonts w:ascii="Times New Roman" w:hAnsi="Times New Roman"/>
          <w:bCs/>
          <w:iCs/>
          <w:sz w:val="20"/>
          <w:szCs w:val="20"/>
        </w:rPr>
        <w:t xml:space="preserve"> </w:t>
      </w:r>
      <w:r w:rsidR="007D670A">
        <w:rPr>
          <w:rFonts w:ascii="Times New Roman" w:hAnsi="Times New Roman"/>
          <w:bCs/>
          <w:iCs/>
          <w:sz w:val="20"/>
          <w:szCs w:val="20"/>
        </w:rPr>
        <w:t xml:space="preserve">a </w:t>
      </w:r>
      <w:r w:rsidR="00657EBB" w:rsidRPr="007B7D55">
        <w:rPr>
          <w:rFonts w:ascii="Times New Roman" w:hAnsi="Times New Roman"/>
          <w:bCs/>
          <w:iCs/>
          <w:sz w:val="20"/>
          <w:szCs w:val="20"/>
        </w:rPr>
        <w:t>direct</w:t>
      </w:r>
      <w:r w:rsidR="00C261D1">
        <w:rPr>
          <w:rFonts w:ascii="Times New Roman" w:hAnsi="Times New Roman"/>
          <w:bCs/>
          <w:iCs/>
          <w:sz w:val="20"/>
          <w:szCs w:val="20"/>
        </w:rPr>
        <w:t>ed</w:t>
      </w:r>
      <w:r w:rsidR="00657EBB" w:rsidRPr="007B7D55">
        <w:rPr>
          <w:rFonts w:ascii="Times New Roman" w:hAnsi="Times New Roman"/>
          <w:bCs/>
          <w:iCs/>
          <w:sz w:val="20"/>
          <w:szCs w:val="20"/>
        </w:rPr>
        <w:t xml:space="preserve"> </w:t>
      </w:r>
      <w:r w:rsidR="009432F1" w:rsidRPr="007B7D55">
        <w:rPr>
          <w:rFonts w:ascii="Times New Roman" w:hAnsi="Times New Roman"/>
          <w:bCs/>
          <w:iCs/>
          <w:sz w:val="20"/>
          <w:szCs w:val="20"/>
        </w:rPr>
        <w:t>graph</w:t>
      </w:r>
      <w:r w:rsidR="00B46D6F" w:rsidRPr="007B7D55">
        <w:rPr>
          <w:rFonts w:ascii="Times New Roman" w:hAnsi="Times New Roman"/>
          <w:bCs/>
          <w:iCs/>
          <w:sz w:val="20"/>
          <w:szCs w:val="20"/>
        </w:rPr>
        <w:t>:</w:t>
      </w:r>
      <w:r w:rsidR="00C261D1">
        <w:rPr>
          <w:rFonts w:ascii="Times New Roman" w:hAnsi="Times New Roman"/>
          <w:bCs/>
          <w:iCs/>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450"/>
      </w:tblGrid>
      <w:tr w:rsidR="00832CE0" w14:paraId="2F089E14" w14:textId="77777777" w:rsidTr="00832CE0">
        <w:tc>
          <w:tcPr>
            <w:tcW w:w="3794" w:type="dxa"/>
            <w:vAlign w:val="center"/>
          </w:tcPr>
          <w:p w14:paraId="36A37CD3" w14:textId="2D629129" w:rsidR="00832CE0" w:rsidRDefault="003812CF"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G</m:t>
                    </m:r>
                  </m:e>
                  <m:sub>
                    <m:r>
                      <w:rPr>
                        <w:rFonts w:ascii="Cambria Math" w:hAnsi="Cambria Math"/>
                        <w:sz w:val="20"/>
                        <w:szCs w:val="20"/>
                      </w:rPr>
                      <m:t>i</m:t>
                    </m:r>
                  </m:sub>
                </m:sSub>
                <m:r>
                  <w:rPr>
                    <w:rFonts w:ascii="Cambria Math" w:hAnsi="Cambria Math"/>
                    <w:sz w:val="20"/>
                    <w:szCs w:val="20"/>
                  </w:rPr>
                  <m:t>=</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E</m:t>
                        </m:r>
                      </m:e>
                      <m:sub>
                        <m:r>
                          <w:rPr>
                            <w:rFonts w:ascii="Cambria Math" w:hAnsi="Cambria Math"/>
                            <w:sz w:val="20"/>
                            <w:szCs w:val="20"/>
                          </w:rPr>
                          <m:t>i</m:t>
                        </m:r>
                      </m:sub>
                    </m:sSub>
                  </m:e>
                </m:d>
              </m:oMath>
            </m:oMathPara>
          </w:p>
        </w:tc>
        <w:tc>
          <w:tcPr>
            <w:tcW w:w="376" w:type="dxa"/>
            <w:vAlign w:val="center"/>
          </w:tcPr>
          <w:p w14:paraId="38F87761" w14:textId="37D0B1F1" w:rsidR="00832CE0" w:rsidRDefault="00832CE0"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(1)</w:t>
            </w:r>
          </w:p>
        </w:tc>
      </w:tr>
    </w:tbl>
    <w:p w14:paraId="5F8C2EA1" w14:textId="057B8575" w:rsidR="00691CFA" w:rsidRDefault="001D2A90" w:rsidP="0060448D">
      <w:pPr>
        <w:spacing w:after="0" w:line="240" w:lineRule="auto"/>
        <w:jc w:val="both"/>
        <w:rPr>
          <w:rFonts w:ascii="Times New Roman" w:hAnsi="Times New Roman"/>
          <w:bCs/>
          <w:iCs/>
          <w:sz w:val="20"/>
          <w:szCs w:val="20"/>
        </w:rPr>
      </w:pPr>
      <w:r>
        <w:rPr>
          <w:rFonts w:ascii="Times New Roman" w:hAnsi="Times New Roman"/>
          <w:bCs/>
          <w:iCs/>
          <w:sz w:val="20"/>
          <w:szCs w:val="20"/>
        </w:rPr>
        <w:t>w</w:t>
      </w:r>
      <w:r w:rsidR="00154DB3">
        <w:rPr>
          <w:rFonts w:ascii="Times New Roman" w:hAnsi="Times New Roman"/>
          <w:bCs/>
          <w:iCs/>
          <w:sz w:val="20"/>
          <w:szCs w:val="20"/>
        </w:rPr>
        <w:t>here</w:t>
      </w:r>
      <w:r w:rsidR="005F3F54">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5F3F54">
        <w:rPr>
          <w:rFonts w:ascii="Times New Roman" w:hAnsi="Times New Roman"/>
          <w:bCs/>
          <w:iCs/>
          <w:sz w:val="20"/>
          <w:szCs w:val="20"/>
        </w:rPr>
        <w:t xml:space="preserve"> is the </w:t>
      </w:r>
      <w:r w:rsidR="00F04ED7">
        <w:rPr>
          <w:rFonts w:ascii="Times New Roman" w:hAnsi="Times New Roman"/>
          <w:bCs/>
          <w:iCs/>
          <w:sz w:val="20"/>
          <w:szCs w:val="20"/>
        </w:rPr>
        <w:t xml:space="preserve">set of </w:t>
      </w:r>
      <w:r w:rsidR="00DE7ED8">
        <w:rPr>
          <w:rFonts w:ascii="Times New Roman" w:hAnsi="Times New Roman"/>
          <w:bCs/>
          <w:iCs/>
          <w:sz w:val="20"/>
          <w:szCs w:val="20"/>
        </w:rPr>
        <w:t xml:space="preserve">nodes and </w:t>
      </w:r>
      <m:oMath>
        <m:sSub>
          <m:sSubPr>
            <m:ctrlPr>
              <w:rPr>
                <w:rFonts w:ascii="Cambria Math" w:hAnsi="Cambria Math"/>
                <w:bCs/>
                <w:i/>
                <w:iCs/>
                <w:sz w:val="20"/>
                <w:szCs w:val="20"/>
              </w:rPr>
            </m:ctrlPr>
          </m:sSubPr>
          <m:e>
            <m:r>
              <w:rPr>
                <w:rFonts w:ascii="Cambria Math" w:hAnsi="Cambria Math"/>
                <w:sz w:val="20"/>
                <w:szCs w:val="20"/>
              </w:rPr>
              <m:t>E</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 xml:space="preserve"> </m:t>
        </m:r>
      </m:oMath>
      <w:r w:rsidR="001B1902">
        <w:rPr>
          <w:rFonts w:ascii="Times New Roman" w:hAnsi="Times New Roman"/>
          <w:bCs/>
          <w:iCs/>
          <w:sz w:val="20"/>
          <w:szCs w:val="20"/>
        </w:rPr>
        <w:t xml:space="preserve"> is the set of directed</w:t>
      </w:r>
      <w:r w:rsidR="001A20A4">
        <w:rPr>
          <w:rFonts w:ascii="Times New Roman" w:hAnsi="Times New Roman"/>
          <w:bCs/>
          <w:iCs/>
          <w:sz w:val="20"/>
          <w:szCs w:val="20"/>
        </w:rPr>
        <w:t xml:space="preserve"> </w:t>
      </w:r>
      <w:r w:rsidR="004432A8">
        <w:rPr>
          <w:rFonts w:ascii="Times New Roman" w:hAnsi="Times New Roman"/>
          <w:bCs/>
          <w:iCs/>
          <w:sz w:val="20"/>
          <w:szCs w:val="20"/>
        </w:rPr>
        <w:t>edges</w:t>
      </w:r>
      <w:r w:rsidR="00B1276C">
        <w:rPr>
          <w:rFonts w:ascii="Times New Roman" w:hAnsi="Times New Roman"/>
          <w:bCs/>
          <w:iCs/>
          <w:sz w:val="20"/>
          <w:szCs w:val="20"/>
        </w:rPr>
        <w:t xml:space="preserve"> </w:t>
      </w:r>
      <w:r w:rsidR="001A20A4">
        <w:rPr>
          <w:rFonts w:ascii="Times New Roman" w:hAnsi="Times New Roman"/>
          <w:bCs/>
          <w:iCs/>
          <w:sz w:val="20"/>
          <w:szCs w:val="20"/>
        </w:rPr>
        <w:t xml:space="preserve">internal to </w:t>
      </w:r>
      <w:r>
        <w:rPr>
          <w:rFonts w:ascii="Times New Roman" w:hAnsi="Times New Roman"/>
          <w:bCs/>
          <w:iCs/>
          <w:sz w:val="20"/>
          <w:szCs w:val="20"/>
        </w:rPr>
        <w:t xml:space="preserve">the </w:t>
      </w:r>
      <m:oMath>
        <m:r>
          <w:rPr>
            <w:rFonts w:ascii="Cambria Math" w:hAnsi="Cambria Math"/>
            <w:sz w:val="20"/>
            <w:szCs w:val="20"/>
          </w:rPr>
          <m:t>i</m:t>
        </m:r>
      </m:oMath>
      <w:r>
        <w:rPr>
          <w:rFonts w:ascii="Times New Roman" w:hAnsi="Times New Roman"/>
          <w:bCs/>
          <w:iCs/>
          <w:sz w:val="20"/>
          <w:szCs w:val="20"/>
        </w:rPr>
        <w:t xml:space="preserve">-th </w:t>
      </w:r>
      <w:r w:rsidR="001A20A4">
        <w:rPr>
          <w:rFonts w:ascii="Times New Roman" w:hAnsi="Times New Roman"/>
          <w:bCs/>
          <w:iCs/>
          <w:sz w:val="20"/>
          <w:szCs w:val="20"/>
        </w:rPr>
        <w:t>CI</w:t>
      </w:r>
      <w:r w:rsidR="00CE7D58">
        <w:rPr>
          <w:rFonts w:ascii="Times New Roman" w:hAnsi="Times New Roman"/>
          <w:bCs/>
          <w:iCs/>
          <w:sz w:val="20"/>
          <w:szCs w:val="20"/>
        </w:rPr>
        <w:t>.</w:t>
      </w:r>
      <w:r w:rsidR="008D7921">
        <w:rPr>
          <w:rFonts w:ascii="Times New Roman" w:hAnsi="Times New Roman"/>
          <w:bCs/>
          <w:iCs/>
          <w:sz w:val="20"/>
          <w:szCs w:val="20"/>
        </w:rPr>
        <w:t xml:space="preserve"> Interdependencies are modeled </w:t>
      </w:r>
      <w:r w:rsidR="003C00FC">
        <w:rPr>
          <w:rFonts w:ascii="Times New Roman" w:hAnsi="Times New Roman"/>
          <w:bCs/>
          <w:iCs/>
          <w:sz w:val="20"/>
          <w:szCs w:val="20"/>
        </w:rPr>
        <w:t>t</w:t>
      </w:r>
      <w:r w:rsidR="00731EC9">
        <w:rPr>
          <w:rFonts w:ascii="Times New Roman" w:hAnsi="Times New Roman"/>
          <w:bCs/>
          <w:iCs/>
          <w:sz w:val="20"/>
          <w:szCs w:val="20"/>
        </w:rPr>
        <w:t>h</w:t>
      </w:r>
      <w:r w:rsidR="003C00FC">
        <w:rPr>
          <w:rFonts w:ascii="Times New Roman" w:hAnsi="Times New Roman"/>
          <w:bCs/>
          <w:iCs/>
          <w:sz w:val="20"/>
          <w:szCs w:val="20"/>
        </w:rPr>
        <w:t xml:space="preserve">rough </w:t>
      </w:r>
      <w:r w:rsidR="00B07F3A">
        <w:rPr>
          <w:rFonts w:ascii="Times New Roman" w:hAnsi="Times New Roman"/>
          <w:bCs/>
          <w:iCs/>
          <w:sz w:val="20"/>
          <w:szCs w:val="20"/>
        </w:rPr>
        <w:t xml:space="preserve">directional </w:t>
      </w:r>
      <w:r w:rsidR="00AA2FD1">
        <w:rPr>
          <w:rFonts w:ascii="Times New Roman" w:hAnsi="Times New Roman"/>
          <w:bCs/>
          <w:iCs/>
          <w:sz w:val="20"/>
          <w:szCs w:val="20"/>
        </w:rPr>
        <w:t>edges</w:t>
      </w:r>
      <w:r w:rsidR="008216C2">
        <w:rPr>
          <w:rFonts w:ascii="Times New Roman" w:hAnsi="Times New Roman"/>
          <w:bCs/>
          <w:iCs/>
          <w:sz w:val="20"/>
          <w:szCs w:val="20"/>
        </w:rPr>
        <w:t xml:space="preserve"> between </w:t>
      </w:r>
      <w:r w:rsidR="00E01266">
        <w:rPr>
          <w:rFonts w:ascii="Times New Roman" w:hAnsi="Times New Roman"/>
          <w:bCs/>
          <w:iCs/>
          <w:sz w:val="20"/>
          <w:szCs w:val="20"/>
        </w:rPr>
        <w:t xml:space="preserve">different </w:t>
      </w:r>
      <w:r w:rsidR="002D5C60">
        <w:rPr>
          <w:rFonts w:ascii="Times New Roman" w:hAnsi="Times New Roman"/>
          <w:bCs/>
          <w:iCs/>
          <w:sz w:val="20"/>
          <w:szCs w:val="20"/>
        </w:rPr>
        <w:t>C</w:t>
      </w:r>
      <w:r w:rsidR="007B51FC">
        <w:rPr>
          <w:rFonts w:ascii="Times New Roman" w:hAnsi="Times New Roman"/>
          <w:bCs/>
          <w:iCs/>
          <w:sz w:val="20"/>
          <w:szCs w:val="20"/>
        </w:rPr>
        <w:t>Is</w:t>
      </w:r>
      <w:r w:rsidR="00E01266">
        <w:rPr>
          <w:rFonts w:ascii="Times New Roman" w:hAnsi="Times New Roman"/>
          <w:bCs/>
          <w:iCs/>
          <w:sz w:val="20"/>
          <w:szCs w:val="20"/>
        </w:rPr>
        <w:t>, which for an</w:t>
      </w:r>
      <w:r w:rsidR="00EA0DA3">
        <w:rPr>
          <w:rFonts w:ascii="Times New Roman" w:hAnsi="Times New Roman"/>
          <w:bCs/>
          <w:iCs/>
          <w:sz w:val="20"/>
          <w:szCs w:val="20"/>
        </w:rPr>
        <w:t>y</w:t>
      </w:r>
      <w:r w:rsidR="007B51FC">
        <w:rPr>
          <w:rFonts w:ascii="Times New Roman" w:hAnsi="Times New Roman"/>
          <w:bCs/>
          <w:iCs/>
          <w:sz w:val="20"/>
          <w:szCs w:val="20"/>
        </w:rPr>
        <w:t xml:space="preserve"> couple</w:t>
      </w:r>
      <w:r w:rsidR="00037F11">
        <w:rPr>
          <w:rFonts w:ascii="Times New Roman" w:hAnsi="Times New Roman"/>
          <w:bCs/>
          <w:iCs/>
          <w:sz w:val="20"/>
          <w:szCs w:val="20"/>
        </w:rPr>
        <w:t xml:space="preserve"> </w:t>
      </w:r>
      <m:oMath>
        <m:d>
          <m:dPr>
            <m:ctrlPr>
              <w:rPr>
                <w:rFonts w:ascii="Cambria Math" w:hAnsi="Cambria Math"/>
                <w:bCs/>
                <w:i/>
                <w:iCs/>
                <w:sz w:val="20"/>
                <w:szCs w:val="20"/>
              </w:rPr>
            </m:ctrlPr>
          </m:dPr>
          <m:e>
            <m:r>
              <w:rPr>
                <w:rFonts w:ascii="Cambria Math" w:hAnsi="Cambria Math"/>
                <w:sz w:val="20"/>
                <w:szCs w:val="20"/>
              </w:rPr>
              <m:t>i,j</m:t>
            </m:r>
          </m:e>
        </m:d>
        <m:r>
          <w:rPr>
            <w:rFonts w:ascii="Cambria Math" w:hAnsi="Cambria Math"/>
            <w:sz w:val="20"/>
            <w:szCs w:val="20"/>
          </w:rPr>
          <m:t>,</m:t>
        </m:r>
      </m:oMath>
      <w:r w:rsidR="0062301B">
        <w:rPr>
          <w:rFonts w:ascii="Times New Roman" w:hAnsi="Times New Roman"/>
          <w:bCs/>
          <w:iCs/>
          <w:sz w:val="20"/>
          <w:szCs w:val="20"/>
        </w:rPr>
        <w:t xml:space="preserve"> with </w:t>
      </w:r>
      <m:oMath>
        <m:r>
          <w:rPr>
            <w:rFonts w:ascii="Cambria Math" w:hAnsi="Cambria Math"/>
            <w:sz w:val="20"/>
            <w:szCs w:val="20"/>
          </w:rPr>
          <m:t xml:space="preserve">j∈ </m:t>
        </m:r>
        <m:d>
          <m:dPr>
            <m:begChr m:val="{"/>
            <m:endChr m:val="}"/>
            <m:ctrlPr>
              <w:rPr>
                <w:rFonts w:ascii="Cambria Math" w:hAnsi="Cambria Math"/>
                <w:bCs/>
                <w:i/>
                <w:iCs/>
                <w:sz w:val="20"/>
                <w:szCs w:val="20"/>
              </w:rPr>
            </m:ctrlPr>
          </m:dPr>
          <m:e>
            <m:r>
              <w:rPr>
                <w:rFonts w:ascii="Cambria Math" w:hAnsi="Cambria Math"/>
                <w:sz w:val="20"/>
                <w:szCs w:val="20"/>
              </w:rPr>
              <m:t>1,2,….,I</m:t>
            </m:r>
          </m:e>
        </m:d>
      </m:oMath>
      <w:r w:rsidR="00B6152E">
        <w:rPr>
          <w:rFonts w:ascii="Times New Roman" w:hAnsi="Times New Roman"/>
          <w:bCs/>
          <w:iCs/>
          <w:sz w:val="20"/>
          <w:szCs w:val="20"/>
        </w:rPr>
        <w:t xml:space="preserve"> an</w:t>
      </w:r>
      <w:r w:rsidR="00564D09">
        <w:rPr>
          <w:rFonts w:ascii="Times New Roman" w:hAnsi="Times New Roman"/>
          <w:bCs/>
          <w:iCs/>
          <w:sz w:val="20"/>
          <w:szCs w:val="20"/>
        </w:rPr>
        <w:t xml:space="preserve">d </w:t>
      </w:r>
      <m:oMath>
        <m:r>
          <w:rPr>
            <w:rFonts w:ascii="Cambria Math" w:hAnsi="Cambria Math"/>
            <w:sz w:val="20"/>
            <w:szCs w:val="20"/>
          </w:rPr>
          <m:t>j≠i</m:t>
        </m:r>
      </m:oMath>
      <w:r w:rsidR="00564D09">
        <w:rPr>
          <w:rFonts w:ascii="Times New Roman" w:hAnsi="Times New Roman"/>
          <w:bCs/>
          <w:iCs/>
          <w:sz w:val="20"/>
          <w:szCs w:val="20"/>
        </w:rPr>
        <w:t>, are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450"/>
      </w:tblGrid>
      <w:tr w:rsidR="00691CFA" w14:paraId="77A6BA97" w14:textId="77777777" w:rsidTr="00362784">
        <w:tc>
          <w:tcPr>
            <w:tcW w:w="3794" w:type="dxa"/>
            <w:vAlign w:val="center"/>
          </w:tcPr>
          <w:p w14:paraId="7974D0C0" w14:textId="0AE04E6B" w:rsidR="00691CFA" w:rsidRDefault="003812CF"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E</m:t>
                    </m:r>
                  </m:e>
                  <m:sub>
                    <m:d>
                      <m:dPr>
                        <m:ctrlPr>
                          <w:rPr>
                            <w:rFonts w:ascii="Cambria Math" w:hAnsi="Cambria Math"/>
                            <w:bCs/>
                            <w:i/>
                            <w:iCs/>
                            <w:sz w:val="20"/>
                            <w:szCs w:val="20"/>
                          </w:rPr>
                        </m:ctrlPr>
                      </m:dPr>
                      <m:e>
                        <m:r>
                          <w:rPr>
                            <w:rFonts w:ascii="Cambria Math" w:hAnsi="Cambria Math"/>
                            <w:sz w:val="20"/>
                            <w:szCs w:val="20"/>
                          </w:rPr>
                          <m:t>i→j</m:t>
                        </m:r>
                      </m:e>
                    </m:d>
                  </m:sub>
                </m:sSub>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j</m:t>
                    </m:r>
                  </m:sub>
                </m:sSub>
              </m:oMath>
            </m:oMathPara>
          </w:p>
        </w:tc>
        <w:tc>
          <w:tcPr>
            <w:tcW w:w="376" w:type="dxa"/>
            <w:vAlign w:val="center"/>
          </w:tcPr>
          <w:p w14:paraId="11795B0D" w14:textId="0F5A4133" w:rsidR="00691CFA" w:rsidRDefault="00691CFA"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(2)</w:t>
            </w:r>
          </w:p>
        </w:tc>
      </w:tr>
    </w:tbl>
    <w:p w14:paraId="7BC21D9E" w14:textId="463157DE" w:rsidR="00564D09" w:rsidRDefault="001D3C7D" w:rsidP="0060448D">
      <w:pPr>
        <w:spacing w:after="0" w:line="240" w:lineRule="auto"/>
        <w:jc w:val="both"/>
        <w:rPr>
          <w:rFonts w:ascii="Times New Roman" w:hAnsi="Times New Roman"/>
          <w:bCs/>
          <w:iCs/>
          <w:sz w:val="20"/>
          <w:szCs w:val="20"/>
        </w:rPr>
      </w:pPr>
      <w:r>
        <w:rPr>
          <w:rFonts w:ascii="Times New Roman" w:hAnsi="Times New Roman"/>
          <w:bCs/>
          <w:iCs/>
          <w:sz w:val="20"/>
          <w:szCs w:val="20"/>
        </w:rPr>
        <w:t>The overall</w:t>
      </w:r>
      <w:r w:rsidR="00946373">
        <w:rPr>
          <w:rFonts w:ascii="Times New Roman" w:hAnsi="Times New Roman"/>
          <w:bCs/>
          <w:iCs/>
          <w:sz w:val="20"/>
          <w:szCs w:val="20"/>
        </w:rPr>
        <w:t xml:space="preserve"> interconnected</w:t>
      </w:r>
      <w:r>
        <w:rPr>
          <w:rFonts w:ascii="Times New Roman" w:hAnsi="Times New Roman"/>
          <w:bCs/>
          <w:iCs/>
          <w:sz w:val="20"/>
          <w:szCs w:val="20"/>
        </w:rPr>
        <w:t xml:space="preserve"> </w:t>
      </w:r>
      <w:r w:rsidR="007E2FC2">
        <w:rPr>
          <w:rFonts w:ascii="Times New Roman" w:hAnsi="Times New Roman"/>
          <w:bCs/>
          <w:iCs/>
          <w:sz w:val="20"/>
          <w:szCs w:val="20"/>
        </w:rPr>
        <w:t>CIs</w:t>
      </w:r>
      <w:r w:rsidR="0050200E">
        <w:rPr>
          <w:rFonts w:ascii="Times New Roman" w:hAnsi="Times New Roman"/>
          <w:bCs/>
          <w:iCs/>
          <w:sz w:val="20"/>
          <w:szCs w:val="20"/>
        </w:rPr>
        <w:t xml:space="preserve"> </w:t>
      </w:r>
      <w:r w:rsidR="00095989">
        <w:rPr>
          <w:rFonts w:ascii="Times New Roman" w:hAnsi="Times New Roman"/>
          <w:bCs/>
          <w:iCs/>
          <w:sz w:val="20"/>
          <w:szCs w:val="20"/>
        </w:rPr>
        <w:t>model</w:t>
      </w:r>
      <w:r w:rsidR="007E2FC2">
        <w:rPr>
          <w:rFonts w:ascii="Times New Roman" w:hAnsi="Times New Roman"/>
          <w:bCs/>
          <w:iCs/>
          <w:sz w:val="20"/>
          <w:szCs w:val="20"/>
        </w:rPr>
        <w:t xml:space="preserve"> </w:t>
      </w:r>
      <w:r w:rsidR="00FB1A35">
        <w:rPr>
          <w:rFonts w:ascii="Times New Roman" w:hAnsi="Times New Roman"/>
          <w:bCs/>
          <w:iCs/>
          <w:sz w:val="20"/>
          <w:szCs w:val="20"/>
        </w:rPr>
        <w:t>is obtai</w:t>
      </w:r>
      <w:r w:rsidR="00263634">
        <w:rPr>
          <w:rFonts w:ascii="Times New Roman" w:hAnsi="Times New Roman"/>
          <w:bCs/>
          <w:iCs/>
          <w:sz w:val="20"/>
          <w:szCs w:val="20"/>
        </w:rPr>
        <w:t xml:space="preserve">ned by </w:t>
      </w:r>
      <w:r w:rsidR="00B07C13">
        <w:rPr>
          <w:rFonts w:ascii="Times New Roman" w:hAnsi="Times New Roman"/>
          <w:bCs/>
          <w:iCs/>
          <w:sz w:val="20"/>
          <w:szCs w:val="20"/>
        </w:rPr>
        <w:t>combining</w:t>
      </w:r>
      <w:r w:rsidR="00CD2445">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G</m:t>
            </m:r>
          </m:e>
          <m:sub>
            <m:r>
              <w:rPr>
                <w:rFonts w:ascii="Cambria Math" w:hAnsi="Cambria Math"/>
                <w:sz w:val="20"/>
                <w:szCs w:val="20"/>
              </w:rPr>
              <m:t>i</m:t>
            </m:r>
          </m:sub>
        </m:sSub>
      </m:oMath>
      <w:r w:rsidR="00CE55F5">
        <w:rPr>
          <w:rFonts w:ascii="Times New Roman" w:hAnsi="Times New Roman"/>
          <w:bCs/>
          <w:iCs/>
          <w:sz w:val="20"/>
          <w:szCs w:val="20"/>
        </w:rPr>
        <w:t xml:space="preserve"> </w:t>
      </w:r>
      <w:r w:rsidR="00B07C13">
        <w:rPr>
          <w:rFonts w:ascii="Times New Roman" w:hAnsi="Times New Roman"/>
          <w:bCs/>
          <w:iCs/>
          <w:sz w:val="20"/>
          <w:szCs w:val="20"/>
        </w:rPr>
        <w:t xml:space="preserve">and </w:t>
      </w:r>
      <m:oMath>
        <m:sSub>
          <m:sSubPr>
            <m:ctrlPr>
              <w:rPr>
                <w:rFonts w:ascii="Cambria Math" w:hAnsi="Cambria Math"/>
                <w:bCs/>
                <w:i/>
                <w:iCs/>
                <w:sz w:val="20"/>
                <w:szCs w:val="20"/>
              </w:rPr>
            </m:ctrlPr>
          </m:sSubPr>
          <m:e>
            <m:r>
              <w:rPr>
                <w:rFonts w:ascii="Cambria Math" w:hAnsi="Cambria Math"/>
                <w:sz w:val="20"/>
                <w:szCs w:val="20"/>
              </w:rPr>
              <m:t>E</m:t>
            </m:r>
          </m:e>
          <m:sub>
            <m:d>
              <m:dPr>
                <m:ctrlPr>
                  <w:rPr>
                    <w:rFonts w:ascii="Cambria Math" w:hAnsi="Cambria Math"/>
                    <w:bCs/>
                    <w:i/>
                    <w:iCs/>
                    <w:sz w:val="20"/>
                    <w:szCs w:val="20"/>
                  </w:rPr>
                </m:ctrlPr>
              </m:dPr>
              <m:e>
                <m:r>
                  <w:rPr>
                    <w:rFonts w:ascii="Cambria Math" w:hAnsi="Cambria Math"/>
                    <w:sz w:val="20"/>
                    <w:szCs w:val="20"/>
                  </w:rPr>
                  <m:t>i→j</m:t>
                </m:r>
              </m:e>
            </m:d>
          </m:sub>
        </m:sSub>
      </m:oMath>
      <w:r w:rsidR="00B07C13">
        <w:rPr>
          <w:rFonts w:ascii="Times New Roman" w:hAnsi="Times New Roman"/>
          <w:bCs/>
          <w:iCs/>
          <w:sz w:val="20"/>
          <w:szCs w:val="20"/>
        </w:rPr>
        <w:t xml:space="preserve"> </w:t>
      </w:r>
      <m:oMath>
        <m:r>
          <w:rPr>
            <w:rFonts w:ascii="Cambria Math" w:hAnsi="Cambria Math"/>
            <w:sz w:val="20"/>
            <w:szCs w:val="20"/>
          </w:rPr>
          <m:t>∀i≠j</m:t>
        </m:r>
      </m:oMath>
      <w:r w:rsidR="00946373">
        <w:rPr>
          <w:rFonts w:ascii="Times New Roman" w:hAnsi="Times New Roman"/>
          <w:bCs/>
          <w:iCs/>
          <w:sz w:val="20"/>
          <w:szCs w:val="20"/>
        </w:rPr>
        <w:t>,</w:t>
      </w:r>
      <w:r w:rsidR="00B07C13">
        <w:rPr>
          <w:rFonts w:ascii="Times New Roman" w:hAnsi="Times New Roman"/>
          <w:bCs/>
          <w:iCs/>
          <w:sz w:val="20"/>
          <w:szCs w:val="20"/>
        </w:rPr>
        <w:t xml:space="preserve"> into a </w:t>
      </w:r>
      <w:r w:rsidR="00263634">
        <w:rPr>
          <w:rFonts w:ascii="Times New Roman" w:hAnsi="Times New Roman"/>
          <w:bCs/>
          <w:iCs/>
          <w:sz w:val="20"/>
          <w:szCs w:val="20"/>
        </w:rPr>
        <w:t>directed multilayer networ</w:t>
      </w:r>
      <w:r w:rsidR="00D81F7B">
        <w:rPr>
          <w:rFonts w:ascii="Times New Roman" w:hAnsi="Times New Roman"/>
          <w:bCs/>
          <w:iCs/>
          <w:sz w:val="20"/>
          <w:szCs w:val="20"/>
        </w:rPr>
        <w:t>k</w:t>
      </w:r>
      <w:r w:rsidR="003336A7">
        <w:rPr>
          <w:rFonts w:ascii="Times New Roman" w:hAnsi="Times New Roman"/>
          <w:bCs/>
          <w:iCs/>
          <w:sz w:val="20"/>
          <w:szCs w:val="20"/>
        </w:rPr>
        <w:t xml:space="preserve"> (</w:t>
      </w:r>
      <w:r w:rsidR="00227240" w:rsidRPr="00227240">
        <w:rPr>
          <w:rFonts w:ascii="Times New Roman" w:hAnsi="Times New Roman"/>
          <w:bCs/>
          <w:iCs/>
          <w:sz w:val="20"/>
          <w:szCs w:val="20"/>
        </w:rPr>
        <w:t>Clavijo Mesa et al. 2024</w:t>
      </w:r>
      <w:r w:rsidR="00227240">
        <w:rPr>
          <w:rFonts w:ascii="Times New Roman" w:hAnsi="Times New Roman"/>
          <w:bCs/>
          <w:iCs/>
          <w:sz w:val="20"/>
          <w:szCs w:val="20"/>
        </w:rPr>
        <w:t xml:space="preserve">; </w:t>
      </w:r>
      <w:r w:rsidR="00227240" w:rsidRPr="00227240">
        <w:rPr>
          <w:rFonts w:ascii="Times New Roman" w:hAnsi="Times New Roman"/>
          <w:bCs/>
          <w:iCs/>
          <w:sz w:val="20"/>
          <w:szCs w:val="20"/>
        </w:rPr>
        <w:t>Clavijo Mesa et al. 202</w:t>
      </w:r>
      <w:r w:rsidR="00227240">
        <w:rPr>
          <w:rFonts w:ascii="Times New Roman" w:hAnsi="Times New Roman"/>
          <w:bCs/>
          <w:iCs/>
          <w:sz w:val="20"/>
          <w:szCs w:val="20"/>
        </w:rPr>
        <w:t>5).</w:t>
      </w:r>
      <w:r w:rsidR="00227240" w:rsidRPr="00227240">
        <w:rPr>
          <w:rFonts w:ascii="Times New Roman" w:hAnsi="Times New Roman"/>
          <w:bCs/>
          <w:iCs/>
          <w:sz w:val="20"/>
          <w:szCs w:val="20"/>
        </w:rPr>
        <w:t xml:space="preserve"> </w:t>
      </w:r>
    </w:p>
    <w:p w14:paraId="12B1FC84" w14:textId="1939056C" w:rsidR="00D8575B" w:rsidRPr="007B7D55" w:rsidRDefault="005B784B" w:rsidP="0060448D">
      <w:pPr>
        <w:spacing w:after="0" w:line="240" w:lineRule="auto"/>
        <w:jc w:val="both"/>
        <w:rPr>
          <w:rFonts w:ascii="Times New Roman" w:hAnsi="Times New Roman"/>
          <w:bCs/>
          <w:iCs/>
          <w:sz w:val="20"/>
          <w:szCs w:val="20"/>
        </w:rPr>
      </w:pPr>
      <w:r>
        <w:rPr>
          <w:rFonts w:ascii="Times New Roman" w:hAnsi="Times New Roman"/>
          <w:bCs/>
          <w:iCs/>
          <w:sz w:val="20"/>
          <w:szCs w:val="20"/>
        </w:rPr>
        <w:t>N</w:t>
      </w:r>
      <w:r w:rsidR="009C00C5">
        <w:rPr>
          <w:rFonts w:ascii="Times New Roman" w:hAnsi="Times New Roman"/>
          <w:bCs/>
          <w:iCs/>
          <w:sz w:val="20"/>
          <w:szCs w:val="20"/>
        </w:rPr>
        <w:t xml:space="preserve">odes are assumed to </w:t>
      </w:r>
      <w:r w:rsidR="00FC2212">
        <w:rPr>
          <w:rFonts w:ascii="Times New Roman" w:hAnsi="Times New Roman"/>
          <w:bCs/>
          <w:iCs/>
          <w:sz w:val="20"/>
          <w:szCs w:val="20"/>
        </w:rPr>
        <w:t xml:space="preserve">potentially </w:t>
      </w:r>
      <w:r w:rsidR="009C00C5">
        <w:rPr>
          <w:rFonts w:ascii="Times New Roman" w:hAnsi="Times New Roman"/>
          <w:bCs/>
          <w:iCs/>
          <w:sz w:val="20"/>
          <w:szCs w:val="20"/>
        </w:rPr>
        <w:t xml:space="preserve">fail </w:t>
      </w:r>
      <w:r w:rsidR="00787670">
        <w:rPr>
          <w:rFonts w:ascii="Times New Roman" w:hAnsi="Times New Roman"/>
          <w:bCs/>
          <w:iCs/>
          <w:sz w:val="20"/>
          <w:szCs w:val="20"/>
        </w:rPr>
        <w:t>due to a</w:t>
      </w:r>
      <w:r w:rsidR="00981A04">
        <w:rPr>
          <w:rFonts w:ascii="Times New Roman" w:hAnsi="Times New Roman"/>
          <w:bCs/>
          <w:iCs/>
          <w:sz w:val="20"/>
          <w:szCs w:val="20"/>
        </w:rPr>
        <w:t xml:space="preserve"> </w:t>
      </w:r>
      <w:r w:rsidR="0065680B">
        <w:rPr>
          <w:rFonts w:ascii="Times New Roman" w:hAnsi="Times New Roman"/>
          <w:bCs/>
          <w:iCs/>
          <w:sz w:val="20"/>
          <w:szCs w:val="20"/>
        </w:rPr>
        <w:t>D</w:t>
      </w:r>
      <w:r w:rsidR="00981A04">
        <w:rPr>
          <w:rFonts w:ascii="Times New Roman" w:hAnsi="Times New Roman"/>
          <w:bCs/>
          <w:iCs/>
          <w:sz w:val="20"/>
          <w:szCs w:val="20"/>
        </w:rPr>
        <w:t xml:space="preserve">isruptive </w:t>
      </w:r>
      <w:r w:rsidR="0065680B">
        <w:rPr>
          <w:rFonts w:ascii="Times New Roman" w:hAnsi="Times New Roman"/>
          <w:bCs/>
          <w:iCs/>
          <w:sz w:val="20"/>
          <w:szCs w:val="20"/>
        </w:rPr>
        <w:t>E</w:t>
      </w:r>
      <w:r w:rsidR="00787670">
        <w:rPr>
          <w:rFonts w:ascii="Times New Roman" w:hAnsi="Times New Roman"/>
          <w:bCs/>
          <w:iCs/>
          <w:sz w:val="20"/>
          <w:szCs w:val="20"/>
        </w:rPr>
        <w:t>vent</w:t>
      </w:r>
      <w:r w:rsidR="0065680B">
        <w:rPr>
          <w:rFonts w:ascii="Times New Roman" w:hAnsi="Times New Roman"/>
          <w:bCs/>
          <w:iCs/>
          <w:sz w:val="20"/>
          <w:szCs w:val="20"/>
        </w:rPr>
        <w:t xml:space="preserve"> (DE)</w:t>
      </w:r>
      <w:r w:rsidR="000930F4">
        <w:rPr>
          <w:rFonts w:ascii="Times New Roman" w:hAnsi="Times New Roman"/>
          <w:bCs/>
          <w:iCs/>
          <w:sz w:val="20"/>
          <w:szCs w:val="20"/>
        </w:rPr>
        <w:t xml:space="preserve"> of intensity</w:t>
      </w:r>
      <w:r w:rsidR="0097399E">
        <w:rPr>
          <w:rFonts w:ascii="Times New Roman" w:hAnsi="Times New Roman"/>
          <w:bCs/>
          <w:iCs/>
          <w:sz w:val="20"/>
          <w:szCs w:val="20"/>
        </w:rPr>
        <w:t xml:space="preserve"> </w:t>
      </w:r>
      <m:oMath>
        <m:r>
          <w:rPr>
            <w:rFonts w:ascii="Cambria Math" w:hAnsi="Cambria Math"/>
            <w:sz w:val="20"/>
            <w:szCs w:val="20"/>
          </w:rPr>
          <m:t>H</m:t>
        </m:r>
      </m:oMath>
      <w:r w:rsidR="00BA2C5F">
        <w:rPr>
          <w:rFonts w:ascii="Times New Roman" w:hAnsi="Times New Roman"/>
          <w:bCs/>
          <w:iCs/>
          <w:sz w:val="20"/>
          <w:szCs w:val="20"/>
        </w:rPr>
        <w:t xml:space="preserve">. </w:t>
      </w:r>
      <w:r w:rsidR="00802BD9">
        <w:rPr>
          <w:rFonts w:ascii="Times New Roman" w:hAnsi="Times New Roman"/>
          <w:bCs/>
          <w:iCs/>
          <w:sz w:val="20"/>
          <w:szCs w:val="20"/>
        </w:rPr>
        <w:t xml:space="preserve">Thus, </w:t>
      </w:r>
      <w:r w:rsidR="0041510E">
        <w:rPr>
          <w:rFonts w:ascii="Times New Roman" w:hAnsi="Times New Roman"/>
          <w:bCs/>
          <w:iCs/>
          <w:sz w:val="20"/>
          <w:szCs w:val="20"/>
        </w:rPr>
        <w:t xml:space="preserve">for </w:t>
      </w:r>
      <w:r w:rsidR="00802BD9">
        <w:rPr>
          <w:rFonts w:ascii="Times New Roman" w:hAnsi="Times New Roman"/>
          <w:bCs/>
          <w:iCs/>
          <w:sz w:val="20"/>
          <w:szCs w:val="20"/>
        </w:rPr>
        <w:t>e</w:t>
      </w:r>
      <w:r w:rsidR="00BA2C5F">
        <w:rPr>
          <w:rFonts w:ascii="Times New Roman" w:hAnsi="Times New Roman"/>
          <w:bCs/>
          <w:iCs/>
          <w:sz w:val="20"/>
          <w:szCs w:val="20"/>
        </w:rPr>
        <w:t xml:space="preserve">ach node </w:t>
      </w:r>
      <m:oMath>
        <m:r>
          <w:rPr>
            <w:rFonts w:ascii="Cambria Math" w:hAnsi="Cambria Math"/>
            <w:sz w:val="20"/>
            <w:szCs w:val="20"/>
          </w:rPr>
          <m:t>n∈</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6A37BE">
        <w:rPr>
          <w:rFonts w:ascii="Times New Roman" w:hAnsi="Times New Roman"/>
          <w:bCs/>
          <w:iCs/>
          <w:sz w:val="20"/>
          <w:szCs w:val="20"/>
        </w:rPr>
        <w:t>,</w:t>
      </w:r>
      <w:r w:rsidR="00D8575B">
        <w:rPr>
          <w:rFonts w:ascii="Times New Roman" w:hAnsi="Times New Roman"/>
          <w:bCs/>
          <w:iCs/>
          <w:sz w:val="20"/>
          <w:szCs w:val="20"/>
        </w:rPr>
        <w:t xml:space="preserve"> </w:t>
      </w:r>
      <w:r w:rsidR="0079547E">
        <w:rPr>
          <w:rFonts w:ascii="Times New Roman" w:hAnsi="Times New Roman"/>
          <w:bCs/>
          <w:iCs/>
          <w:sz w:val="20"/>
          <w:szCs w:val="20"/>
        </w:rPr>
        <w:t xml:space="preserve">a </w:t>
      </w:r>
      <w:r w:rsidR="002A4936">
        <w:rPr>
          <w:rFonts w:ascii="Times New Roman" w:hAnsi="Times New Roman"/>
          <w:bCs/>
          <w:iCs/>
          <w:sz w:val="20"/>
          <w:szCs w:val="20"/>
        </w:rPr>
        <w:t>fragility function</w:t>
      </w:r>
      <w:r w:rsidR="00AB057C">
        <w:rPr>
          <w:rFonts w:ascii="Times New Roman" w:hAnsi="Times New Roman"/>
          <w:bCs/>
          <w:iCs/>
          <w:sz w:val="20"/>
          <w:szCs w:val="20"/>
        </w:rPr>
        <w:t xml:space="preserve"> </w:t>
      </w:r>
      <m:oMath>
        <m:sSubSup>
          <m:sSubSupPr>
            <m:ctrlPr>
              <w:rPr>
                <w:rFonts w:ascii="Cambria Math" w:hAnsi="Cambria Math"/>
                <w:bCs/>
                <w:i/>
                <w:iCs/>
                <w:sz w:val="20"/>
                <w:szCs w:val="20"/>
              </w:rPr>
            </m:ctrlPr>
          </m:sSubSupPr>
          <m:e>
            <m:r>
              <m:rPr>
                <m:scr m:val="script"/>
              </m:rP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oMath>
      <w:r w:rsidR="00B2198C">
        <w:rPr>
          <w:rFonts w:ascii="Times New Roman" w:hAnsi="Times New Roman"/>
          <w:bCs/>
          <w:iCs/>
          <w:sz w:val="20"/>
          <w:szCs w:val="20"/>
        </w:rPr>
        <w:t xml:space="preserve"> </w:t>
      </w:r>
      <w:r w:rsidR="006A37BE">
        <w:rPr>
          <w:rFonts w:ascii="Times New Roman" w:hAnsi="Times New Roman"/>
          <w:bCs/>
          <w:iCs/>
          <w:sz w:val="20"/>
          <w:szCs w:val="20"/>
        </w:rPr>
        <w:t>is defined</w:t>
      </w:r>
      <w:r w:rsidR="00D8575B">
        <w:rPr>
          <w:rFonts w:ascii="Times New Roman" w:hAnsi="Times New Roman"/>
          <w:bCs/>
          <w:iCs/>
          <w:sz w:val="20"/>
          <w:szCs w:val="20"/>
        </w:rPr>
        <w:t xml:space="preserve">, so that the probability of </w:t>
      </w:r>
      <w:r w:rsidR="00FD053F">
        <w:rPr>
          <w:rFonts w:ascii="Times New Roman" w:hAnsi="Times New Roman"/>
          <w:bCs/>
          <w:iCs/>
          <w:sz w:val="20"/>
          <w:szCs w:val="20"/>
        </w:rPr>
        <w:t xml:space="preserve">node </w:t>
      </w:r>
      <w:r w:rsidR="00D8575B">
        <w:rPr>
          <w:rFonts w:ascii="Times New Roman" w:hAnsi="Times New Roman"/>
          <w:bCs/>
          <w:iCs/>
          <w:sz w:val="20"/>
          <w:szCs w:val="20"/>
        </w:rPr>
        <w:t xml:space="preserve">failure can be </w:t>
      </w:r>
      <w:r w:rsidR="00240149">
        <w:rPr>
          <w:rFonts w:ascii="Times New Roman" w:hAnsi="Times New Roman"/>
          <w:bCs/>
          <w:iCs/>
          <w:sz w:val="20"/>
          <w:szCs w:val="20"/>
        </w:rPr>
        <w:t>defined</w:t>
      </w:r>
      <w:r w:rsidR="00D8575B">
        <w:rPr>
          <w:rFonts w:ascii="Times New Roman" w:hAnsi="Times New Roman"/>
          <w:bCs/>
          <w:iCs/>
          <w:sz w:val="20"/>
          <w:szCs w:val="20"/>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450"/>
      </w:tblGrid>
      <w:tr w:rsidR="00D8575B" w14:paraId="322F7770" w14:textId="77777777" w:rsidTr="00362784">
        <w:tc>
          <w:tcPr>
            <w:tcW w:w="3794" w:type="dxa"/>
            <w:vAlign w:val="center"/>
          </w:tcPr>
          <w:p w14:paraId="69727E17" w14:textId="08604848" w:rsidR="00D8575B" w:rsidRDefault="0039174F" w:rsidP="0060448D">
            <w:pPr>
              <w:spacing w:before="160" w:after="160" w:line="240" w:lineRule="auto"/>
              <w:jc w:val="center"/>
              <w:rPr>
                <w:rFonts w:ascii="Times New Roman" w:hAnsi="Times New Roman"/>
                <w:bCs/>
                <w:iCs/>
                <w:sz w:val="20"/>
                <w:szCs w:val="20"/>
              </w:rPr>
            </w:pPr>
            <m:oMathPara>
              <m:oMath>
                <m:r>
                  <m:rPr>
                    <m:scr m:val="double-struck"/>
                  </m:rPr>
                  <w:rPr>
                    <w:rFonts w:ascii="Cambria Math" w:hAnsi="Cambria Math"/>
                    <w:sz w:val="20"/>
                    <w:szCs w:val="20"/>
                  </w:rPr>
                  <m:t>P</m:t>
                </m:r>
                <m:d>
                  <m:dPr>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=0 | H</m:t>
                    </m:r>
                  </m:e>
                </m:d>
                <m:r>
                  <w:rPr>
                    <w:rFonts w:ascii="Cambria Math" w:hAnsi="Cambria Math"/>
                    <w:sz w:val="20"/>
                    <w:szCs w:val="20"/>
                  </w:rPr>
                  <m:t>=</m:t>
                </m:r>
                <m:sSubSup>
                  <m:sSubSupPr>
                    <m:ctrlPr>
                      <w:rPr>
                        <w:rFonts w:ascii="Cambria Math" w:hAnsi="Cambria Math"/>
                        <w:bCs/>
                        <w:i/>
                        <w:iCs/>
                        <w:sz w:val="20"/>
                        <w:szCs w:val="20"/>
                      </w:rPr>
                    </m:ctrlPr>
                  </m:sSubSupPr>
                  <m:e>
                    <m:r>
                      <m:rPr>
                        <m:scr m:val="script"/>
                      </m:rP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H</m:t>
                    </m:r>
                  </m:e>
                </m:d>
              </m:oMath>
            </m:oMathPara>
          </w:p>
        </w:tc>
        <w:tc>
          <w:tcPr>
            <w:tcW w:w="376" w:type="dxa"/>
            <w:vAlign w:val="center"/>
          </w:tcPr>
          <w:p w14:paraId="685C2620" w14:textId="62330A68" w:rsidR="00D8575B" w:rsidRDefault="00D8575B"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(3)</w:t>
            </w:r>
          </w:p>
        </w:tc>
      </w:tr>
    </w:tbl>
    <w:p w14:paraId="1FB7B7A5" w14:textId="423A0AAB" w:rsidR="00A24BC0" w:rsidRDefault="000B502C"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sSubSup>
          <m:sSubSupPr>
            <m:ctrlPr>
              <w:rPr>
                <w:rFonts w:ascii="Cambria Math" w:hAnsi="Cambria Math"/>
                <w:bCs/>
                <w:i/>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 xml:space="preserve">∈ </m:t>
        </m:r>
        <m:d>
          <m:dPr>
            <m:begChr m:val="{"/>
            <m:endChr m:val="}"/>
            <m:ctrlPr>
              <w:rPr>
                <w:rFonts w:ascii="Cambria Math" w:hAnsi="Cambria Math"/>
                <w:bCs/>
                <w:i/>
                <w:iCs/>
                <w:sz w:val="20"/>
                <w:szCs w:val="20"/>
              </w:rPr>
            </m:ctrlPr>
          </m:dPr>
          <m:e>
            <m:r>
              <w:rPr>
                <w:rFonts w:ascii="Cambria Math" w:hAnsi="Cambria Math"/>
                <w:sz w:val="20"/>
                <w:szCs w:val="20"/>
              </w:rPr>
              <m:t>0,1</m:t>
            </m:r>
          </m:e>
        </m:d>
      </m:oMath>
      <w:r>
        <w:rPr>
          <w:rFonts w:ascii="Times New Roman" w:hAnsi="Times New Roman"/>
          <w:bCs/>
          <w:iCs/>
          <w:sz w:val="20"/>
          <w:szCs w:val="20"/>
        </w:rPr>
        <w:t xml:space="preserve"> is</w:t>
      </w:r>
      <w:r w:rsidR="00C67253">
        <w:rPr>
          <w:rFonts w:ascii="Times New Roman" w:hAnsi="Times New Roman"/>
          <w:bCs/>
          <w:iCs/>
          <w:sz w:val="20"/>
          <w:szCs w:val="20"/>
        </w:rPr>
        <w:t xml:space="preserve"> a Boolean variable representing</w:t>
      </w:r>
      <w:r w:rsidR="00746751">
        <w:rPr>
          <w:rFonts w:ascii="Times New Roman" w:hAnsi="Times New Roman"/>
          <w:bCs/>
          <w:iCs/>
          <w:sz w:val="20"/>
          <w:szCs w:val="20"/>
        </w:rPr>
        <w:t xml:space="preserve"> the</w:t>
      </w:r>
      <w:r w:rsidR="00C67253">
        <w:rPr>
          <w:rFonts w:ascii="Times New Roman" w:hAnsi="Times New Roman"/>
          <w:bCs/>
          <w:iCs/>
          <w:sz w:val="20"/>
          <w:szCs w:val="20"/>
        </w:rPr>
        <w:t xml:space="preserve"> </w:t>
      </w:r>
      <m:oMath>
        <m:r>
          <w:rPr>
            <w:rFonts w:ascii="Cambria Math" w:hAnsi="Cambria Math"/>
            <w:sz w:val="20"/>
            <w:szCs w:val="20"/>
          </w:rPr>
          <m:t>n</m:t>
        </m:r>
      </m:oMath>
      <w:r w:rsidR="00972E9F">
        <w:rPr>
          <w:rFonts w:ascii="Times New Roman" w:hAnsi="Times New Roman"/>
          <w:bCs/>
          <w:iCs/>
          <w:sz w:val="20"/>
          <w:szCs w:val="20"/>
        </w:rPr>
        <w:t xml:space="preserve">-th </w:t>
      </w:r>
      <w:r w:rsidR="00C67253">
        <w:rPr>
          <w:rFonts w:ascii="Times New Roman" w:hAnsi="Times New Roman"/>
          <w:bCs/>
          <w:iCs/>
          <w:sz w:val="20"/>
          <w:szCs w:val="20"/>
        </w:rPr>
        <w:t xml:space="preserve">node </w:t>
      </w:r>
      <w:r w:rsidR="00EC0D5E">
        <w:rPr>
          <w:rFonts w:ascii="Times New Roman" w:hAnsi="Times New Roman"/>
          <w:bCs/>
          <w:iCs/>
          <w:sz w:val="20"/>
          <w:szCs w:val="20"/>
        </w:rPr>
        <w:t>post-</w:t>
      </w:r>
      <w:r w:rsidR="0065680B">
        <w:rPr>
          <w:rFonts w:ascii="Times New Roman" w:hAnsi="Times New Roman"/>
          <w:bCs/>
          <w:iCs/>
          <w:sz w:val="20"/>
          <w:szCs w:val="20"/>
        </w:rPr>
        <w:t>DE</w:t>
      </w:r>
      <w:r w:rsidR="00EC0D5E">
        <w:rPr>
          <w:rFonts w:ascii="Times New Roman" w:hAnsi="Times New Roman"/>
          <w:bCs/>
          <w:iCs/>
          <w:sz w:val="20"/>
          <w:szCs w:val="20"/>
        </w:rPr>
        <w:t xml:space="preserve"> </w:t>
      </w:r>
      <w:r w:rsidR="00C67253">
        <w:rPr>
          <w:rFonts w:ascii="Times New Roman" w:hAnsi="Times New Roman"/>
          <w:bCs/>
          <w:iCs/>
          <w:sz w:val="20"/>
          <w:szCs w:val="20"/>
        </w:rPr>
        <w:t>state (0 failed, 1 working).</w:t>
      </w:r>
      <w:r w:rsidR="0037153E">
        <w:rPr>
          <w:rFonts w:ascii="Times New Roman" w:hAnsi="Times New Roman"/>
          <w:bCs/>
          <w:iCs/>
          <w:sz w:val="20"/>
          <w:szCs w:val="20"/>
        </w:rPr>
        <w:t xml:space="preserve"> </w:t>
      </w:r>
      <w:r w:rsidR="000256EE">
        <w:rPr>
          <w:rFonts w:ascii="Times New Roman" w:hAnsi="Times New Roman"/>
          <w:bCs/>
          <w:iCs/>
          <w:sz w:val="20"/>
          <w:szCs w:val="20"/>
        </w:rPr>
        <w:t>Edges</w:t>
      </w:r>
      <w:r w:rsidR="00D12812" w:rsidRPr="00D12812">
        <w:rPr>
          <w:rFonts w:ascii="Times New Roman" w:hAnsi="Times New Roman"/>
          <w:bCs/>
          <w:iCs/>
          <w:sz w:val="20"/>
          <w:szCs w:val="20"/>
        </w:rPr>
        <w:t xml:space="preserve"> </w:t>
      </w:r>
      <w:r w:rsidR="00FE001D" w:rsidRPr="00D12812">
        <w:rPr>
          <w:rFonts w:ascii="Times New Roman" w:hAnsi="Times New Roman"/>
          <w:bCs/>
          <w:iCs/>
          <w:sz w:val="20"/>
          <w:szCs w:val="20"/>
        </w:rPr>
        <w:t>do not fail</w:t>
      </w:r>
      <w:r w:rsidR="00D12812" w:rsidRPr="00D12812">
        <w:rPr>
          <w:rFonts w:ascii="Times New Roman" w:hAnsi="Times New Roman"/>
          <w:bCs/>
          <w:iCs/>
          <w:sz w:val="20"/>
          <w:szCs w:val="20"/>
        </w:rPr>
        <w:t xml:space="preserve"> directly; instead, a directed </w:t>
      </w:r>
      <w:r w:rsidR="000256EE">
        <w:rPr>
          <w:rFonts w:ascii="Times New Roman" w:hAnsi="Times New Roman"/>
          <w:bCs/>
          <w:iCs/>
          <w:sz w:val="20"/>
          <w:szCs w:val="20"/>
        </w:rPr>
        <w:t>edge</w:t>
      </w:r>
      <w:r w:rsidR="00D12812" w:rsidRPr="00D12812">
        <w:rPr>
          <w:rFonts w:ascii="Times New Roman" w:hAnsi="Times New Roman"/>
          <w:bCs/>
          <w:iCs/>
          <w:sz w:val="20"/>
          <w:szCs w:val="20"/>
        </w:rPr>
        <w:t xml:space="preserve"> is removed when one of its endpoint nodes </w:t>
      </w:r>
      <w:r w:rsidR="00FE001D">
        <w:rPr>
          <w:rFonts w:ascii="Times New Roman" w:hAnsi="Times New Roman"/>
          <w:bCs/>
          <w:iCs/>
          <w:sz w:val="20"/>
          <w:szCs w:val="20"/>
        </w:rPr>
        <w:t>fails</w:t>
      </w:r>
      <w:r w:rsidR="00D12812" w:rsidRPr="00D12812">
        <w:rPr>
          <w:rFonts w:ascii="Times New Roman" w:hAnsi="Times New Roman"/>
          <w:bCs/>
          <w:iCs/>
          <w:sz w:val="20"/>
          <w:szCs w:val="20"/>
        </w:rPr>
        <w:t>, so</w:t>
      </w:r>
      <w:r w:rsidR="00556A54">
        <w:rPr>
          <w:rFonts w:ascii="Times New Roman" w:hAnsi="Times New Roman"/>
          <w:bCs/>
          <w:iCs/>
          <w:sz w:val="20"/>
          <w:szCs w:val="20"/>
        </w:rPr>
        <w:t xml:space="preserve"> that</w:t>
      </w:r>
      <w:r w:rsidR="00D12812" w:rsidRPr="00D12812">
        <w:rPr>
          <w:rFonts w:ascii="Times New Roman" w:hAnsi="Times New Roman"/>
          <w:bCs/>
          <w:iCs/>
          <w:sz w:val="20"/>
          <w:szCs w:val="20"/>
        </w:rPr>
        <w:t xml:space="preserve"> </w:t>
      </w:r>
      <w:r w:rsidR="000256EE">
        <w:rPr>
          <w:rFonts w:ascii="Times New Roman" w:hAnsi="Times New Roman"/>
          <w:bCs/>
          <w:iCs/>
          <w:sz w:val="20"/>
          <w:szCs w:val="20"/>
        </w:rPr>
        <w:t>edge</w:t>
      </w:r>
      <w:r w:rsidR="00D12812" w:rsidRPr="00D12812">
        <w:rPr>
          <w:rFonts w:ascii="Times New Roman" w:hAnsi="Times New Roman"/>
          <w:bCs/>
          <w:iCs/>
          <w:sz w:val="20"/>
          <w:szCs w:val="20"/>
        </w:rPr>
        <w:t xml:space="preserve"> loss is induced by node failures</w:t>
      </w:r>
      <w:r w:rsidR="00D12812">
        <w:rPr>
          <w:rFonts w:ascii="Times New Roman" w:hAnsi="Times New Roman"/>
          <w:bCs/>
          <w:iCs/>
          <w:sz w:val="20"/>
          <w:szCs w:val="20"/>
        </w:rPr>
        <w:t>.</w:t>
      </w:r>
      <w:r w:rsidR="00906DAC">
        <w:rPr>
          <w:rFonts w:ascii="Times New Roman" w:hAnsi="Times New Roman"/>
          <w:bCs/>
          <w:iCs/>
          <w:sz w:val="20"/>
          <w:szCs w:val="20"/>
        </w:rPr>
        <w:t xml:space="preserve"> </w:t>
      </w:r>
      <w:r w:rsidR="00C814A9">
        <w:rPr>
          <w:rFonts w:ascii="Times New Roman" w:hAnsi="Times New Roman"/>
          <w:bCs/>
          <w:iCs/>
          <w:sz w:val="20"/>
          <w:szCs w:val="20"/>
        </w:rPr>
        <w:t xml:space="preserve">Consequently, </w:t>
      </w:r>
      <w:r w:rsidR="00906DAC">
        <w:rPr>
          <w:rFonts w:ascii="Times New Roman" w:hAnsi="Times New Roman"/>
          <w:bCs/>
          <w:iCs/>
          <w:sz w:val="20"/>
          <w:szCs w:val="20"/>
        </w:rPr>
        <w:t xml:space="preserve">nodes that are not </w:t>
      </w:r>
      <w:r w:rsidR="00F71703">
        <w:rPr>
          <w:rFonts w:ascii="Times New Roman" w:hAnsi="Times New Roman"/>
          <w:bCs/>
          <w:iCs/>
          <w:sz w:val="20"/>
          <w:szCs w:val="20"/>
        </w:rPr>
        <w:t xml:space="preserve">directly </w:t>
      </w:r>
      <w:r w:rsidR="00906DAC">
        <w:rPr>
          <w:rFonts w:ascii="Times New Roman" w:hAnsi="Times New Roman"/>
          <w:bCs/>
          <w:iCs/>
          <w:sz w:val="20"/>
          <w:szCs w:val="20"/>
        </w:rPr>
        <w:t>failed can be</w:t>
      </w:r>
      <w:r w:rsidR="00F71703">
        <w:rPr>
          <w:rFonts w:ascii="Times New Roman" w:hAnsi="Times New Roman"/>
          <w:bCs/>
          <w:iCs/>
          <w:sz w:val="20"/>
          <w:szCs w:val="20"/>
        </w:rPr>
        <w:t xml:space="preserve"> disrupted by the loss of </w:t>
      </w:r>
      <w:r w:rsidR="0055652C">
        <w:rPr>
          <w:rFonts w:ascii="Times New Roman" w:hAnsi="Times New Roman"/>
          <w:bCs/>
          <w:iCs/>
          <w:sz w:val="20"/>
          <w:szCs w:val="20"/>
        </w:rPr>
        <w:t>directed</w:t>
      </w:r>
      <w:r w:rsidR="000F41BC">
        <w:rPr>
          <w:rFonts w:ascii="Times New Roman" w:hAnsi="Times New Roman"/>
          <w:bCs/>
          <w:iCs/>
          <w:sz w:val="20"/>
          <w:szCs w:val="20"/>
        </w:rPr>
        <w:t xml:space="preserve"> </w:t>
      </w:r>
      <w:r w:rsidR="00FE001D">
        <w:rPr>
          <w:rFonts w:ascii="Times New Roman" w:hAnsi="Times New Roman"/>
          <w:bCs/>
          <w:iCs/>
          <w:sz w:val="20"/>
          <w:szCs w:val="20"/>
        </w:rPr>
        <w:t>edges</w:t>
      </w:r>
      <w:r w:rsidR="000F41BC">
        <w:rPr>
          <w:rFonts w:ascii="Times New Roman" w:hAnsi="Times New Roman"/>
          <w:bCs/>
          <w:iCs/>
          <w:sz w:val="20"/>
          <w:szCs w:val="20"/>
        </w:rPr>
        <w:t>.</w:t>
      </w:r>
      <w:r w:rsidR="0055652C">
        <w:rPr>
          <w:rFonts w:ascii="Times New Roman" w:hAnsi="Times New Roman"/>
          <w:bCs/>
          <w:iCs/>
          <w:sz w:val="20"/>
          <w:szCs w:val="20"/>
        </w:rPr>
        <w:t xml:space="preserve"> </w:t>
      </w:r>
    </w:p>
    <w:p w14:paraId="010C70EA" w14:textId="0E0E6F40" w:rsidR="00EC0D5E" w:rsidRDefault="00486F07"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For each </w:t>
      </w:r>
      <m:oMath>
        <m:r>
          <w:rPr>
            <w:rFonts w:ascii="Cambria Math" w:hAnsi="Cambria Math"/>
            <w:sz w:val="20"/>
            <w:szCs w:val="20"/>
          </w:rPr>
          <m:t>i</m:t>
        </m:r>
      </m:oMath>
      <w:r w:rsidR="00DB19B4">
        <w:rPr>
          <w:rFonts w:ascii="Times New Roman" w:hAnsi="Times New Roman"/>
          <w:bCs/>
          <w:iCs/>
          <w:sz w:val="20"/>
          <w:szCs w:val="20"/>
        </w:rPr>
        <w:t xml:space="preserve">-th </w:t>
      </w:r>
      <w:r>
        <w:rPr>
          <w:rFonts w:ascii="Times New Roman" w:hAnsi="Times New Roman"/>
          <w:bCs/>
          <w:iCs/>
          <w:sz w:val="20"/>
          <w:szCs w:val="20"/>
        </w:rPr>
        <w:t xml:space="preserve">CI, the </w:t>
      </w:r>
      <w:r w:rsidR="007037A2">
        <w:rPr>
          <w:rFonts w:ascii="Times New Roman" w:hAnsi="Times New Roman"/>
          <w:bCs/>
          <w:iCs/>
          <w:sz w:val="20"/>
          <w:szCs w:val="20"/>
        </w:rPr>
        <w:t>magnitude</w:t>
      </w:r>
      <w:r>
        <w:rPr>
          <w:rFonts w:ascii="Times New Roman" w:hAnsi="Times New Roman"/>
          <w:bCs/>
          <w:iCs/>
          <w:sz w:val="20"/>
          <w:szCs w:val="20"/>
        </w:rPr>
        <w:t xml:space="preserve"> of the disruption is </w:t>
      </w:r>
      <w:r w:rsidR="007037A2">
        <w:rPr>
          <w:rFonts w:ascii="Times New Roman" w:hAnsi="Times New Roman"/>
          <w:bCs/>
          <w:iCs/>
          <w:sz w:val="20"/>
          <w:szCs w:val="20"/>
        </w:rPr>
        <w:t xml:space="preserve">quantified as the </w:t>
      </w:r>
      <w:r w:rsidR="00000113">
        <w:rPr>
          <w:rFonts w:ascii="Times New Roman" w:hAnsi="Times New Roman"/>
          <w:bCs/>
          <w:iCs/>
          <w:sz w:val="20"/>
          <w:szCs w:val="20"/>
        </w:rPr>
        <w:t xml:space="preserve">reduction of </w:t>
      </w:r>
      <w:r w:rsidR="00B7133E">
        <w:rPr>
          <w:rFonts w:ascii="Times New Roman" w:hAnsi="Times New Roman"/>
          <w:bCs/>
          <w:iCs/>
          <w:sz w:val="20"/>
          <w:szCs w:val="20"/>
        </w:rPr>
        <w:t xml:space="preserve">the </w:t>
      </w:r>
      <w:r w:rsidR="007037A2">
        <w:rPr>
          <w:rFonts w:ascii="Times New Roman" w:hAnsi="Times New Roman"/>
          <w:bCs/>
          <w:iCs/>
          <w:sz w:val="20"/>
          <w:szCs w:val="20"/>
        </w:rPr>
        <w:t>supplied demand</w:t>
      </w:r>
      <w:r w:rsidR="00E81B85">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U</m:t>
            </m:r>
          </m:e>
          <m:sub>
            <m:r>
              <w:rPr>
                <w:rFonts w:ascii="Cambria Math" w:hAnsi="Cambria Math"/>
                <w:sz w:val="20"/>
                <w:szCs w:val="20"/>
              </w:rPr>
              <m:t>im</m:t>
            </m:r>
          </m:sub>
          <m:sup>
            <m:r>
              <w:rPr>
                <w:rFonts w:ascii="Cambria Math" w:hAnsi="Cambria Math"/>
                <w:sz w:val="20"/>
                <w:szCs w:val="20"/>
              </w:rPr>
              <m:t xml:space="preserve"> </m:t>
            </m:r>
          </m:sup>
        </m:sSubSup>
        <m:r>
          <w:rPr>
            <w:rFonts w:ascii="Cambria Math" w:hAnsi="Cambria Math"/>
            <w:sz w:val="20"/>
            <w:szCs w:val="20"/>
          </w:rPr>
          <m:t xml:space="preserve"> ∈ </m:t>
        </m:r>
        <m:d>
          <m:dPr>
            <m:begChr m:val="["/>
            <m:endChr m:val="]"/>
            <m:ctrlPr>
              <w:rPr>
                <w:rFonts w:ascii="Cambria Math" w:hAnsi="Cambria Math"/>
                <w:bCs/>
                <w:i/>
                <w:iCs/>
                <w:sz w:val="20"/>
                <w:szCs w:val="20"/>
              </w:rPr>
            </m:ctrlPr>
          </m:dPr>
          <m:e>
            <m:r>
              <w:rPr>
                <w:rFonts w:ascii="Cambria Math" w:hAnsi="Cambria Math"/>
                <w:sz w:val="20"/>
                <w:szCs w:val="20"/>
              </w:rPr>
              <m:t>0,1</m:t>
            </m:r>
          </m:e>
        </m:d>
      </m:oMath>
      <w:r w:rsidR="002B72F0">
        <w:rPr>
          <w:rFonts w:ascii="Times New Roman" w:hAnsi="Times New Roman"/>
          <w:bCs/>
          <w:iCs/>
          <w:sz w:val="20"/>
          <w:szCs w:val="20"/>
        </w:rPr>
        <w:t xml:space="preserve"> </w:t>
      </w:r>
      <w:r w:rsidR="00B7133E">
        <w:rPr>
          <w:rFonts w:ascii="Times New Roman" w:hAnsi="Times New Roman"/>
          <w:bCs/>
          <w:iCs/>
          <w:sz w:val="20"/>
          <w:szCs w:val="20"/>
        </w:rPr>
        <w:t>due to</w:t>
      </w:r>
      <w:r w:rsidR="00785241">
        <w:rPr>
          <w:rFonts w:ascii="Times New Roman" w:hAnsi="Times New Roman"/>
          <w:bCs/>
          <w:iCs/>
          <w:sz w:val="20"/>
          <w:szCs w:val="20"/>
        </w:rPr>
        <w:t xml:space="preserve"> </w:t>
      </w:r>
      <w:r w:rsidR="00383802">
        <w:rPr>
          <w:rFonts w:ascii="Times New Roman" w:hAnsi="Times New Roman"/>
          <w:bCs/>
          <w:iCs/>
          <w:sz w:val="20"/>
          <w:szCs w:val="20"/>
        </w:rPr>
        <w:t xml:space="preserve">the loss of </w:t>
      </w:r>
      <w:r w:rsidR="00785241">
        <w:rPr>
          <w:rFonts w:ascii="Times New Roman" w:hAnsi="Times New Roman"/>
          <w:bCs/>
          <w:iCs/>
          <w:sz w:val="20"/>
          <w:szCs w:val="20"/>
        </w:rPr>
        <w:t>connectivity</w:t>
      </w:r>
      <w:r w:rsidR="00B7133E">
        <w:rPr>
          <w:rFonts w:ascii="Times New Roman" w:hAnsi="Times New Roman"/>
          <w:bCs/>
          <w:iCs/>
          <w:sz w:val="20"/>
          <w:szCs w:val="20"/>
        </w:rPr>
        <w:t xml:space="preserve"> </w:t>
      </w:r>
      <w:r w:rsidR="00785241">
        <w:rPr>
          <w:rFonts w:ascii="Times New Roman" w:hAnsi="Times New Roman"/>
          <w:bCs/>
          <w:iCs/>
          <w:sz w:val="20"/>
          <w:szCs w:val="20"/>
        </w:rPr>
        <w:t xml:space="preserve">between </w:t>
      </w:r>
      <w:r w:rsidR="00AC488F">
        <w:rPr>
          <w:rFonts w:ascii="Times New Roman" w:hAnsi="Times New Roman"/>
          <w:bCs/>
          <w:iCs/>
          <w:sz w:val="20"/>
          <w:szCs w:val="20"/>
        </w:rPr>
        <w:t xml:space="preserve">supplier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s </m:t>
            </m:r>
          </m:sup>
        </m:sSubSup>
        <m:r>
          <w:rPr>
            <w:rFonts w:ascii="Cambria Math" w:hAnsi="Cambria Math"/>
            <w:sz w:val="20"/>
            <w:szCs w:val="20"/>
          </w:rPr>
          <m:t xml:space="preserve"> ⊂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73173B">
        <w:rPr>
          <w:rFonts w:ascii="Times New Roman" w:hAnsi="Times New Roman"/>
          <w:bCs/>
          <w:iCs/>
          <w:sz w:val="20"/>
          <w:szCs w:val="20"/>
        </w:rPr>
        <w:t xml:space="preserve"> </w:t>
      </w:r>
      <w:r w:rsidR="00AC488F">
        <w:rPr>
          <w:rFonts w:ascii="Times New Roman" w:hAnsi="Times New Roman"/>
          <w:bCs/>
          <w:iCs/>
          <w:sz w:val="20"/>
          <w:szCs w:val="20"/>
        </w:rPr>
        <w:t>and consumer nodes</w:t>
      </w:r>
      <w:r w:rsidR="00654D99">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oMath>
      <w:r w:rsidR="006D2598">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N</m:t>
            </m:r>
          </m:e>
          <m:sub>
            <m:r>
              <w:rPr>
                <w:rFonts w:ascii="Cambria Math" w:hAnsi="Cambria Math"/>
                <w:sz w:val="20"/>
                <w:szCs w:val="20"/>
              </w:rPr>
              <m:t>i</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s </m:t>
            </m:r>
          </m:sup>
        </m:sSubSup>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oMath>
      <w:r w:rsidR="006D2598">
        <w:rPr>
          <w:rFonts w:ascii="Times New Roman" w:hAnsi="Times New Roman"/>
          <w:bCs/>
          <w:iCs/>
          <w:sz w:val="20"/>
          <w:szCs w:val="20"/>
        </w:rPr>
        <w:t>)</w:t>
      </w:r>
      <w:r w:rsidR="00E65487">
        <w:rPr>
          <w:rFonts w:ascii="Times New Roman" w:hAnsi="Times New Roman"/>
          <w:bCs/>
          <w:iCs/>
          <w:sz w:val="20"/>
          <w:szCs w:val="20"/>
        </w:rPr>
        <w:t>,</w:t>
      </w:r>
      <w:r w:rsidR="00CB4128">
        <w:rPr>
          <w:rFonts w:ascii="Times New Roman" w:hAnsi="Times New Roman"/>
          <w:bCs/>
          <w:iCs/>
          <w:sz w:val="20"/>
          <w:szCs w:val="20"/>
        </w:rPr>
        <w:t xml:space="preserve"> where </w:t>
      </w:r>
      <m:oMath>
        <m:r>
          <w:rPr>
            <w:rFonts w:ascii="Cambria Math" w:hAnsi="Cambria Math"/>
            <w:sz w:val="20"/>
            <w:szCs w:val="20"/>
          </w:rPr>
          <m:t>m=1, 2,…, M</m:t>
        </m:r>
      </m:oMath>
      <w:r w:rsidR="00CB4128">
        <w:rPr>
          <w:rFonts w:ascii="Times New Roman" w:hAnsi="Times New Roman"/>
          <w:bCs/>
          <w:iCs/>
          <w:sz w:val="20"/>
          <w:szCs w:val="20"/>
        </w:rPr>
        <w:t xml:space="preserve"> </w:t>
      </w:r>
      <w:r w:rsidR="006847E1">
        <w:rPr>
          <w:rFonts w:ascii="Times New Roman" w:hAnsi="Times New Roman"/>
          <w:bCs/>
          <w:iCs/>
          <w:sz w:val="20"/>
          <w:szCs w:val="20"/>
        </w:rPr>
        <w:t xml:space="preserve">index </w:t>
      </w:r>
      <w:r w:rsidR="001F2BC5">
        <w:rPr>
          <w:rFonts w:ascii="Times New Roman" w:hAnsi="Times New Roman"/>
          <w:bCs/>
          <w:iCs/>
          <w:sz w:val="20"/>
          <w:szCs w:val="20"/>
        </w:rPr>
        <w:t>the considered</w:t>
      </w:r>
      <w:r w:rsidR="006847E1">
        <w:rPr>
          <w:rFonts w:ascii="Times New Roman" w:hAnsi="Times New Roman"/>
          <w:bCs/>
          <w:iCs/>
          <w:sz w:val="20"/>
          <w:szCs w:val="20"/>
        </w:rPr>
        <w:t xml:space="preserve"> c</w:t>
      </w:r>
      <w:r w:rsidR="00996BF6">
        <w:rPr>
          <w:rFonts w:ascii="Times New Roman" w:hAnsi="Times New Roman"/>
          <w:bCs/>
          <w:iCs/>
          <w:sz w:val="20"/>
          <w:szCs w:val="20"/>
        </w:rPr>
        <w:t xml:space="preserve">onsumer </w:t>
      </w:r>
      <w:r w:rsidR="001F2BC5">
        <w:rPr>
          <w:rFonts w:ascii="Times New Roman" w:hAnsi="Times New Roman"/>
          <w:bCs/>
          <w:iCs/>
          <w:sz w:val="20"/>
          <w:szCs w:val="20"/>
        </w:rPr>
        <w:t>categories</w:t>
      </w:r>
      <w:r w:rsidR="00AC488F">
        <w:rPr>
          <w:rFonts w:ascii="Times New Roman" w:hAnsi="Times New Roman"/>
          <w:bCs/>
          <w:iCs/>
          <w:sz w:val="20"/>
          <w:szCs w:val="20"/>
        </w:rPr>
        <w:t>.</w:t>
      </w:r>
      <w:r w:rsidR="00CF2036">
        <w:rPr>
          <w:rFonts w:ascii="Times New Roman" w:hAnsi="Times New Roman"/>
          <w:bCs/>
          <w:iCs/>
          <w:sz w:val="20"/>
          <w:szCs w:val="20"/>
        </w:rPr>
        <w:t xml:space="preserve"> </w:t>
      </w:r>
      <w:r w:rsidR="00AC488F">
        <w:rPr>
          <w:rFonts w:ascii="Times New Roman" w:hAnsi="Times New Roman"/>
          <w:bCs/>
          <w:iCs/>
          <w:sz w:val="20"/>
          <w:szCs w:val="20"/>
        </w:rPr>
        <w:t>Let</w:t>
      </w:r>
      <w:r w:rsidR="00353DEF">
        <w:rPr>
          <w:rFonts w:ascii="Times New Roman" w:hAnsi="Times New Roman"/>
          <w:bCs/>
          <w:iCs/>
          <w:sz w:val="20"/>
          <w:szCs w:val="20"/>
        </w:rPr>
        <w:t xml:space="preserve"> us define</w:t>
      </w:r>
      <w:r w:rsidR="00654D99">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oMath>
      <w:r w:rsidR="00B2198C">
        <w:rPr>
          <w:rFonts w:ascii="Times New Roman" w:hAnsi="Times New Roman"/>
          <w:bCs/>
          <w:iCs/>
          <w:sz w:val="20"/>
          <w:szCs w:val="20"/>
        </w:rPr>
        <w:t xml:space="preserve"> </w:t>
      </w:r>
      <w:r w:rsidR="00353DEF">
        <w:rPr>
          <w:rFonts w:ascii="Times New Roman" w:hAnsi="Times New Roman"/>
          <w:bCs/>
          <w:iCs/>
          <w:sz w:val="20"/>
          <w:szCs w:val="20"/>
        </w:rPr>
        <w:t xml:space="preserve">as </w:t>
      </w:r>
      <w:r w:rsidR="003418F0">
        <w:rPr>
          <w:rFonts w:ascii="Times New Roman" w:hAnsi="Times New Roman"/>
          <w:bCs/>
          <w:iCs/>
          <w:sz w:val="20"/>
          <w:szCs w:val="20"/>
        </w:rPr>
        <w:t>the</w:t>
      </w:r>
      <w:r w:rsidR="006C2921">
        <w:rPr>
          <w:rFonts w:ascii="Times New Roman" w:hAnsi="Times New Roman"/>
          <w:bCs/>
          <w:iCs/>
          <w:sz w:val="20"/>
          <w:szCs w:val="20"/>
        </w:rPr>
        <w:t xml:space="preserve"> </w:t>
      </w:r>
      <w:r w:rsidR="0073173B">
        <w:rPr>
          <w:rFonts w:ascii="Times New Roman" w:hAnsi="Times New Roman"/>
          <w:bCs/>
          <w:iCs/>
          <w:sz w:val="20"/>
          <w:szCs w:val="20"/>
        </w:rPr>
        <w:lastRenderedPageBreak/>
        <w:t xml:space="preserve">demand </w:t>
      </w:r>
      <w:r w:rsidR="007D2289">
        <w:rPr>
          <w:rFonts w:ascii="Times New Roman" w:hAnsi="Times New Roman"/>
          <w:bCs/>
          <w:iCs/>
          <w:sz w:val="20"/>
          <w:szCs w:val="20"/>
        </w:rPr>
        <w:t>associated</w:t>
      </w:r>
      <w:r w:rsidR="0073173B">
        <w:rPr>
          <w:rFonts w:ascii="Times New Roman" w:hAnsi="Times New Roman"/>
          <w:bCs/>
          <w:iCs/>
          <w:sz w:val="20"/>
          <w:szCs w:val="20"/>
        </w:rPr>
        <w:t xml:space="preserve"> </w:t>
      </w:r>
      <w:r w:rsidR="007D2289">
        <w:rPr>
          <w:rFonts w:ascii="Times New Roman" w:hAnsi="Times New Roman"/>
          <w:bCs/>
          <w:iCs/>
          <w:sz w:val="20"/>
          <w:szCs w:val="20"/>
        </w:rPr>
        <w:t>with</w:t>
      </w:r>
      <w:r w:rsidR="00167969">
        <w:rPr>
          <w:rFonts w:ascii="Times New Roman" w:hAnsi="Times New Roman"/>
          <w:bCs/>
          <w:iCs/>
          <w:sz w:val="20"/>
          <w:szCs w:val="20"/>
        </w:rPr>
        <w:t xml:space="preserve"> the </w:t>
      </w:r>
      <m:oMath>
        <m:r>
          <w:rPr>
            <w:rFonts w:ascii="Cambria Math" w:hAnsi="Cambria Math"/>
            <w:sz w:val="20"/>
            <w:szCs w:val="20"/>
          </w:rPr>
          <m:t>m</m:t>
        </m:r>
      </m:oMath>
      <w:r w:rsidR="00167969">
        <w:rPr>
          <w:rFonts w:ascii="Times New Roman" w:hAnsi="Times New Roman"/>
          <w:bCs/>
          <w:iCs/>
          <w:sz w:val="20"/>
          <w:szCs w:val="20"/>
        </w:rPr>
        <w:t xml:space="preserve">-th consumer </w:t>
      </w:r>
      <w:r w:rsidR="009C36B6">
        <w:rPr>
          <w:rFonts w:ascii="Times New Roman" w:hAnsi="Times New Roman"/>
          <w:bCs/>
          <w:iCs/>
          <w:sz w:val="20"/>
          <w:szCs w:val="20"/>
        </w:rPr>
        <w:t xml:space="preserve">category </w:t>
      </w:r>
      <w:r w:rsidR="007C3E52">
        <w:rPr>
          <w:rFonts w:ascii="Times New Roman" w:hAnsi="Times New Roman"/>
          <w:bCs/>
          <w:iCs/>
          <w:sz w:val="20"/>
          <w:szCs w:val="20"/>
        </w:rPr>
        <w:t>supplied by</w:t>
      </w:r>
      <w:r w:rsidR="00205A21">
        <w:rPr>
          <w:rFonts w:ascii="Times New Roman" w:hAnsi="Times New Roman"/>
          <w:bCs/>
          <w:iCs/>
          <w:sz w:val="20"/>
          <w:szCs w:val="20"/>
        </w:rPr>
        <w:t xml:space="preserve"> </w:t>
      </w:r>
      <w:r w:rsidR="009F4D29">
        <w:rPr>
          <w:rFonts w:ascii="Times New Roman" w:hAnsi="Times New Roman"/>
          <w:bCs/>
          <w:iCs/>
          <w:sz w:val="20"/>
          <w:szCs w:val="20"/>
        </w:rPr>
        <w:t xml:space="preserve">the </w:t>
      </w:r>
      <m:oMath>
        <m:r>
          <w:rPr>
            <w:rFonts w:ascii="Cambria Math" w:hAnsi="Cambria Math"/>
            <w:sz w:val="20"/>
            <w:szCs w:val="20"/>
          </w:rPr>
          <m:t>c</m:t>
        </m:r>
      </m:oMath>
      <w:r w:rsidR="00710575">
        <w:rPr>
          <w:rFonts w:ascii="Times New Roman" w:hAnsi="Times New Roman"/>
          <w:bCs/>
          <w:iCs/>
          <w:sz w:val="20"/>
          <w:szCs w:val="20"/>
        </w:rPr>
        <w:t xml:space="preserve">-th </w:t>
      </w:r>
      <w:r w:rsidR="00E81B85">
        <w:rPr>
          <w:rFonts w:ascii="Times New Roman" w:hAnsi="Times New Roman"/>
          <w:bCs/>
          <w:iCs/>
          <w:sz w:val="20"/>
          <w:szCs w:val="20"/>
        </w:rPr>
        <w:t>consumer</w:t>
      </w:r>
      <w:r w:rsidR="009F4D29">
        <w:rPr>
          <w:rFonts w:ascii="Times New Roman" w:hAnsi="Times New Roman"/>
          <w:bCs/>
          <w:iCs/>
          <w:sz w:val="20"/>
          <w:szCs w:val="20"/>
        </w:rPr>
        <w:t xml:space="preserve"> node</w:t>
      </w:r>
      <w:r w:rsidR="00133129">
        <w:rPr>
          <w:rFonts w:ascii="Times New Roman" w:hAnsi="Times New Roman"/>
          <w:bCs/>
          <w:iCs/>
          <w:sz w:val="20"/>
          <w:szCs w:val="20"/>
        </w:rPr>
        <w:t xml:space="preserve"> o</w:t>
      </w:r>
      <w:r w:rsidR="00472CC0">
        <w:rPr>
          <w:rFonts w:ascii="Times New Roman" w:hAnsi="Times New Roman"/>
          <w:bCs/>
          <w:iCs/>
          <w:sz w:val="20"/>
          <w:szCs w:val="20"/>
        </w:rPr>
        <w:t xml:space="preserve">f the </w:t>
      </w:r>
      <m:oMath>
        <m:r>
          <w:rPr>
            <w:rFonts w:ascii="Cambria Math" w:hAnsi="Cambria Math"/>
            <w:sz w:val="20"/>
            <w:szCs w:val="20"/>
          </w:rPr>
          <m:t>i</m:t>
        </m:r>
      </m:oMath>
      <w:r w:rsidR="00472CC0">
        <w:rPr>
          <w:rFonts w:ascii="Times New Roman" w:hAnsi="Times New Roman"/>
          <w:bCs/>
          <w:iCs/>
          <w:sz w:val="20"/>
          <w:szCs w:val="20"/>
        </w:rPr>
        <w:t>-th CI</w:t>
      </w:r>
      <w:r w:rsidR="006D2598">
        <w:rPr>
          <w:rFonts w:ascii="Times New Roman" w:hAnsi="Times New Roman"/>
          <w:bCs/>
          <w:iCs/>
          <w:sz w:val="20"/>
          <w:szCs w:val="20"/>
        </w:rPr>
        <w:t>,</w:t>
      </w:r>
      <w:r w:rsidR="008A6728">
        <w:rPr>
          <w:rFonts w:ascii="Times New Roman" w:hAnsi="Times New Roman"/>
          <w:bCs/>
          <w:iCs/>
          <w:sz w:val="20"/>
          <w:szCs w:val="20"/>
        </w:rPr>
        <w:t xml:space="preserve"> with</w:t>
      </w:r>
      <w:r w:rsidR="00710575">
        <w:rPr>
          <w:rFonts w:ascii="Times New Roman" w:hAnsi="Times New Roman"/>
          <w:bCs/>
          <w:iCs/>
          <w:sz w:val="20"/>
          <w:szCs w:val="20"/>
        </w:rPr>
        <w:t xml:space="preserve"> </w:t>
      </w:r>
      <m:oMath>
        <m:r>
          <w:rPr>
            <w:rFonts w:ascii="Cambria Math" w:hAnsi="Cambria Math"/>
            <w:sz w:val="20"/>
            <w:szCs w:val="20"/>
          </w:rPr>
          <m:t xml:space="preserve">c=1, 2,…, </m:t>
        </m:r>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 xml:space="preserve">c </m:t>
                </m:r>
              </m:sup>
            </m:sSubSup>
          </m:e>
        </m:d>
      </m:oMath>
      <w:r w:rsidR="00FC6162">
        <w:rPr>
          <w:rFonts w:ascii="Times New Roman" w:hAnsi="Times New Roman"/>
          <w:bCs/>
          <w:iCs/>
          <w:sz w:val="20"/>
          <w:szCs w:val="20"/>
        </w:rPr>
        <w:t xml:space="preserve">, and </w:t>
      </w:r>
      <w:r w:rsidR="009A2A40">
        <w:rPr>
          <w:rFonts w:ascii="Times New Roman" w:hAnsi="Times New Roman"/>
          <w:bCs/>
          <w:iCs/>
          <w:sz w:val="20"/>
          <w:szCs w:val="20"/>
        </w:rPr>
        <w:t xml:space="preserve">the </w:t>
      </w:r>
      <w:r w:rsidR="00BD1A2B" w:rsidRPr="00BD1A2B">
        <w:rPr>
          <w:rFonts w:ascii="Times New Roman" w:hAnsi="Times New Roman"/>
          <w:bCs/>
          <w:iCs/>
          <w:sz w:val="20"/>
          <w:szCs w:val="20"/>
        </w:rPr>
        <w:t xml:space="preserve">Boolean variable </w:t>
      </w:r>
      <m:oMath>
        <m:sSubSup>
          <m:sSubSupPr>
            <m:ctrlPr>
              <w:rPr>
                <w:rFonts w:ascii="Cambria Math" w:hAnsi="Cambria Math"/>
                <w:bCs/>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∈{0,1}</m:t>
        </m:r>
      </m:oMath>
      <w:r w:rsidR="00BD1A2B">
        <w:rPr>
          <w:rFonts w:ascii="Times New Roman" w:hAnsi="Times New Roman"/>
          <w:bCs/>
          <w:iCs/>
          <w:sz w:val="20"/>
          <w:szCs w:val="20"/>
        </w:rPr>
        <w:t xml:space="preserve"> </w:t>
      </w:r>
      <w:r w:rsidR="007D4033">
        <w:rPr>
          <w:rFonts w:ascii="Times New Roman" w:hAnsi="Times New Roman"/>
          <w:bCs/>
          <w:iCs/>
          <w:sz w:val="20"/>
          <w:szCs w:val="20"/>
        </w:rPr>
        <w:t>(</w:t>
      </w:r>
      <w:r w:rsidR="00BD1A2B" w:rsidRPr="00BD1A2B">
        <w:rPr>
          <w:rFonts w:ascii="Times New Roman" w:hAnsi="Times New Roman"/>
          <w:bCs/>
          <w:iCs/>
          <w:sz w:val="20"/>
          <w:szCs w:val="20"/>
        </w:rPr>
        <w:t xml:space="preserve">equal to 1 if consumer </w:t>
      </w:r>
      <m:oMath>
        <m:r>
          <w:rPr>
            <w:rFonts w:ascii="Cambria Math" w:hAnsi="Cambria Math"/>
            <w:sz w:val="20"/>
            <w:szCs w:val="20"/>
          </w:rPr>
          <m:t>c</m:t>
        </m:r>
      </m:oMath>
      <w:r w:rsidR="00EC0D5E">
        <w:rPr>
          <w:rFonts w:ascii="Times New Roman" w:hAnsi="Times New Roman"/>
          <w:bCs/>
          <w:iCs/>
          <w:sz w:val="20"/>
          <w:szCs w:val="20"/>
        </w:rPr>
        <w:t xml:space="preserve"> </w:t>
      </w:r>
      <w:r w:rsidR="00BD1A2B" w:rsidRPr="00BD1A2B">
        <w:rPr>
          <w:rFonts w:ascii="Times New Roman" w:hAnsi="Times New Roman"/>
          <w:bCs/>
          <w:iCs/>
          <w:sz w:val="20"/>
          <w:szCs w:val="20"/>
        </w:rPr>
        <w:t xml:space="preserve">is supplied after the </w:t>
      </w:r>
      <w:r w:rsidR="00205A21">
        <w:rPr>
          <w:rFonts w:ascii="Times New Roman" w:hAnsi="Times New Roman"/>
          <w:bCs/>
          <w:iCs/>
          <w:sz w:val="20"/>
          <w:szCs w:val="20"/>
        </w:rPr>
        <w:t>DE</w:t>
      </w:r>
      <w:r w:rsidR="007D4033">
        <w:rPr>
          <w:rFonts w:ascii="Times New Roman" w:hAnsi="Times New Roman"/>
          <w:bCs/>
          <w:iCs/>
          <w:sz w:val="20"/>
          <w:szCs w:val="20"/>
        </w:rPr>
        <w:t>)</w:t>
      </w:r>
      <w:r w:rsidR="00EC0D5E">
        <w:rPr>
          <w:rFonts w:ascii="Times New Roman" w:hAnsi="Times New Roman"/>
          <w:bCs/>
          <w:iCs/>
          <w:sz w:val="20"/>
          <w:szCs w:val="20"/>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450"/>
      </w:tblGrid>
      <w:tr w:rsidR="00EC0D5E" w14:paraId="7BA55518" w14:textId="77777777" w:rsidTr="008C4596">
        <w:tc>
          <w:tcPr>
            <w:tcW w:w="3720" w:type="dxa"/>
            <w:vAlign w:val="center"/>
          </w:tcPr>
          <w:p w14:paraId="391BBDC0" w14:textId="3C0A0F5C" w:rsidR="00EC0D5E" w:rsidRPr="000366EC" w:rsidRDefault="003812CF" w:rsidP="0060448D">
            <w:pPr>
              <w:spacing w:before="160" w:after="160" w:line="240" w:lineRule="auto"/>
              <w:jc w:val="center"/>
              <w:rPr>
                <w:rFonts w:ascii="Times New Roman" w:hAnsi="Times New Roman"/>
                <w:bCs/>
                <w:iCs/>
                <w:sz w:val="20"/>
                <w:szCs w:val="20"/>
              </w:rPr>
            </w:pPr>
            <m:oMathPara>
              <m:oMathParaPr>
                <m:jc m:val="center"/>
              </m:oMathParaPr>
              <m:oMath>
                <m:sSubSup>
                  <m:sSubSupPr>
                    <m:ctrlPr>
                      <w:rPr>
                        <w:rFonts w:ascii="Cambria Math" w:hAnsi="Cambria Math"/>
                        <w:bCs/>
                        <w:iCs/>
                        <w:sz w:val="20"/>
                        <w:szCs w:val="20"/>
                      </w:rPr>
                    </m:ctrlPr>
                  </m:sSubSupPr>
                  <m:e>
                    <m:r>
                      <w:rPr>
                        <w:rFonts w:ascii="Cambria Math" w:hAnsi="Cambria Math"/>
                        <w:sz w:val="20"/>
                        <w:szCs w:val="20"/>
                      </w:rPr>
                      <m:t xml:space="preserve">    z</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=1</m:t>
                </m:r>
                <m:d>
                  <m:dPr>
                    <m:begChr m:val="{"/>
                    <m:endChr m:val="}"/>
                    <m:ctrlPr>
                      <w:rPr>
                        <w:rFonts w:ascii="Cambria Math" w:hAnsi="Cambria Math"/>
                        <w:bCs/>
                        <w:i/>
                        <w:iCs/>
                        <w:sz w:val="20"/>
                        <w:szCs w:val="20"/>
                      </w:rPr>
                    </m:ctrlPr>
                  </m:dPr>
                  <m:e>
                    <m:sSubSup>
                      <m:sSubSupPr>
                        <m:ctrlPr>
                          <w:rPr>
                            <w:rFonts w:ascii="Cambria Math" w:hAnsi="Cambria Math"/>
                            <w:bCs/>
                            <w:iCs/>
                            <w:sz w:val="20"/>
                            <w:szCs w:val="20"/>
                          </w:rPr>
                        </m:ctrlPr>
                      </m:sSubSupPr>
                      <m:e>
                        <m:r>
                          <w:rPr>
                            <w:rFonts w:ascii="Cambria Math" w:hAnsi="Cambria Math"/>
                            <w:sz w:val="20"/>
                            <w:szCs w:val="20"/>
                          </w:rPr>
                          <m:t>x</m:t>
                        </m:r>
                      </m:e>
                      <m:sub>
                        <m:r>
                          <w:rPr>
                            <w:rFonts w:ascii="Cambria Math" w:hAnsi="Cambria Math"/>
                            <w:sz w:val="20"/>
                            <w:szCs w:val="20"/>
                          </w:rPr>
                          <m:t>i</m:t>
                        </m:r>
                      </m:sub>
                      <m:sup>
                        <m:r>
                          <w:rPr>
                            <w:rFonts w:ascii="Cambria Math" w:hAnsi="Cambria Math"/>
                            <w:sz w:val="20"/>
                            <w:szCs w:val="20"/>
                          </w:rPr>
                          <m:t>c</m:t>
                        </m:r>
                      </m:sup>
                    </m:sSubSup>
                    <m:r>
                      <w:rPr>
                        <w:rFonts w:ascii="Cambria Math" w:hAnsi="Cambria Math"/>
                        <w:sz w:val="20"/>
                        <w:szCs w:val="20"/>
                      </w:rPr>
                      <m:t>=1∧∃s∈</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r>
                      <w:rPr>
                        <w:rFonts w:ascii="Cambria Math" w:hAnsi="Cambria Math"/>
                        <w:sz w:val="20"/>
                        <w:szCs w:val="20"/>
                      </w:rPr>
                      <m:t xml:space="preserve"> :s⇝c</m:t>
                    </m:r>
                  </m:e>
                </m:d>
              </m:oMath>
            </m:oMathPara>
          </w:p>
        </w:tc>
        <w:tc>
          <w:tcPr>
            <w:tcW w:w="450" w:type="dxa"/>
            <w:vAlign w:val="center"/>
          </w:tcPr>
          <w:p w14:paraId="784B4BBC" w14:textId="77777777" w:rsidR="00EC0D5E" w:rsidRDefault="00EC0D5E"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(4)</w:t>
            </w:r>
          </w:p>
        </w:tc>
      </w:tr>
    </w:tbl>
    <w:p w14:paraId="5CE558A7" w14:textId="6FFC96D5" w:rsidR="00E81B85" w:rsidRDefault="008C4596" w:rsidP="0060448D">
      <w:pPr>
        <w:spacing w:after="0" w:line="240" w:lineRule="auto"/>
        <w:jc w:val="both"/>
        <w:rPr>
          <w:rFonts w:ascii="Times New Roman" w:hAnsi="Times New Roman"/>
          <w:bCs/>
          <w:iCs/>
          <w:sz w:val="20"/>
          <w:szCs w:val="20"/>
        </w:rPr>
      </w:pPr>
      <w:r w:rsidRPr="008C4596">
        <w:rPr>
          <w:rFonts w:ascii="Times New Roman" w:hAnsi="Times New Roman"/>
          <w:bCs/>
          <w:iCs/>
          <w:sz w:val="20"/>
          <w:szCs w:val="20"/>
        </w:rPr>
        <w:t xml:space="preserve">where </w:t>
      </w:r>
      <m:oMath>
        <m:r>
          <w:rPr>
            <w:rFonts w:ascii="Cambria Math" w:hAnsi="Cambria Math"/>
            <w:sz w:val="20"/>
            <w:szCs w:val="20"/>
          </w:rPr>
          <m:t>s⇝c</m:t>
        </m:r>
      </m:oMath>
      <w:r>
        <w:rPr>
          <w:rFonts w:ascii="Times New Roman" w:hAnsi="Times New Roman"/>
          <w:bCs/>
          <w:iCs/>
          <w:sz w:val="20"/>
          <w:szCs w:val="20"/>
        </w:rPr>
        <w:t xml:space="preserve"> </w:t>
      </w:r>
      <w:r w:rsidRPr="008C4596">
        <w:rPr>
          <w:rFonts w:ascii="Times New Roman" w:hAnsi="Times New Roman"/>
          <w:bCs/>
          <w:iCs/>
          <w:sz w:val="20"/>
          <w:szCs w:val="20"/>
        </w:rPr>
        <w:t>denotes the existence of a</w:t>
      </w:r>
      <w:r w:rsidR="00452D5C">
        <w:rPr>
          <w:rFonts w:ascii="Times New Roman" w:hAnsi="Times New Roman"/>
          <w:bCs/>
          <w:iCs/>
          <w:sz w:val="20"/>
          <w:szCs w:val="20"/>
        </w:rPr>
        <w:t>t least one</w:t>
      </w:r>
      <w:r w:rsidRPr="008C4596">
        <w:rPr>
          <w:rFonts w:ascii="Times New Roman" w:hAnsi="Times New Roman"/>
          <w:bCs/>
          <w:iCs/>
          <w:sz w:val="20"/>
          <w:szCs w:val="20"/>
        </w:rPr>
        <w:t xml:space="preserve"> directed path from </w:t>
      </w:r>
      <w:r w:rsidR="00452D5C">
        <w:rPr>
          <w:rFonts w:ascii="Times New Roman" w:hAnsi="Times New Roman"/>
          <w:bCs/>
          <w:iCs/>
          <w:sz w:val="20"/>
          <w:szCs w:val="20"/>
        </w:rPr>
        <w:t>a</w:t>
      </w:r>
      <w:r w:rsidR="009C11A8">
        <w:rPr>
          <w:rFonts w:ascii="Times New Roman" w:hAnsi="Times New Roman"/>
          <w:bCs/>
          <w:iCs/>
          <w:sz w:val="20"/>
          <w:szCs w:val="20"/>
        </w:rPr>
        <w:t>ny</w:t>
      </w:r>
      <w:r w:rsidR="00452D5C">
        <w:rPr>
          <w:rFonts w:ascii="Times New Roman" w:hAnsi="Times New Roman"/>
          <w:bCs/>
          <w:iCs/>
          <w:sz w:val="20"/>
          <w:szCs w:val="20"/>
        </w:rPr>
        <w:t xml:space="preserve"> </w:t>
      </w:r>
      <w:r w:rsidRPr="008C4596">
        <w:rPr>
          <w:rFonts w:ascii="Times New Roman" w:hAnsi="Times New Roman"/>
          <w:bCs/>
          <w:iCs/>
          <w:sz w:val="20"/>
          <w:szCs w:val="20"/>
        </w:rPr>
        <w:t xml:space="preserve">supplier node </w:t>
      </w:r>
      <m:oMath>
        <m:r>
          <w:rPr>
            <w:rFonts w:ascii="Cambria Math" w:hAnsi="Cambria Math"/>
            <w:sz w:val="20"/>
            <w:szCs w:val="20"/>
          </w:rPr>
          <m:t xml:space="preserve">s∈ </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oMath>
      <w:r>
        <w:rPr>
          <w:rFonts w:ascii="Times New Roman" w:hAnsi="Times New Roman"/>
          <w:bCs/>
          <w:iCs/>
          <w:sz w:val="20"/>
          <w:szCs w:val="20"/>
        </w:rPr>
        <w:t xml:space="preserve"> </w:t>
      </w:r>
      <w:r w:rsidRPr="008C4596">
        <w:rPr>
          <w:rFonts w:ascii="Times New Roman" w:hAnsi="Times New Roman"/>
          <w:bCs/>
          <w:iCs/>
          <w:sz w:val="20"/>
          <w:szCs w:val="20"/>
        </w:rPr>
        <w:t xml:space="preserve">to </w:t>
      </w:r>
      <w:r w:rsidR="00452D5C">
        <w:rPr>
          <w:rFonts w:ascii="Times New Roman" w:hAnsi="Times New Roman"/>
          <w:bCs/>
          <w:iCs/>
          <w:sz w:val="20"/>
          <w:szCs w:val="20"/>
        </w:rPr>
        <w:t xml:space="preserve">the </w:t>
      </w:r>
      <m:oMath>
        <m:r>
          <w:rPr>
            <w:rFonts w:ascii="Cambria Math" w:hAnsi="Cambria Math"/>
            <w:sz w:val="20"/>
            <w:szCs w:val="20"/>
          </w:rPr>
          <m:t>c</m:t>
        </m:r>
      </m:oMath>
      <w:r w:rsidR="009C11A8">
        <w:rPr>
          <w:rFonts w:ascii="Times New Roman" w:hAnsi="Times New Roman"/>
          <w:bCs/>
          <w:iCs/>
          <w:sz w:val="20"/>
          <w:szCs w:val="20"/>
        </w:rPr>
        <w:t xml:space="preserve">-th </w:t>
      </w:r>
      <w:r w:rsidRPr="008C4596">
        <w:rPr>
          <w:rFonts w:ascii="Times New Roman" w:hAnsi="Times New Roman"/>
          <w:bCs/>
          <w:iCs/>
          <w:sz w:val="20"/>
          <w:szCs w:val="20"/>
        </w:rPr>
        <w:t>consumer node</w:t>
      </w:r>
      <w:r w:rsidR="009C11A8">
        <w:rPr>
          <w:rFonts w:ascii="Times New Roman" w:hAnsi="Times New Roman"/>
          <w:bCs/>
          <w:iCs/>
          <w:sz w:val="20"/>
          <w:szCs w:val="20"/>
        </w:rPr>
        <w:t xml:space="preserve"> </w:t>
      </w:r>
      <w:r w:rsidRPr="008C4596">
        <w:rPr>
          <w:rFonts w:ascii="Times New Roman" w:hAnsi="Times New Roman"/>
          <w:bCs/>
          <w:iCs/>
          <w:sz w:val="20"/>
          <w:szCs w:val="20"/>
        </w:rPr>
        <w:t>in the post</w:t>
      </w:r>
      <w:r w:rsidR="00A66345">
        <w:rPr>
          <w:rFonts w:ascii="Times New Roman" w:hAnsi="Times New Roman"/>
          <w:bCs/>
          <w:iCs/>
          <w:sz w:val="20"/>
          <w:szCs w:val="20"/>
        </w:rPr>
        <w:t>-DE</w:t>
      </w:r>
      <w:r w:rsidRPr="008C4596">
        <w:rPr>
          <w:rFonts w:ascii="Times New Roman" w:hAnsi="Times New Roman"/>
          <w:bCs/>
          <w:iCs/>
          <w:sz w:val="20"/>
          <w:szCs w:val="20"/>
        </w:rPr>
        <w:t xml:space="preserve"> network. Then, the fraction of supplied demand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450"/>
      </w:tblGrid>
      <w:tr w:rsidR="00E81B85" w14:paraId="7BC9F505" w14:textId="77777777" w:rsidTr="00362784">
        <w:tc>
          <w:tcPr>
            <w:tcW w:w="3794" w:type="dxa"/>
            <w:vAlign w:val="center"/>
          </w:tcPr>
          <w:p w14:paraId="6C249250" w14:textId="4C0591FC" w:rsidR="00E81B85" w:rsidRDefault="003812CF" w:rsidP="0060448D">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im</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m:t>
                </m:r>
                <m:f>
                  <m:fPr>
                    <m:ctrlPr>
                      <w:rPr>
                        <w:rFonts w:ascii="Cambria Math" w:hAnsi="Cambria Math"/>
                        <w:bCs/>
                        <w:i/>
                        <w:iCs/>
                        <w:sz w:val="20"/>
                        <w:szCs w:val="20"/>
                      </w:rPr>
                    </m:ctrlPr>
                  </m:fPr>
                  <m:num>
                    <m:nary>
                      <m:naryPr>
                        <m:chr m:val="∑"/>
                        <m:limLoc m:val="undOvr"/>
                        <m:ctrlPr>
                          <w:rPr>
                            <w:rFonts w:ascii="Cambria Math" w:hAnsi="Cambria Math"/>
                            <w:bCs/>
                            <w:i/>
                            <w:iCs/>
                            <w:sz w:val="20"/>
                            <w:szCs w:val="20"/>
                          </w:rPr>
                        </m:ctrlPr>
                      </m:naryPr>
                      <m:sub>
                        <m:r>
                          <w:rPr>
                            <w:rFonts w:ascii="Cambria Math" w:hAnsi="Cambria Math"/>
                            <w:sz w:val="20"/>
                            <w:szCs w:val="20"/>
                          </w:rPr>
                          <m:t>c=1</m:t>
                        </m:r>
                      </m:sub>
                      <m:sup>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e>
                        </m:d>
                        <m:r>
                          <w:rPr>
                            <w:rFonts w:ascii="Cambria Math" w:hAnsi="Cambria Math"/>
                            <w:sz w:val="20"/>
                            <w:szCs w:val="20"/>
                          </w:rPr>
                          <m:t xml:space="preserve"> </m:t>
                        </m:r>
                      </m:sup>
                      <m:e>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m:t>
                            </m:r>
                          </m:sub>
                          <m:sup>
                            <m:r>
                              <w:rPr>
                                <w:rFonts w:ascii="Cambria Math" w:hAnsi="Cambria Math"/>
                                <w:sz w:val="20"/>
                                <w:szCs w:val="20"/>
                              </w:rPr>
                              <m:t xml:space="preserve">c </m:t>
                            </m:r>
                          </m:sup>
                        </m:sSubSup>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 xml:space="preserve">c </m:t>
                            </m:r>
                          </m:sup>
                        </m:sSubSup>
                      </m:e>
                    </m:nary>
                  </m:num>
                  <m:den>
                    <m:nary>
                      <m:naryPr>
                        <m:chr m:val="∑"/>
                        <m:limLoc m:val="undOvr"/>
                        <m:ctrlPr>
                          <w:rPr>
                            <w:rFonts w:ascii="Cambria Math" w:hAnsi="Cambria Math"/>
                            <w:bCs/>
                            <w:i/>
                            <w:iCs/>
                            <w:sz w:val="20"/>
                            <w:szCs w:val="20"/>
                          </w:rPr>
                        </m:ctrlPr>
                      </m:naryPr>
                      <m:sub>
                        <m:r>
                          <w:rPr>
                            <w:rFonts w:ascii="Cambria Math" w:hAnsi="Cambria Math"/>
                            <w:sz w:val="20"/>
                            <w:szCs w:val="20"/>
                          </w:rPr>
                          <m:t>c=1</m:t>
                        </m:r>
                      </m:sub>
                      <m:sup>
                        <m:d>
                          <m:dPr>
                            <m:begChr m:val="|"/>
                            <m:endChr m:val="|"/>
                            <m:ctrlPr>
                              <w:rPr>
                                <w:rFonts w:ascii="Cambria Math" w:hAnsi="Cambria Math"/>
                                <w:bCs/>
                                <w:i/>
                                <w:iCs/>
                                <w:sz w:val="20"/>
                                <w:szCs w:val="20"/>
                              </w:rPr>
                            </m:ctrlPr>
                          </m:dPr>
                          <m:e>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e>
                        </m:d>
                      </m:sup>
                      <m:e>
                        <m:sSubSup>
                          <m:sSubSupPr>
                            <m:ctrlPr>
                              <w:rPr>
                                <w:rFonts w:ascii="Cambria Math" w:hAnsi="Cambria Math"/>
                                <w:bCs/>
                                <w:i/>
                                <w:iCs/>
                                <w:sz w:val="20"/>
                                <w:szCs w:val="20"/>
                              </w:rPr>
                            </m:ctrlPr>
                          </m:sSubSupPr>
                          <m:e>
                            <m:r>
                              <w:rPr>
                                <w:rFonts w:ascii="Cambria Math" w:hAnsi="Cambria Math"/>
                                <w:sz w:val="20"/>
                                <w:szCs w:val="20"/>
                              </w:rPr>
                              <m:t>d</m:t>
                            </m:r>
                          </m:e>
                          <m:sub>
                            <m:r>
                              <w:rPr>
                                <w:rFonts w:ascii="Cambria Math" w:hAnsi="Cambria Math"/>
                                <w:sz w:val="20"/>
                                <w:szCs w:val="20"/>
                              </w:rPr>
                              <m:t>i</m:t>
                            </m:r>
                          </m:sub>
                          <m:sup>
                            <m:r>
                              <w:rPr>
                                <w:rFonts w:ascii="Cambria Math" w:hAnsi="Cambria Math"/>
                                <w:sz w:val="20"/>
                                <w:szCs w:val="20"/>
                              </w:rPr>
                              <m:t xml:space="preserve">c </m:t>
                            </m:r>
                          </m:sup>
                        </m:sSubSup>
                      </m:e>
                    </m:nary>
                  </m:den>
                </m:f>
              </m:oMath>
            </m:oMathPara>
          </w:p>
        </w:tc>
        <w:tc>
          <w:tcPr>
            <w:tcW w:w="376" w:type="dxa"/>
            <w:vAlign w:val="center"/>
          </w:tcPr>
          <w:p w14:paraId="520DF056" w14:textId="7355C723" w:rsidR="00E81B85" w:rsidRDefault="00E81B85"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EC0D5E">
              <w:rPr>
                <w:rFonts w:ascii="Times New Roman" w:hAnsi="Times New Roman"/>
                <w:bCs/>
                <w:iCs/>
                <w:sz w:val="20"/>
                <w:szCs w:val="20"/>
              </w:rPr>
              <w:t>5</w:t>
            </w:r>
            <w:r>
              <w:rPr>
                <w:rFonts w:ascii="Times New Roman" w:hAnsi="Times New Roman"/>
                <w:bCs/>
                <w:iCs/>
                <w:sz w:val="20"/>
                <w:szCs w:val="20"/>
              </w:rPr>
              <w:t>)</w:t>
            </w:r>
          </w:p>
        </w:tc>
      </w:tr>
    </w:tbl>
    <w:p w14:paraId="53FCC9CB" w14:textId="1A96C1C6" w:rsidR="00EA0EBC" w:rsidRDefault="00E51D70"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It is worth mentioning </w:t>
      </w:r>
      <w:r w:rsidR="00EA7F9F">
        <w:rPr>
          <w:rFonts w:ascii="Times New Roman" w:hAnsi="Times New Roman"/>
          <w:bCs/>
          <w:iCs/>
          <w:sz w:val="20"/>
          <w:szCs w:val="20"/>
        </w:rPr>
        <w:t>that if all the consumer nodes are correctly supplied</w:t>
      </w:r>
      <w:r w:rsidR="00000113">
        <w:rPr>
          <w:rFonts w:ascii="Times New Roman" w:hAnsi="Times New Roman"/>
          <w:bCs/>
          <w:iCs/>
          <w:sz w:val="20"/>
          <w:szCs w:val="20"/>
        </w:rPr>
        <w:t>,</w:t>
      </w:r>
      <w:r w:rsidR="00F95219">
        <w:rPr>
          <w:rFonts w:ascii="Times New Roman" w:hAnsi="Times New Roman"/>
          <w:bCs/>
          <w:iCs/>
          <w:sz w:val="20"/>
          <w:szCs w:val="20"/>
        </w:rPr>
        <w:t xml:space="preserve"> i.e.,</w:t>
      </w:r>
      <w:r w:rsidR="00000113">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z</m:t>
            </m:r>
          </m:e>
          <m:sub>
            <m:r>
              <w:rPr>
                <w:rFonts w:ascii="Cambria Math" w:hAnsi="Cambria Math"/>
                <w:sz w:val="20"/>
                <w:szCs w:val="20"/>
              </w:rPr>
              <m:t>i</m:t>
            </m:r>
          </m:sub>
          <m:sup>
            <m:r>
              <w:rPr>
                <w:rFonts w:ascii="Cambria Math" w:hAnsi="Cambria Math"/>
                <w:sz w:val="20"/>
                <w:szCs w:val="20"/>
              </w:rPr>
              <m:t xml:space="preserve">c </m:t>
            </m:r>
          </m:sup>
        </m:sSubSup>
        <m:r>
          <w:rPr>
            <w:rFonts w:ascii="Cambria Math" w:hAnsi="Cambria Math"/>
            <w:sz w:val="20"/>
            <w:szCs w:val="20"/>
          </w:rPr>
          <m:t>=1 ∀c∈</m:t>
        </m:r>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oMath>
      <w:r w:rsidR="00362784">
        <w:rPr>
          <w:rFonts w:ascii="Times New Roman" w:hAnsi="Times New Roman"/>
          <w:bCs/>
          <w:iCs/>
          <w:sz w:val="20"/>
          <w:szCs w:val="20"/>
        </w:rPr>
        <w:t xml:space="preserve">, then </w:t>
      </w:r>
      <m:oMath>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im</m:t>
            </m:r>
          </m:sub>
        </m:sSub>
        <m:r>
          <w:rPr>
            <w:rFonts w:ascii="Cambria Math" w:hAnsi="Cambria Math"/>
            <w:sz w:val="20"/>
            <w:szCs w:val="20"/>
          </w:rPr>
          <m:t>=1</m:t>
        </m:r>
      </m:oMath>
      <w:r w:rsidR="00362784">
        <w:rPr>
          <w:rFonts w:ascii="Times New Roman" w:hAnsi="Times New Roman"/>
          <w:bCs/>
          <w:iCs/>
          <w:sz w:val="20"/>
          <w:szCs w:val="20"/>
        </w:rPr>
        <w:t>.</w:t>
      </w:r>
      <w:r w:rsidR="0081624D" w:rsidRPr="0081624D">
        <w:t xml:space="preserve"> </w:t>
      </w:r>
      <w:r w:rsidR="00362787">
        <w:rPr>
          <w:rFonts w:ascii="Times New Roman" w:hAnsi="Times New Roman"/>
          <w:bCs/>
          <w:iCs/>
          <w:sz w:val="20"/>
          <w:szCs w:val="20"/>
        </w:rPr>
        <w:t>When</w:t>
      </w:r>
      <w:r w:rsidR="0081624D" w:rsidRPr="0081624D">
        <w:rPr>
          <w:rFonts w:ascii="Times New Roman" w:hAnsi="Times New Roman"/>
          <w:bCs/>
          <w:iCs/>
          <w:sz w:val="20"/>
          <w:szCs w:val="20"/>
        </w:rPr>
        <w:t xml:space="preserve"> a node fails, </w:t>
      </w:r>
      <w:r w:rsidR="008D4CDD">
        <w:rPr>
          <w:rFonts w:ascii="Times New Roman" w:hAnsi="Times New Roman"/>
          <w:bCs/>
          <w:iCs/>
          <w:sz w:val="20"/>
          <w:szCs w:val="20"/>
        </w:rPr>
        <w:t xml:space="preserve">the associated </w:t>
      </w:r>
      <w:r w:rsidR="0081624D" w:rsidRPr="0081624D">
        <w:rPr>
          <w:rFonts w:ascii="Times New Roman" w:hAnsi="Times New Roman"/>
          <w:bCs/>
          <w:iCs/>
          <w:sz w:val="20"/>
          <w:szCs w:val="20"/>
        </w:rPr>
        <w:t xml:space="preserve">restoration time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 </m:t>
            </m:r>
          </m:sup>
        </m:sSubSup>
      </m:oMath>
      <w:r w:rsidR="0081624D">
        <w:rPr>
          <w:rFonts w:ascii="Times New Roman" w:hAnsi="Times New Roman"/>
          <w:bCs/>
          <w:iCs/>
          <w:sz w:val="20"/>
          <w:szCs w:val="20"/>
        </w:rPr>
        <w:t xml:space="preserve"> </w:t>
      </w:r>
      <w:r w:rsidR="0081624D" w:rsidRPr="0081624D">
        <w:rPr>
          <w:rFonts w:ascii="Times New Roman" w:hAnsi="Times New Roman"/>
          <w:bCs/>
          <w:iCs/>
          <w:sz w:val="20"/>
          <w:szCs w:val="20"/>
        </w:rPr>
        <w:t xml:space="preserve">is modeled as the </w:t>
      </w:r>
      <w:r w:rsidR="00474E98">
        <w:rPr>
          <w:rFonts w:ascii="Times New Roman" w:hAnsi="Times New Roman"/>
          <w:bCs/>
          <w:iCs/>
          <w:sz w:val="20"/>
          <w:szCs w:val="20"/>
        </w:rPr>
        <w:t>DE event</w:t>
      </w:r>
      <w:r w:rsidR="0081624D" w:rsidRPr="0081624D">
        <w:rPr>
          <w:rFonts w:ascii="Times New Roman" w:hAnsi="Times New Roman"/>
          <w:bCs/>
          <w:iCs/>
          <w:sz w:val="20"/>
          <w:szCs w:val="20"/>
        </w:rPr>
        <w:t xml:space="preserve"> duration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65680B">
        <w:rPr>
          <w:rFonts w:ascii="Times New Roman" w:hAnsi="Times New Roman"/>
          <w:bCs/>
          <w:iCs/>
          <w:sz w:val="20"/>
          <w:szCs w:val="20"/>
        </w:rPr>
        <w:t>, which is assumed to be c</w:t>
      </w:r>
      <w:r w:rsidR="0050244A">
        <w:rPr>
          <w:rFonts w:ascii="Times New Roman" w:hAnsi="Times New Roman"/>
          <w:bCs/>
          <w:iCs/>
          <w:sz w:val="20"/>
          <w:szCs w:val="20"/>
        </w:rPr>
        <w:t>orrelated</w:t>
      </w:r>
      <w:r w:rsidR="0065680B">
        <w:rPr>
          <w:rFonts w:ascii="Times New Roman" w:hAnsi="Times New Roman"/>
          <w:bCs/>
          <w:iCs/>
          <w:sz w:val="20"/>
          <w:szCs w:val="20"/>
        </w:rPr>
        <w:t xml:space="preserve"> to the DE intensity,</w:t>
      </w:r>
      <w:r w:rsidR="0081624D">
        <w:rPr>
          <w:rFonts w:ascii="Times New Roman" w:hAnsi="Times New Roman"/>
          <w:bCs/>
          <w:iCs/>
          <w:sz w:val="20"/>
          <w:szCs w:val="20"/>
        </w:rPr>
        <w:t xml:space="preserve"> </w:t>
      </w:r>
      <w:r w:rsidR="0081624D" w:rsidRPr="0081624D">
        <w:rPr>
          <w:rFonts w:ascii="Times New Roman" w:hAnsi="Times New Roman"/>
          <w:bCs/>
          <w:iCs/>
          <w:sz w:val="20"/>
          <w:szCs w:val="20"/>
        </w:rPr>
        <w:t>plus a repair time</w:t>
      </w:r>
      <w:r w:rsidR="00DF5252">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nr </m:t>
            </m:r>
          </m:sup>
        </m:sSubSup>
      </m:oMath>
      <w:r w:rsidR="00146ED3">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450"/>
      </w:tblGrid>
      <w:tr w:rsidR="00EA0EBC" w14:paraId="0DBCEE93" w14:textId="77777777" w:rsidTr="008F7AB5">
        <w:tc>
          <w:tcPr>
            <w:tcW w:w="3794" w:type="dxa"/>
            <w:vAlign w:val="center"/>
          </w:tcPr>
          <w:p w14:paraId="3615F137" w14:textId="6ED6BE64" w:rsidR="00EA0EBC" w:rsidRDefault="0090796A" w:rsidP="0060448D">
            <w:pPr>
              <w:spacing w:before="160" w:after="160" w:line="240" w:lineRule="auto"/>
              <w:jc w:val="center"/>
              <w:rPr>
                <w:rFonts w:ascii="Times New Roman" w:hAnsi="Times New Roman"/>
                <w:bCs/>
                <w:iCs/>
                <w:sz w:val="20"/>
                <w:szCs w:val="20"/>
              </w:rPr>
            </w:pPr>
            <w:r>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 xml:space="preserve">n </m:t>
                  </m:r>
                </m:sup>
              </m:sSubSup>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nr</m:t>
                  </m:r>
                </m:sup>
              </m:sSubSup>
            </m:oMath>
            <w:r w:rsidR="003A5844">
              <w:rPr>
                <w:rFonts w:ascii="Times New Roman" w:hAnsi="Times New Roman"/>
                <w:bCs/>
                <w:iCs/>
                <w:sz w:val="20"/>
                <w:szCs w:val="20"/>
              </w:rPr>
              <w:t xml:space="preserve">, </w:t>
            </w:r>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 xml:space="preserve"> i</m:t>
                  </m:r>
                </m:sub>
                <m:sup>
                  <m:r>
                    <w:rPr>
                      <w:rFonts w:ascii="Cambria Math" w:hAnsi="Cambria Math"/>
                      <w:sz w:val="20"/>
                      <w:szCs w:val="20"/>
                    </w:rPr>
                    <m:t>nr</m:t>
                  </m:r>
                </m:sup>
              </m:sSubSup>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m:t>
                  </m:r>
                </m:e>
              </m:d>
            </m:oMath>
            <w:r w:rsidR="00291D12">
              <w:rPr>
                <w:rFonts w:ascii="Times New Roman" w:hAnsi="Times New Roman"/>
                <w:bCs/>
                <w:iCs/>
                <w:sz w:val="20"/>
                <w:szCs w:val="20"/>
              </w:rPr>
              <w:t xml:space="preserve"> </w:t>
            </w:r>
          </w:p>
        </w:tc>
        <w:tc>
          <w:tcPr>
            <w:tcW w:w="376" w:type="dxa"/>
            <w:vAlign w:val="center"/>
          </w:tcPr>
          <w:p w14:paraId="02D3ADBD" w14:textId="21C3C4B7" w:rsidR="00EA0EBC" w:rsidRDefault="00EA0EBC"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EC0D5E">
              <w:rPr>
                <w:rFonts w:ascii="Times New Roman" w:hAnsi="Times New Roman"/>
                <w:bCs/>
                <w:iCs/>
                <w:sz w:val="20"/>
                <w:szCs w:val="20"/>
              </w:rPr>
              <w:t>6</w:t>
            </w:r>
            <w:r>
              <w:rPr>
                <w:rFonts w:ascii="Times New Roman" w:hAnsi="Times New Roman"/>
                <w:bCs/>
                <w:iCs/>
                <w:sz w:val="20"/>
                <w:szCs w:val="20"/>
              </w:rPr>
              <w:t>)</w:t>
            </w:r>
          </w:p>
        </w:tc>
      </w:tr>
    </w:tbl>
    <w:p w14:paraId="0E103409" w14:textId="480CE8F1" w:rsidR="0029435D" w:rsidRPr="00B97B48" w:rsidRDefault="00146ED3" w:rsidP="0060448D">
      <w:pPr>
        <w:spacing w:after="0" w:line="240" w:lineRule="auto"/>
        <w:jc w:val="both"/>
        <w:rPr>
          <w:rFonts w:ascii="Times New Roman" w:hAnsi="Times New Roman"/>
          <w:color w:val="FF0000"/>
          <w:sz w:val="20"/>
          <w:szCs w:val="20"/>
        </w:rPr>
      </w:pPr>
      <w:r>
        <w:rPr>
          <w:rFonts w:ascii="Times New Roman" w:hAnsi="Times New Roman"/>
          <w:bCs/>
          <w:iCs/>
          <w:sz w:val="20"/>
          <w:szCs w:val="20"/>
        </w:rPr>
        <w:t>w</w:t>
      </w:r>
      <w:r w:rsidR="00D643A3">
        <w:rPr>
          <w:rFonts w:ascii="Times New Roman" w:hAnsi="Times New Roman"/>
          <w:bCs/>
          <w:iCs/>
          <w:sz w:val="20"/>
          <w:szCs w:val="20"/>
        </w:rPr>
        <w:t xml:space="preserve">here </w:t>
      </w:r>
      <m:oMath>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 xml:space="preserve">n </m:t>
            </m:r>
          </m:sup>
        </m:sSubSup>
        <m:d>
          <m:dPr>
            <m:ctrlPr>
              <w:rPr>
                <w:rFonts w:ascii="Cambria Math" w:hAnsi="Cambria Math"/>
                <w:bCs/>
                <w:i/>
                <w:iCs/>
                <w:sz w:val="20"/>
                <w:szCs w:val="20"/>
              </w:rPr>
            </m:ctrlPr>
          </m:dPr>
          <m:e>
            <m:r>
              <w:rPr>
                <w:rFonts w:ascii="Cambria Math" w:hAnsi="Cambria Math"/>
                <w:sz w:val="20"/>
                <w:szCs w:val="20"/>
              </w:rPr>
              <m:t>∙</m:t>
            </m:r>
          </m:e>
        </m:d>
      </m:oMath>
      <w:r w:rsidR="003A5844">
        <w:rPr>
          <w:rFonts w:ascii="Times New Roman" w:hAnsi="Times New Roman"/>
          <w:bCs/>
          <w:iCs/>
          <w:sz w:val="20"/>
          <w:szCs w:val="20"/>
        </w:rPr>
        <w:t xml:space="preserve"> is </w:t>
      </w:r>
      <w:r w:rsidR="00B40257">
        <w:rPr>
          <w:rFonts w:ascii="Times New Roman" w:hAnsi="Times New Roman"/>
          <w:bCs/>
          <w:iCs/>
          <w:sz w:val="20"/>
          <w:szCs w:val="20"/>
        </w:rPr>
        <w:t xml:space="preserve">the specific repair-time </w:t>
      </w:r>
      <w:r w:rsidR="00C84DF1">
        <w:rPr>
          <w:rFonts w:ascii="Times New Roman" w:hAnsi="Times New Roman"/>
          <w:bCs/>
          <w:iCs/>
          <w:sz w:val="20"/>
          <w:szCs w:val="20"/>
        </w:rPr>
        <w:t>Probability Density Function (</w:t>
      </w:r>
      <w:r w:rsidR="00B40257">
        <w:rPr>
          <w:rFonts w:ascii="Times New Roman" w:hAnsi="Times New Roman"/>
          <w:bCs/>
          <w:iCs/>
          <w:sz w:val="20"/>
          <w:szCs w:val="20"/>
        </w:rPr>
        <w:t>PDF</w:t>
      </w:r>
      <w:r w:rsidR="00C84DF1">
        <w:rPr>
          <w:rFonts w:ascii="Times New Roman" w:hAnsi="Times New Roman"/>
          <w:bCs/>
          <w:iCs/>
          <w:sz w:val="20"/>
          <w:szCs w:val="20"/>
        </w:rPr>
        <w:t>)</w:t>
      </w:r>
      <w:r w:rsidR="00EC27B8">
        <w:rPr>
          <w:rFonts w:ascii="Times New Roman" w:hAnsi="Times New Roman"/>
          <w:bCs/>
          <w:iCs/>
          <w:sz w:val="20"/>
          <w:szCs w:val="20"/>
        </w:rPr>
        <w:t xml:space="preserve"> of the </w:t>
      </w:r>
      <m:oMath>
        <m:r>
          <w:rPr>
            <w:rFonts w:ascii="Cambria Math" w:hAnsi="Cambria Math"/>
            <w:sz w:val="20"/>
            <w:szCs w:val="20"/>
          </w:rPr>
          <m:t>n</m:t>
        </m:r>
      </m:oMath>
      <w:r w:rsidR="00EC27B8">
        <w:rPr>
          <w:rFonts w:ascii="Times New Roman" w:hAnsi="Times New Roman"/>
          <w:bCs/>
          <w:iCs/>
          <w:sz w:val="20"/>
          <w:szCs w:val="20"/>
        </w:rPr>
        <w:t>-th node</w:t>
      </w:r>
      <w:r w:rsidR="00B40257">
        <w:rPr>
          <w:rFonts w:ascii="Times New Roman" w:hAnsi="Times New Roman"/>
          <w:bCs/>
          <w:iCs/>
          <w:sz w:val="20"/>
          <w:szCs w:val="20"/>
        </w:rPr>
        <w:t>.</w:t>
      </w:r>
      <w:r w:rsidR="0029435D">
        <w:rPr>
          <w:rFonts w:ascii="Times New Roman" w:hAnsi="Times New Roman"/>
          <w:bCs/>
          <w:iCs/>
          <w:sz w:val="20"/>
          <w:szCs w:val="20"/>
        </w:rPr>
        <w:t xml:space="preserve"> </w:t>
      </w:r>
      <w:r w:rsidR="00527091" w:rsidRPr="006350C3">
        <w:rPr>
          <w:rFonts w:ascii="Times New Roman" w:hAnsi="Times New Roman"/>
          <w:sz w:val="20"/>
          <w:szCs w:val="20"/>
        </w:rPr>
        <w:t>We assume that one repair crew is assigned to each failed node and that all repair actions start at the same time</w:t>
      </w:r>
      <w:r w:rsidR="001A1047" w:rsidRPr="006350C3">
        <w:rPr>
          <w:rFonts w:ascii="Times New Roman" w:hAnsi="Times New Roman"/>
          <w:sz w:val="20"/>
          <w:szCs w:val="20"/>
        </w:rPr>
        <w:t>,</w:t>
      </w:r>
      <w:r w:rsidR="00527091" w:rsidRPr="006350C3">
        <w:rPr>
          <w:rFonts w:ascii="Times New Roman" w:hAnsi="Times New Roman"/>
          <w:sz w:val="20"/>
          <w:szCs w:val="20"/>
        </w:rPr>
        <w:t xml:space="preserve"> so that</w:t>
      </w:r>
      <w:r w:rsidR="001A1047" w:rsidRPr="006350C3">
        <w:rPr>
          <w:rFonts w:ascii="Times New Roman" w:hAnsi="Times New Roman"/>
          <w:sz w:val="20"/>
          <w:szCs w:val="20"/>
        </w:rPr>
        <w:t xml:space="preserve"> </w:t>
      </w:r>
      <w:r w:rsidR="00883FA9" w:rsidRPr="004C4A81">
        <w:rPr>
          <w:rFonts w:ascii="Times New Roman" w:hAnsi="Times New Roman"/>
          <w:sz w:val="20"/>
          <w:szCs w:val="20"/>
        </w:rPr>
        <w:t xml:space="preserve">the </w:t>
      </w:r>
      <w:r w:rsidR="00DB1B1C" w:rsidRPr="004C4A81">
        <w:rPr>
          <w:rFonts w:ascii="Times New Roman" w:hAnsi="Times New Roman"/>
          <w:sz w:val="20"/>
          <w:szCs w:val="20"/>
        </w:rPr>
        <w:t>disruption experienced by</w:t>
      </w:r>
      <w:r w:rsidR="0009606A" w:rsidRPr="004C4A81">
        <w:rPr>
          <w:rFonts w:ascii="Times New Roman" w:hAnsi="Times New Roman"/>
          <w:sz w:val="20"/>
          <w:szCs w:val="20"/>
        </w:rPr>
        <w:t xml:space="preserve"> </w:t>
      </w:r>
      <w:r w:rsidR="00DB1B1C" w:rsidRPr="004C4A81">
        <w:rPr>
          <w:rFonts w:ascii="Times New Roman" w:hAnsi="Times New Roman"/>
          <w:sz w:val="20"/>
          <w:szCs w:val="20"/>
        </w:rPr>
        <w:t>the</w:t>
      </w:r>
      <w:r w:rsidR="00344082" w:rsidRPr="004C4A81">
        <w:rPr>
          <w:rFonts w:ascii="Times New Roman" w:hAnsi="Times New Roman"/>
          <w:sz w:val="20"/>
          <w:szCs w:val="20"/>
        </w:rPr>
        <w:t xml:space="preserve"> </w:t>
      </w:r>
      <m:oMath>
        <m:r>
          <w:rPr>
            <w:rFonts w:ascii="Cambria Math" w:hAnsi="Cambria Math"/>
            <w:sz w:val="20"/>
            <w:szCs w:val="20"/>
          </w:rPr>
          <m:t>m</m:t>
        </m:r>
      </m:oMath>
      <w:r w:rsidR="00344082" w:rsidRPr="004C4A81">
        <w:rPr>
          <w:rFonts w:ascii="Times New Roman" w:hAnsi="Times New Roman"/>
          <w:sz w:val="20"/>
          <w:szCs w:val="20"/>
        </w:rPr>
        <w:t xml:space="preserve">-th consumer </w:t>
      </w:r>
      <w:r w:rsidR="00DB1B1C" w:rsidRPr="004C4A81">
        <w:rPr>
          <w:rFonts w:ascii="Times New Roman" w:hAnsi="Times New Roman"/>
          <w:sz w:val="20"/>
          <w:szCs w:val="20"/>
        </w:rPr>
        <w:t>category</w:t>
      </w:r>
      <w:r w:rsidR="008C351D" w:rsidRPr="004C4A81">
        <w:rPr>
          <w:rFonts w:ascii="Times New Roman" w:hAnsi="Times New Roman"/>
          <w:sz w:val="20"/>
          <w:szCs w:val="20"/>
        </w:rPr>
        <w:t xml:space="preserve"> due to the DE</w:t>
      </w:r>
      <w:r w:rsidR="00344082" w:rsidRPr="004C4A81">
        <w:rPr>
          <w:rFonts w:ascii="Times New Roman" w:hAnsi="Times New Roman"/>
          <w:sz w:val="20"/>
          <w:szCs w:val="20"/>
        </w:rPr>
        <w:t xml:space="preserve"> </w:t>
      </w:r>
      <w:r w:rsidR="0009606A" w:rsidRPr="004C4A81">
        <w:rPr>
          <w:rFonts w:ascii="Times New Roman" w:hAnsi="Times New Roman"/>
          <w:sz w:val="20"/>
          <w:szCs w:val="20"/>
        </w:rPr>
        <w:t>is evaluated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2"/>
        <w:gridCol w:w="398"/>
        <w:gridCol w:w="450"/>
      </w:tblGrid>
      <w:tr w:rsidR="0029435D" w14:paraId="5BF71897" w14:textId="77777777" w:rsidTr="00B97B48">
        <w:tc>
          <w:tcPr>
            <w:tcW w:w="3322" w:type="dxa"/>
            <w:vAlign w:val="center"/>
          </w:tcPr>
          <w:p w14:paraId="0FB56756" w14:textId="5728EC02" w:rsidR="0029435D" w:rsidRPr="004C4A81" w:rsidRDefault="003812CF">
            <w:pPr>
              <w:spacing w:before="160" w:after="160" w:line="240" w:lineRule="auto"/>
              <w:jc w:val="center"/>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m:t>
                    </m:r>
                  </m:sub>
                </m:sSub>
                <m:d>
                  <m:dPr>
                    <m:ctrlPr>
                      <w:rPr>
                        <w:rFonts w:ascii="Cambria Math" w:hAnsi="Cambria Math"/>
                        <w:i/>
                        <w:sz w:val="20"/>
                        <w:szCs w:val="20"/>
                      </w:rPr>
                    </m:ctrlPr>
                  </m:dPr>
                  <m:e>
                    <m:r>
                      <w:rPr>
                        <w:rFonts w:ascii="Cambria Math" w:hAnsi="Cambria Math"/>
                        <w:sz w:val="20"/>
                        <w:szCs w:val="20"/>
                      </w:rPr>
                      <m:t>H</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im</m:t>
                        </m:r>
                      </m:sub>
                    </m:sSub>
                    <m:d>
                      <m:dPr>
                        <m:ctrlPr>
                          <w:rPr>
                            <w:rFonts w:ascii="Cambria Math" w:hAnsi="Cambria Math"/>
                            <w:i/>
                            <w:sz w:val="20"/>
                            <w:szCs w:val="20"/>
                          </w:rPr>
                        </m:ctrlPr>
                      </m:dPr>
                      <m:e>
                        <m:r>
                          <w:rPr>
                            <w:rFonts w:ascii="Cambria Math" w:hAnsi="Cambria Math"/>
                            <w:sz w:val="20"/>
                            <w:szCs w:val="20"/>
                          </w:rPr>
                          <m:t>H</m:t>
                        </m:r>
                      </m:e>
                    </m:d>
                  </m:e>
                </m:d>
                <m:func>
                  <m:funcPr>
                    <m:ctrlPr>
                      <w:rPr>
                        <w:rFonts w:ascii="Cambria Math" w:hAnsi="Cambria Math"/>
                        <w:i/>
                        <w:sz w:val="20"/>
                        <w:szCs w:val="20"/>
                      </w:rPr>
                    </m:ctrlPr>
                  </m:funcPr>
                  <m:fName>
                    <m:r>
                      <w:rPr>
                        <w:rFonts w:ascii="Cambria Math" w:hAnsi="Cambria Math"/>
                        <w:sz w:val="20"/>
                        <w:szCs w:val="20"/>
                      </w:rPr>
                      <m:t xml:space="preserve"> </m:t>
                    </m:r>
                    <m:limLow>
                      <m:limLowPr>
                        <m:ctrlPr>
                          <w:rPr>
                            <w:rFonts w:ascii="Cambria Math" w:hAnsi="Cambria Math"/>
                            <w:i/>
                            <w:sz w:val="20"/>
                            <w:szCs w:val="20"/>
                          </w:rPr>
                        </m:ctrlPr>
                      </m:limLowPr>
                      <m:e>
                        <m:r>
                          <m:rPr>
                            <m:sty m:val="p"/>
                          </m:rPr>
                          <w:rPr>
                            <w:rFonts w:ascii="Cambria Math" w:hAnsi="Cambria Math"/>
                            <w:sz w:val="20"/>
                            <w:szCs w:val="20"/>
                          </w:rPr>
                          <m:t>max</m:t>
                        </m:r>
                      </m:e>
                      <m:lim>
                        <m:r>
                          <w:rPr>
                            <w:rFonts w:ascii="Cambria Math" w:hAnsi="Cambria Math"/>
                            <w:sz w:val="20"/>
                            <w:szCs w:val="20"/>
                          </w:rPr>
                          <m:t>n</m:t>
                        </m:r>
                      </m:lim>
                    </m:limLow>
                  </m:fName>
                  <m:e>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T</m:t>
                            </m:r>
                          </m:e>
                          <m:sub>
                            <m:r>
                              <w:rPr>
                                <w:rFonts w:ascii="Cambria Math" w:hAnsi="Cambria Math"/>
                                <w:sz w:val="20"/>
                                <w:szCs w:val="20"/>
                              </w:rPr>
                              <m:t>i</m:t>
                            </m:r>
                          </m:sub>
                          <m:sup>
                            <m:r>
                              <w:rPr>
                                <w:rFonts w:ascii="Cambria Math" w:hAnsi="Cambria Math"/>
                                <w:sz w:val="20"/>
                                <w:szCs w:val="20"/>
                              </w:rPr>
                              <m:t>n</m:t>
                            </m:r>
                          </m:sup>
                        </m:sSubSup>
                      </m:e>
                    </m:d>
                  </m:e>
                </m:func>
              </m:oMath>
            </m:oMathPara>
          </w:p>
        </w:tc>
        <w:tc>
          <w:tcPr>
            <w:tcW w:w="398" w:type="dxa"/>
          </w:tcPr>
          <w:p w14:paraId="43AF2001" w14:textId="77777777" w:rsidR="00B97B48" w:rsidRPr="004C4A81" w:rsidRDefault="00B97B48">
            <w:pPr>
              <w:spacing w:before="160" w:after="160" w:line="240" w:lineRule="auto"/>
              <w:jc w:val="right"/>
              <w:rPr>
                <w:rFonts w:ascii="Times New Roman" w:hAnsi="Times New Roman"/>
                <w:sz w:val="20"/>
                <w:szCs w:val="20"/>
              </w:rPr>
            </w:pPr>
          </w:p>
        </w:tc>
        <w:tc>
          <w:tcPr>
            <w:tcW w:w="450" w:type="dxa"/>
            <w:vAlign w:val="center"/>
          </w:tcPr>
          <w:p w14:paraId="3D4A06E3" w14:textId="443BC2DB" w:rsidR="0029435D" w:rsidRDefault="0029435D">
            <w:pPr>
              <w:spacing w:before="160" w:after="160" w:line="240" w:lineRule="auto"/>
              <w:jc w:val="right"/>
              <w:rPr>
                <w:rFonts w:ascii="Times New Roman" w:hAnsi="Times New Roman"/>
                <w:bCs/>
                <w:iCs/>
                <w:sz w:val="20"/>
                <w:szCs w:val="20"/>
              </w:rPr>
            </w:pPr>
            <w:r w:rsidRPr="004C4A81">
              <w:rPr>
                <w:rFonts w:ascii="Times New Roman" w:hAnsi="Times New Roman"/>
                <w:sz w:val="20"/>
                <w:szCs w:val="20"/>
              </w:rPr>
              <w:t>(7)</w:t>
            </w:r>
          </w:p>
        </w:tc>
      </w:tr>
    </w:tbl>
    <w:p w14:paraId="481EC530" w14:textId="77777777" w:rsidR="006C2921" w:rsidRPr="007B7D55" w:rsidRDefault="00055421" w:rsidP="0060448D">
      <w:pPr>
        <w:spacing w:after="40" w:line="240" w:lineRule="auto"/>
        <w:rPr>
          <w:rFonts w:ascii="Times New Roman" w:hAnsi="Times New Roman"/>
          <w:bCs/>
          <w:iCs/>
          <w:sz w:val="20"/>
          <w:szCs w:val="20"/>
        </w:rPr>
      </w:pPr>
      <w:commentRangeStart w:id="6"/>
      <w:commentRangeStart w:id="7"/>
      <w:commentRangeEnd w:id="6"/>
      <w:r w:rsidRPr="007B7D55">
        <w:rPr>
          <w:rStyle w:val="CommentReference"/>
          <w:rFonts w:ascii="Times New Roman" w:hAnsi="Times New Roman"/>
          <w:bCs/>
          <w:iCs/>
          <w:sz w:val="20"/>
          <w:szCs w:val="20"/>
        </w:rPr>
        <w:commentReference w:id="6"/>
      </w:r>
      <w:commentRangeEnd w:id="7"/>
      <w:r w:rsidR="007A472F" w:rsidRPr="007B7D55">
        <w:rPr>
          <w:rStyle w:val="CommentReference"/>
          <w:rFonts w:ascii="Times New Roman" w:hAnsi="Times New Roman"/>
          <w:bCs/>
          <w:iCs/>
          <w:sz w:val="20"/>
          <w:szCs w:val="20"/>
        </w:rPr>
        <w:commentReference w:id="7"/>
      </w:r>
    </w:p>
    <w:p w14:paraId="77C1AAAF" w14:textId="1ED136B7"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 xml:space="preserve">2.2. </w:t>
      </w:r>
      <w:r w:rsidR="00B56F31" w:rsidRPr="00B56F31">
        <w:rPr>
          <w:rFonts w:ascii="Times New Roman" w:hAnsi="Times New Roman"/>
          <w:b/>
          <w:i/>
          <w:iCs/>
          <w:sz w:val="20"/>
          <w:szCs w:val="20"/>
        </w:rPr>
        <w:t>Natural h</w:t>
      </w:r>
      <w:r w:rsidRPr="00B56F31">
        <w:rPr>
          <w:rFonts w:ascii="Times New Roman" w:hAnsi="Times New Roman"/>
          <w:b/>
          <w:i/>
          <w:iCs/>
          <w:sz w:val="20"/>
          <w:szCs w:val="20"/>
        </w:rPr>
        <w:t>azard model</w:t>
      </w:r>
    </w:p>
    <w:p w14:paraId="113AC6BC" w14:textId="328E7A3C" w:rsidR="000D368B" w:rsidRDefault="007C202A" w:rsidP="0060448D">
      <w:pPr>
        <w:spacing w:after="0" w:line="240" w:lineRule="auto"/>
        <w:jc w:val="both"/>
        <w:rPr>
          <w:rFonts w:ascii="Times New Roman" w:hAnsi="Times New Roman"/>
          <w:bCs/>
          <w:iCs/>
          <w:sz w:val="20"/>
          <w:szCs w:val="20"/>
        </w:rPr>
      </w:pPr>
      <w:r>
        <w:rPr>
          <w:rFonts w:ascii="Times New Roman" w:hAnsi="Times New Roman"/>
          <w:bCs/>
          <w:iCs/>
          <w:sz w:val="20"/>
          <w:szCs w:val="20"/>
        </w:rPr>
        <w:t>In this work,</w:t>
      </w:r>
      <w:r w:rsidR="00B56F31">
        <w:rPr>
          <w:rFonts w:ascii="Times New Roman" w:hAnsi="Times New Roman"/>
          <w:bCs/>
          <w:iCs/>
          <w:sz w:val="20"/>
          <w:szCs w:val="20"/>
        </w:rPr>
        <w:t xml:space="preserve"> DE</w:t>
      </w:r>
      <w:r>
        <w:rPr>
          <w:rFonts w:ascii="Times New Roman" w:hAnsi="Times New Roman"/>
          <w:bCs/>
          <w:iCs/>
          <w:sz w:val="20"/>
          <w:szCs w:val="20"/>
        </w:rPr>
        <w:t xml:space="preserve"> caused by natural hazard</w:t>
      </w:r>
      <w:r w:rsidR="00B21A2A">
        <w:rPr>
          <w:rFonts w:ascii="Times New Roman" w:hAnsi="Times New Roman"/>
          <w:bCs/>
          <w:iCs/>
          <w:sz w:val="20"/>
          <w:szCs w:val="20"/>
        </w:rPr>
        <w:t>s</w:t>
      </w:r>
      <w:r w:rsidR="000E4447">
        <w:rPr>
          <w:rFonts w:ascii="Times New Roman" w:hAnsi="Times New Roman"/>
          <w:bCs/>
          <w:iCs/>
          <w:sz w:val="20"/>
          <w:szCs w:val="20"/>
        </w:rPr>
        <w:t xml:space="preserve"> are of interest</w:t>
      </w:r>
      <w:r w:rsidR="00F8618B">
        <w:rPr>
          <w:rFonts w:ascii="Times New Roman" w:hAnsi="Times New Roman"/>
          <w:bCs/>
          <w:iCs/>
          <w:sz w:val="20"/>
          <w:szCs w:val="20"/>
        </w:rPr>
        <w:t xml:space="preserve">. </w:t>
      </w:r>
      <w:r w:rsidR="003B5A4D">
        <w:rPr>
          <w:rFonts w:ascii="Times New Roman" w:hAnsi="Times New Roman"/>
          <w:bCs/>
          <w:iCs/>
          <w:sz w:val="20"/>
          <w:szCs w:val="20"/>
        </w:rPr>
        <w:t xml:space="preserve">For the sake of performing resilience assessment, </w:t>
      </w:r>
      <w:r w:rsidR="00623A4A">
        <w:rPr>
          <w:rFonts w:ascii="Times New Roman" w:hAnsi="Times New Roman"/>
          <w:bCs/>
          <w:iCs/>
          <w:sz w:val="20"/>
          <w:szCs w:val="20"/>
        </w:rPr>
        <w:t xml:space="preserve">a </w:t>
      </w:r>
      <w:r w:rsidR="003B5A4D">
        <w:rPr>
          <w:rFonts w:ascii="Times New Roman" w:hAnsi="Times New Roman"/>
          <w:bCs/>
          <w:iCs/>
          <w:sz w:val="20"/>
          <w:szCs w:val="20"/>
        </w:rPr>
        <w:t>natural hazard</w:t>
      </w:r>
      <w:r w:rsidR="00B56F31">
        <w:rPr>
          <w:rFonts w:ascii="Times New Roman" w:hAnsi="Times New Roman"/>
          <w:bCs/>
          <w:iCs/>
          <w:sz w:val="20"/>
          <w:szCs w:val="20"/>
        </w:rPr>
        <w:t xml:space="preserve"> </w:t>
      </w:r>
      <w:r w:rsidR="00283027">
        <w:rPr>
          <w:rFonts w:ascii="Times New Roman" w:hAnsi="Times New Roman"/>
          <w:bCs/>
          <w:iCs/>
          <w:sz w:val="20"/>
          <w:szCs w:val="20"/>
        </w:rPr>
        <w:t xml:space="preserve">can be characterized by a </w:t>
      </w:r>
      <w:r w:rsidR="007B4AD3">
        <w:rPr>
          <w:rFonts w:ascii="Times New Roman" w:hAnsi="Times New Roman"/>
          <w:bCs/>
          <w:iCs/>
          <w:sz w:val="20"/>
          <w:szCs w:val="20"/>
        </w:rPr>
        <w:t>pair</w:t>
      </w:r>
      <w:r w:rsidR="00283027">
        <w:rPr>
          <w:rFonts w:ascii="Times New Roman" w:hAnsi="Times New Roman"/>
          <w:bCs/>
          <w:iCs/>
          <w:sz w:val="20"/>
          <w:szCs w:val="20"/>
        </w:rPr>
        <w:t xml:space="preserve"> of random variables</w:t>
      </w:r>
      <w:r w:rsidR="00610B1C">
        <w:rPr>
          <w:rFonts w:ascii="Times New Roman" w:hAnsi="Times New Roman"/>
          <w:bCs/>
          <w:iCs/>
          <w:sz w:val="20"/>
          <w:szCs w:val="20"/>
        </w:rPr>
        <w:t>, namely:</w:t>
      </w:r>
      <w:r w:rsidR="00B56F31">
        <w:rPr>
          <w:rFonts w:ascii="Times New Roman" w:hAnsi="Times New Roman"/>
          <w:bCs/>
          <w:iCs/>
          <w:sz w:val="20"/>
          <w:szCs w:val="20"/>
        </w:rPr>
        <w:t xml:space="preserve"> </w:t>
      </w:r>
      <w:proofErr w:type="spellStart"/>
      <w:r w:rsidR="007B4AD3" w:rsidRPr="007B4AD3">
        <w:rPr>
          <w:rFonts w:ascii="Times New Roman" w:hAnsi="Times New Roman"/>
          <w:bCs/>
          <w:i/>
          <w:sz w:val="20"/>
          <w:szCs w:val="20"/>
        </w:rPr>
        <w:t>i</w:t>
      </w:r>
      <w:proofErr w:type="spellEnd"/>
      <w:r w:rsidR="007B4AD3">
        <w:rPr>
          <w:rFonts w:ascii="Times New Roman" w:hAnsi="Times New Roman"/>
          <w:bCs/>
          <w:iCs/>
          <w:sz w:val="20"/>
          <w:szCs w:val="20"/>
        </w:rPr>
        <w:t xml:space="preserve">) </w:t>
      </w:r>
      <w:r w:rsidR="00610B1C">
        <w:rPr>
          <w:rFonts w:ascii="Times New Roman" w:hAnsi="Times New Roman"/>
          <w:bCs/>
          <w:iCs/>
          <w:sz w:val="20"/>
          <w:szCs w:val="20"/>
        </w:rPr>
        <w:t>hazard</w:t>
      </w:r>
      <w:r w:rsidR="00B56F31">
        <w:rPr>
          <w:rFonts w:ascii="Times New Roman" w:hAnsi="Times New Roman"/>
          <w:bCs/>
          <w:iCs/>
          <w:sz w:val="20"/>
          <w:szCs w:val="20"/>
        </w:rPr>
        <w:t xml:space="preserve"> intensity </w:t>
      </w:r>
      <m:oMath>
        <m:r>
          <w:rPr>
            <w:rFonts w:ascii="Cambria Math" w:hAnsi="Cambria Math"/>
            <w:sz w:val="20"/>
            <w:szCs w:val="20"/>
          </w:rPr>
          <m:t>H&gt;0</m:t>
        </m:r>
      </m:oMath>
      <w:r w:rsidR="00B56F31">
        <w:rPr>
          <w:rFonts w:ascii="Times New Roman" w:hAnsi="Times New Roman"/>
          <w:bCs/>
          <w:iCs/>
          <w:sz w:val="20"/>
          <w:szCs w:val="20"/>
        </w:rPr>
        <w:t xml:space="preserve"> and</w:t>
      </w:r>
      <w:r w:rsidR="007B4AD3">
        <w:rPr>
          <w:rFonts w:ascii="Times New Roman" w:hAnsi="Times New Roman"/>
          <w:bCs/>
          <w:iCs/>
          <w:sz w:val="20"/>
          <w:szCs w:val="20"/>
        </w:rPr>
        <w:t xml:space="preserve"> </w:t>
      </w:r>
      <w:r w:rsidR="007B4AD3" w:rsidRPr="007B4AD3">
        <w:rPr>
          <w:rFonts w:ascii="Times New Roman" w:hAnsi="Times New Roman"/>
          <w:bCs/>
          <w:i/>
          <w:sz w:val="20"/>
          <w:szCs w:val="20"/>
        </w:rPr>
        <w:t>ii</w:t>
      </w:r>
      <w:r w:rsidR="007B4AD3">
        <w:rPr>
          <w:rFonts w:ascii="Times New Roman" w:hAnsi="Times New Roman"/>
          <w:bCs/>
          <w:iCs/>
          <w:sz w:val="20"/>
          <w:szCs w:val="20"/>
        </w:rPr>
        <w:t>)</w:t>
      </w:r>
      <w:r w:rsidR="00B56F31">
        <w:rPr>
          <w:rFonts w:ascii="Times New Roman" w:hAnsi="Times New Roman"/>
          <w:bCs/>
          <w:iCs/>
          <w:sz w:val="20"/>
          <w:szCs w:val="20"/>
        </w:rPr>
        <w:t xml:space="preserve"> </w:t>
      </w:r>
      <w:r w:rsidR="00610B1C">
        <w:rPr>
          <w:rFonts w:ascii="Times New Roman" w:hAnsi="Times New Roman"/>
          <w:bCs/>
          <w:iCs/>
          <w:sz w:val="20"/>
          <w:szCs w:val="20"/>
        </w:rPr>
        <w:t xml:space="preserve">the </w:t>
      </w:r>
      <w:r w:rsidR="00F8618B">
        <w:rPr>
          <w:rFonts w:ascii="Times New Roman" w:hAnsi="Times New Roman"/>
          <w:bCs/>
          <w:iCs/>
          <w:sz w:val="20"/>
          <w:szCs w:val="20"/>
        </w:rPr>
        <w:t>associated duration time</w:t>
      </w:r>
      <w:r w:rsidR="00B56F31">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&gt;0</m:t>
        </m:r>
      </m:oMath>
      <w:r w:rsidR="00255CB9">
        <w:rPr>
          <w:rFonts w:ascii="Times New Roman" w:hAnsi="Times New Roman"/>
          <w:bCs/>
          <w:iCs/>
          <w:sz w:val="20"/>
          <w:szCs w:val="20"/>
        </w:rPr>
        <w:t>.</w:t>
      </w:r>
      <w:r w:rsidR="009A6765">
        <w:rPr>
          <w:rFonts w:ascii="Times New Roman" w:hAnsi="Times New Roman"/>
          <w:bCs/>
          <w:iCs/>
          <w:sz w:val="20"/>
          <w:szCs w:val="20"/>
        </w:rPr>
        <w:t xml:space="preserve"> </w:t>
      </w:r>
      <w:r w:rsidR="009A6765" w:rsidRPr="009A6765">
        <w:rPr>
          <w:rFonts w:ascii="Times New Roman" w:hAnsi="Times New Roman"/>
          <w:bCs/>
          <w:iCs/>
          <w:sz w:val="20"/>
          <w:szCs w:val="20"/>
        </w:rPr>
        <w:t>These variables are typically</w:t>
      </w:r>
      <w:r w:rsidR="009A6765" w:rsidRPr="009A6765">
        <w:rPr>
          <w:rFonts w:ascii="Times New Roman" w:hAnsi="Times New Roman"/>
          <w:iCs/>
          <w:sz w:val="20"/>
          <w:szCs w:val="20"/>
        </w:rPr>
        <w:t xml:space="preserve"> positively </w:t>
      </w:r>
      <w:r w:rsidR="009A6765">
        <w:rPr>
          <w:rFonts w:ascii="Times New Roman" w:hAnsi="Times New Roman"/>
          <w:iCs/>
          <w:sz w:val="20"/>
          <w:szCs w:val="20"/>
        </w:rPr>
        <w:t>correlated</w:t>
      </w:r>
      <w:r w:rsidR="009A6765" w:rsidRPr="009A6765">
        <w:rPr>
          <w:rFonts w:ascii="Times New Roman" w:hAnsi="Times New Roman"/>
          <w:iCs/>
          <w:sz w:val="20"/>
          <w:szCs w:val="20"/>
        </w:rPr>
        <w:t xml:space="preserve"> </w:t>
      </w:r>
      <w:r w:rsidR="009A6765" w:rsidRPr="009A6765">
        <w:rPr>
          <w:rFonts w:ascii="Times New Roman" w:hAnsi="Times New Roman"/>
          <w:bCs/>
          <w:iCs/>
          <w:sz w:val="20"/>
          <w:szCs w:val="20"/>
        </w:rPr>
        <w:t>(</w:t>
      </w:r>
      <w:r w:rsidR="009A6765">
        <w:rPr>
          <w:rFonts w:ascii="Times New Roman" w:hAnsi="Times New Roman"/>
          <w:bCs/>
          <w:iCs/>
          <w:sz w:val="20"/>
          <w:szCs w:val="20"/>
        </w:rPr>
        <w:t>i</w:t>
      </w:r>
      <w:r w:rsidR="009A6765" w:rsidRPr="009A6765">
        <w:rPr>
          <w:rFonts w:ascii="Times New Roman" w:hAnsi="Times New Roman"/>
          <w:bCs/>
          <w:iCs/>
          <w:sz w:val="20"/>
          <w:szCs w:val="20"/>
        </w:rPr>
        <w:t>.</w:t>
      </w:r>
      <w:r w:rsidR="009A6765">
        <w:rPr>
          <w:rFonts w:ascii="Times New Roman" w:hAnsi="Times New Roman"/>
          <w:bCs/>
          <w:iCs/>
          <w:sz w:val="20"/>
          <w:szCs w:val="20"/>
        </w:rPr>
        <w:t>e</w:t>
      </w:r>
      <w:r w:rsidR="009A6765" w:rsidRPr="009A6765">
        <w:rPr>
          <w:rFonts w:ascii="Times New Roman" w:hAnsi="Times New Roman"/>
          <w:bCs/>
          <w:iCs/>
          <w:sz w:val="20"/>
          <w:szCs w:val="20"/>
        </w:rPr>
        <w:t>., more severe events tend to persist longer), hence their joint modelling should not assume independence.</w:t>
      </w:r>
      <w:r w:rsidR="00255CB9">
        <w:rPr>
          <w:rFonts w:ascii="Times New Roman" w:hAnsi="Times New Roman"/>
          <w:bCs/>
          <w:iCs/>
          <w:sz w:val="20"/>
          <w:szCs w:val="20"/>
        </w:rPr>
        <w:t xml:space="preserve"> </w:t>
      </w:r>
      <w:r w:rsidR="00A447C1">
        <w:rPr>
          <w:rFonts w:ascii="Times New Roman" w:hAnsi="Times New Roman"/>
          <w:bCs/>
          <w:iCs/>
          <w:sz w:val="20"/>
          <w:szCs w:val="20"/>
        </w:rPr>
        <w:t xml:space="preserve">Let </w:t>
      </w:r>
      <m:oMath>
        <m:r>
          <m:rPr>
            <m:scr m:val="script"/>
          </m:rPr>
          <w:rPr>
            <w:rFonts w:ascii="Cambria Math" w:hAnsi="Cambria Math"/>
            <w:sz w:val="20"/>
            <w:szCs w:val="20"/>
          </w:rPr>
          <m:t>Y=</m:t>
        </m:r>
        <m:sSubSup>
          <m:sSubSupPr>
            <m:ctrlPr>
              <w:rPr>
                <w:rFonts w:ascii="Cambria Math" w:hAnsi="Cambria Math"/>
                <w:bCs/>
                <w:i/>
                <w:iCs/>
                <w:sz w:val="20"/>
                <w:szCs w:val="20"/>
              </w:rPr>
            </m:ctrlPr>
          </m:sSubSupPr>
          <m:e>
            <m:d>
              <m:dPr>
                <m:begChr m:val="{"/>
                <m:endChr m:val="}"/>
                <m:ctrlPr>
                  <w:rPr>
                    <w:rFonts w:ascii="Cambria Math" w:hAnsi="Cambria Math"/>
                    <w:bCs/>
                    <w:i/>
                    <w:iCs/>
                    <w:sz w:val="20"/>
                    <w:szCs w:val="20"/>
                  </w:rPr>
                </m:ctrlPr>
              </m:dPr>
              <m:e>
                <m:d>
                  <m:dPr>
                    <m:ctrlPr>
                      <w:rPr>
                        <w:rFonts w:ascii="Cambria Math" w:hAnsi="Cambria Math"/>
                        <w:bCs/>
                        <w:i/>
                        <w:iCs/>
                        <w:sz w:val="20"/>
                        <w:szCs w:val="20"/>
                      </w:rPr>
                    </m:ctrlPr>
                  </m:dPr>
                  <m:e>
                    <m:sSup>
                      <m:sSupPr>
                        <m:ctrlPr>
                          <w:rPr>
                            <w:rFonts w:ascii="Cambria Math" w:hAnsi="Cambria Math"/>
                            <w:i/>
                            <w:sz w:val="20"/>
                            <w:szCs w:val="20"/>
                          </w:rPr>
                        </m:ctrlPr>
                      </m:sSupPr>
                      <m:e>
                        <m:r>
                          <w:rPr>
                            <w:rFonts w:ascii="Cambria Math" w:hAnsi="Cambria Math"/>
                            <w:sz w:val="20"/>
                            <w:szCs w:val="20"/>
                          </w:rPr>
                          <m:t>h</m:t>
                        </m:r>
                      </m:e>
                      <m:sup>
                        <m:r>
                          <w:rPr>
                            <w:rFonts w:ascii="Cambria Math" w:hAnsi="Cambria Math"/>
                            <w:sz w:val="20"/>
                            <w:szCs w:val="20"/>
                          </w:rPr>
                          <m:t>l</m:t>
                        </m:r>
                      </m:sup>
                    </m:s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t</m:t>
                        </m:r>
                      </m:e>
                      <m:sub>
                        <m:r>
                          <w:rPr>
                            <w:rFonts w:ascii="Cambria Math" w:hAnsi="Cambria Math"/>
                            <w:sz w:val="20"/>
                            <w:szCs w:val="20"/>
                          </w:rPr>
                          <m:t>h</m:t>
                        </m:r>
                      </m:sub>
                      <m:sup>
                        <m:r>
                          <w:rPr>
                            <w:rFonts w:ascii="Cambria Math" w:hAnsi="Cambria Math"/>
                            <w:sz w:val="20"/>
                            <w:szCs w:val="20"/>
                          </w:rPr>
                          <m:t>l</m:t>
                        </m:r>
                      </m:sup>
                    </m:sSubSup>
                  </m:e>
                </m:d>
              </m:e>
            </m:d>
          </m:e>
          <m:sub>
            <m:r>
              <w:rPr>
                <w:rFonts w:ascii="Cambria Math" w:hAnsi="Cambria Math"/>
                <w:sz w:val="20"/>
                <w:szCs w:val="20"/>
              </w:rPr>
              <m:t>l=1</m:t>
            </m:r>
          </m:sub>
          <m:sup>
            <m:r>
              <w:rPr>
                <w:rFonts w:ascii="Cambria Math" w:hAnsi="Cambria Math"/>
                <w:sz w:val="20"/>
                <w:szCs w:val="20"/>
              </w:rPr>
              <m:t>L</m:t>
            </m:r>
          </m:sup>
        </m:sSubSup>
      </m:oMath>
      <w:r w:rsidR="00D67A91">
        <w:rPr>
          <w:rFonts w:ascii="Times New Roman" w:hAnsi="Times New Roman"/>
          <w:bCs/>
          <w:iCs/>
          <w:sz w:val="20"/>
          <w:szCs w:val="20"/>
        </w:rPr>
        <w:t xml:space="preserve"> </w:t>
      </w:r>
      <w:r w:rsidR="00882D09" w:rsidRPr="00882D09">
        <w:rPr>
          <w:rFonts w:ascii="Times New Roman" w:hAnsi="Times New Roman"/>
          <w:bCs/>
          <w:iCs/>
          <w:sz w:val="20"/>
          <w:szCs w:val="20"/>
        </w:rPr>
        <w:t xml:space="preserve">denote a </w:t>
      </w:r>
      <w:r w:rsidR="00C36C7E">
        <w:rPr>
          <w:rFonts w:ascii="Times New Roman" w:hAnsi="Times New Roman"/>
          <w:bCs/>
          <w:iCs/>
          <w:sz w:val="20"/>
          <w:szCs w:val="20"/>
        </w:rPr>
        <w:t>collection</w:t>
      </w:r>
      <w:r w:rsidR="005F4E02">
        <w:rPr>
          <w:rFonts w:ascii="Times New Roman" w:hAnsi="Times New Roman"/>
          <w:bCs/>
          <w:iCs/>
          <w:sz w:val="20"/>
          <w:szCs w:val="20"/>
        </w:rPr>
        <w:t xml:space="preserve"> of</w:t>
      </w:r>
      <w:r w:rsidR="007317CB">
        <w:rPr>
          <w:rFonts w:ascii="Times New Roman" w:hAnsi="Times New Roman"/>
          <w:bCs/>
          <w:iCs/>
          <w:sz w:val="20"/>
          <w:szCs w:val="20"/>
        </w:rPr>
        <w:t xml:space="preserve"> historical data</w:t>
      </w:r>
      <w:r w:rsidR="00C36C7E">
        <w:rPr>
          <w:rFonts w:ascii="Times New Roman" w:hAnsi="Times New Roman"/>
          <w:bCs/>
          <w:iCs/>
          <w:sz w:val="20"/>
          <w:szCs w:val="20"/>
        </w:rPr>
        <w:t>,</w:t>
      </w:r>
      <w:r w:rsidR="007317CB" w:rsidRPr="00882D09">
        <w:rPr>
          <w:rFonts w:ascii="Times New Roman" w:hAnsi="Times New Roman"/>
          <w:bCs/>
          <w:iCs/>
          <w:sz w:val="20"/>
          <w:szCs w:val="20"/>
        </w:rPr>
        <w:t xml:space="preserve"> </w:t>
      </w:r>
      <w:r w:rsidR="00882D09" w:rsidRPr="00882D09">
        <w:rPr>
          <w:rFonts w:ascii="Times New Roman" w:hAnsi="Times New Roman"/>
          <w:bCs/>
          <w:iCs/>
          <w:sz w:val="20"/>
          <w:szCs w:val="20"/>
        </w:rPr>
        <w:t xml:space="preserve">where </w:t>
      </w:r>
      <m:oMath>
        <m:sSup>
          <m:sSupPr>
            <m:ctrlPr>
              <w:rPr>
                <w:rFonts w:ascii="Cambria Math" w:hAnsi="Cambria Math"/>
                <w:bCs/>
                <w:i/>
                <w:iCs/>
                <w:sz w:val="20"/>
                <w:szCs w:val="20"/>
              </w:rPr>
            </m:ctrlPr>
          </m:sSupPr>
          <m:e>
            <m:r>
              <w:rPr>
                <w:rFonts w:ascii="Cambria Math" w:hAnsi="Cambria Math"/>
                <w:sz w:val="20"/>
                <w:szCs w:val="20"/>
              </w:rPr>
              <m:t>h</m:t>
            </m:r>
          </m:e>
          <m:sup>
            <m:r>
              <w:rPr>
                <w:rFonts w:ascii="Cambria Math" w:hAnsi="Cambria Math"/>
                <w:sz w:val="20"/>
                <w:szCs w:val="20"/>
              </w:rPr>
              <m:t>l</m:t>
            </m:r>
          </m:sup>
        </m:sSup>
      </m:oMath>
      <w:r w:rsidR="004C47D9">
        <w:rPr>
          <w:rFonts w:ascii="Times New Roman" w:hAnsi="Times New Roman"/>
          <w:bCs/>
          <w:iCs/>
          <w:sz w:val="20"/>
          <w:szCs w:val="20"/>
        </w:rPr>
        <w:t xml:space="preserve"> i</w:t>
      </w:r>
      <w:r w:rsidR="004E2D5C">
        <w:rPr>
          <w:rFonts w:ascii="Times New Roman" w:hAnsi="Times New Roman"/>
          <w:bCs/>
          <w:iCs/>
          <w:sz w:val="20"/>
          <w:szCs w:val="20"/>
        </w:rPr>
        <w:t>s an observed realization of</w:t>
      </w:r>
      <w:r w:rsidR="00882D09" w:rsidRPr="00882D09">
        <w:rPr>
          <w:rFonts w:ascii="Times New Roman" w:hAnsi="Times New Roman"/>
          <w:bCs/>
          <w:iCs/>
          <w:sz w:val="20"/>
          <w:szCs w:val="20"/>
        </w:rPr>
        <w:t xml:space="preserve"> </w:t>
      </w:r>
      <w:r w:rsidR="00C36C7E">
        <w:rPr>
          <w:rFonts w:ascii="Times New Roman" w:hAnsi="Times New Roman"/>
          <w:bCs/>
          <w:iCs/>
          <w:sz w:val="20"/>
          <w:szCs w:val="20"/>
        </w:rPr>
        <w:t>hazard</w:t>
      </w:r>
      <w:r w:rsidR="004C47D9">
        <w:rPr>
          <w:rFonts w:ascii="Times New Roman" w:hAnsi="Times New Roman"/>
          <w:bCs/>
          <w:iCs/>
          <w:sz w:val="20"/>
          <w:szCs w:val="20"/>
        </w:rPr>
        <w:t xml:space="preserve"> </w:t>
      </w:r>
      <w:r w:rsidR="00882D09" w:rsidRPr="00882D09">
        <w:rPr>
          <w:rFonts w:ascii="Times New Roman" w:hAnsi="Times New Roman"/>
          <w:bCs/>
          <w:iCs/>
          <w:sz w:val="20"/>
          <w:szCs w:val="20"/>
        </w:rPr>
        <w:t xml:space="preserve">intensity and </w:t>
      </w:r>
      <m:oMath>
        <m:sSubSup>
          <m:sSubSupPr>
            <m:ctrlPr>
              <w:rPr>
                <w:rFonts w:ascii="Cambria Math" w:hAnsi="Cambria Math"/>
                <w:bCs/>
                <w:iCs/>
                <w:sz w:val="20"/>
                <w:szCs w:val="20"/>
              </w:rPr>
            </m:ctrlPr>
          </m:sSubSupPr>
          <m:e>
            <m:r>
              <w:rPr>
                <w:rFonts w:ascii="Cambria Math" w:hAnsi="Cambria Math"/>
                <w:sz w:val="20"/>
                <w:szCs w:val="20"/>
              </w:rPr>
              <m:t>t</m:t>
            </m:r>
          </m:e>
          <m:sub>
            <m:r>
              <w:rPr>
                <w:rFonts w:ascii="Cambria Math" w:hAnsi="Cambria Math"/>
                <w:sz w:val="20"/>
                <w:szCs w:val="20"/>
              </w:rPr>
              <m:t>h</m:t>
            </m:r>
          </m:sub>
          <m:sup>
            <m:r>
              <w:rPr>
                <w:rFonts w:ascii="Cambria Math" w:hAnsi="Cambria Math"/>
                <w:sz w:val="20"/>
                <w:szCs w:val="20"/>
              </w:rPr>
              <m:t>l</m:t>
            </m:r>
          </m:sup>
        </m:sSubSup>
      </m:oMath>
      <w:r w:rsidR="004C47D9">
        <w:rPr>
          <w:rFonts w:ascii="Times New Roman" w:hAnsi="Times New Roman"/>
          <w:bCs/>
          <w:iCs/>
          <w:sz w:val="20"/>
          <w:szCs w:val="20"/>
        </w:rPr>
        <w:t xml:space="preserve"> is </w:t>
      </w:r>
      <w:r w:rsidR="00882D09" w:rsidRPr="00882D09">
        <w:rPr>
          <w:rFonts w:ascii="Times New Roman" w:hAnsi="Times New Roman"/>
          <w:bCs/>
          <w:iCs/>
          <w:sz w:val="20"/>
          <w:szCs w:val="20"/>
        </w:rPr>
        <w:t xml:space="preserve">the corresponding </w:t>
      </w:r>
      <w:r w:rsidR="004E2D5C">
        <w:rPr>
          <w:rFonts w:ascii="Times New Roman" w:hAnsi="Times New Roman"/>
          <w:bCs/>
          <w:iCs/>
          <w:sz w:val="20"/>
          <w:szCs w:val="20"/>
        </w:rPr>
        <w:t xml:space="preserve">hazard </w:t>
      </w:r>
      <w:r w:rsidR="00882D09" w:rsidRPr="00882D09">
        <w:rPr>
          <w:rFonts w:ascii="Times New Roman" w:hAnsi="Times New Roman"/>
          <w:bCs/>
          <w:iCs/>
          <w:sz w:val="20"/>
          <w:szCs w:val="20"/>
        </w:rPr>
        <w:t>duration.</w:t>
      </w:r>
      <w:r w:rsidR="007B4AD3">
        <w:rPr>
          <w:rFonts w:ascii="Times New Roman" w:hAnsi="Times New Roman"/>
          <w:bCs/>
          <w:iCs/>
          <w:sz w:val="20"/>
          <w:szCs w:val="20"/>
        </w:rPr>
        <w:t xml:space="preserve"> The marginal </w:t>
      </w:r>
      <w:r w:rsidR="0002122F">
        <w:rPr>
          <w:rFonts w:ascii="Times New Roman" w:hAnsi="Times New Roman"/>
          <w:bCs/>
          <w:iCs/>
          <w:sz w:val="20"/>
          <w:szCs w:val="20"/>
        </w:rPr>
        <w:t>Cumulative D</w:t>
      </w:r>
      <w:r w:rsidR="00050377">
        <w:rPr>
          <w:rFonts w:ascii="Times New Roman" w:hAnsi="Times New Roman"/>
          <w:bCs/>
          <w:iCs/>
          <w:sz w:val="20"/>
          <w:szCs w:val="20"/>
        </w:rPr>
        <w:t>istribution</w:t>
      </w:r>
      <w:r w:rsidR="0002122F">
        <w:rPr>
          <w:rFonts w:ascii="Times New Roman" w:hAnsi="Times New Roman"/>
          <w:bCs/>
          <w:iCs/>
          <w:sz w:val="20"/>
          <w:szCs w:val="20"/>
        </w:rPr>
        <w:t xml:space="preserve"> Functions (CDFs) </w:t>
      </w:r>
      <w:r w:rsidR="007B4AD3">
        <w:rPr>
          <w:rFonts w:ascii="Times New Roman" w:hAnsi="Times New Roman"/>
          <w:bCs/>
          <w:iCs/>
          <w:sz w:val="20"/>
          <w:szCs w:val="20"/>
        </w:rPr>
        <w:t xml:space="preserve">of </w:t>
      </w:r>
      <m:oMath>
        <m:r>
          <w:rPr>
            <w:rFonts w:ascii="Cambria Math" w:hAnsi="Cambria Math"/>
            <w:sz w:val="20"/>
            <w:szCs w:val="20"/>
          </w:rPr>
          <m:t>H</m:t>
        </m:r>
      </m:oMath>
      <w:r w:rsidR="009851D8">
        <w:rPr>
          <w:rFonts w:ascii="Times New Roman" w:hAnsi="Times New Roman"/>
          <w:bCs/>
          <w:iCs/>
          <w:sz w:val="20"/>
          <w:szCs w:val="20"/>
        </w:rPr>
        <w:t xml:space="preserve"> </w:t>
      </w:r>
      <w:r w:rsidR="007D4FAC">
        <w:rPr>
          <w:rFonts w:ascii="Times New Roman" w:hAnsi="Times New Roman"/>
          <w:bCs/>
          <w:iCs/>
          <w:sz w:val="20"/>
          <w:szCs w:val="20"/>
        </w:rPr>
        <w:t xml:space="preserve">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7D4FAC">
        <w:rPr>
          <w:rFonts w:ascii="Times New Roman" w:hAnsi="Times New Roman"/>
          <w:bCs/>
          <w:iCs/>
          <w:sz w:val="20"/>
          <w:szCs w:val="20"/>
        </w:rPr>
        <w:t xml:space="preserve"> </w:t>
      </w:r>
      <w:r w:rsidR="00CC6C84">
        <w:rPr>
          <w:rFonts w:ascii="Times New Roman" w:hAnsi="Times New Roman"/>
          <w:bCs/>
          <w:iCs/>
          <w:sz w:val="20"/>
          <w:szCs w:val="20"/>
        </w:rPr>
        <w:t>are</w:t>
      </w:r>
      <w:r w:rsidR="0049648E">
        <w:rPr>
          <w:rFonts w:ascii="Times New Roman" w:hAnsi="Times New Roman"/>
          <w:bCs/>
          <w:iCs/>
          <w:sz w:val="20"/>
          <w:szCs w:val="20"/>
        </w:rPr>
        <w:t xml:space="preserve"> estimated from </w:t>
      </w:r>
      <m:oMath>
        <m:r>
          <m:rPr>
            <m:scr m:val="script"/>
          </m:rPr>
          <w:rPr>
            <w:rFonts w:ascii="Cambria Math" w:hAnsi="Cambria Math"/>
            <w:sz w:val="20"/>
            <w:szCs w:val="20"/>
          </w:rPr>
          <m:t>Y</m:t>
        </m:r>
      </m:oMath>
      <w:r w:rsidR="00F82379">
        <w:rPr>
          <w:rFonts w:ascii="Times New Roman" w:hAnsi="Times New Roman"/>
          <w:sz w:val="20"/>
          <w:szCs w:val="20"/>
        </w:rPr>
        <w:t xml:space="preserve"> </w:t>
      </w:r>
      <w:r w:rsidR="0049648E">
        <w:rPr>
          <w:rFonts w:ascii="Times New Roman" w:hAnsi="Times New Roman"/>
          <w:bCs/>
          <w:iCs/>
          <w:sz w:val="20"/>
          <w:szCs w:val="20"/>
        </w:rPr>
        <w:t>us</w:t>
      </w:r>
      <w:r w:rsidR="0074326F">
        <w:rPr>
          <w:rFonts w:ascii="Times New Roman" w:hAnsi="Times New Roman"/>
          <w:bCs/>
          <w:iCs/>
          <w:sz w:val="20"/>
          <w:szCs w:val="20"/>
        </w:rPr>
        <w:t xml:space="preserve">ing </w:t>
      </w:r>
      <w:r w:rsidR="00740C3E">
        <w:rPr>
          <w:rFonts w:ascii="Times New Roman" w:hAnsi="Times New Roman"/>
          <w:bCs/>
          <w:iCs/>
          <w:sz w:val="20"/>
          <w:szCs w:val="20"/>
        </w:rPr>
        <w:t>standar</w:t>
      </w:r>
      <w:r w:rsidR="0002122F">
        <w:rPr>
          <w:rFonts w:ascii="Times New Roman" w:hAnsi="Times New Roman"/>
          <w:bCs/>
          <w:iCs/>
          <w:sz w:val="20"/>
          <w:szCs w:val="20"/>
        </w:rPr>
        <w:t>d</w:t>
      </w:r>
      <w:r w:rsidR="00740C3E">
        <w:rPr>
          <w:rFonts w:ascii="Times New Roman" w:hAnsi="Times New Roman"/>
          <w:bCs/>
          <w:iCs/>
          <w:sz w:val="20"/>
          <w:szCs w:val="20"/>
        </w:rPr>
        <w:t xml:space="preserve"> uni</w:t>
      </w:r>
      <w:r w:rsidR="005A1842">
        <w:rPr>
          <w:rFonts w:ascii="Times New Roman" w:hAnsi="Times New Roman"/>
          <w:bCs/>
          <w:iCs/>
          <w:sz w:val="20"/>
          <w:szCs w:val="20"/>
        </w:rPr>
        <w:t>variate inference</w:t>
      </w:r>
      <w:r w:rsidR="00774D74">
        <w:rPr>
          <w:rFonts w:ascii="Times New Roman" w:hAnsi="Times New Roman"/>
          <w:bCs/>
          <w:iCs/>
          <w:sz w:val="20"/>
          <w:szCs w:val="20"/>
        </w:rPr>
        <w:t>, so that</w:t>
      </w:r>
      <w:r w:rsidR="009851D8">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450"/>
      </w:tblGrid>
      <w:tr w:rsidR="009851D8" w14:paraId="00BE7F84" w14:textId="77777777" w:rsidTr="00740C3E">
        <w:tc>
          <w:tcPr>
            <w:tcW w:w="3720" w:type="dxa"/>
            <w:vAlign w:val="center"/>
          </w:tcPr>
          <w:p w14:paraId="55086AA0" w14:textId="797466E0" w:rsidR="009851D8" w:rsidRDefault="003812CF" w:rsidP="0060448D">
            <w:pPr>
              <w:spacing w:before="160" w:after="160" w:line="240" w:lineRule="auto"/>
              <w:jc w:val="center"/>
              <w:rPr>
                <w:rFonts w:ascii="Times New Roman" w:hAnsi="Times New Roman"/>
                <w:bCs/>
                <w:iCs/>
                <w:sz w:val="20"/>
                <w:szCs w:val="20"/>
              </w:rPr>
            </w:pPr>
            <m:oMath>
              <m:sSub>
                <m:sSubPr>
                  <m:ctrlPr>
                    <w:rPr>
                      <w:rFonts w:ascii="Cambria Math" w:hAnsi="Cambria Math"/>
                      <w:bCs/>
                      <w:i/>
                      <w:iCs/>
                      <w:sz w:val="20"/>
                      <w:szCs w:val="20"/>
                    </w:rPr>
                  </m:ctrlPr>
                </m:sSubPr>
                <m:e>
                  <m:r>
                    <w:rPr>
                      <w:rFonts w:ascii="Cambria Math" w:hAnsi="Cambria Math"/>
                      <w:sz w:val="20"/>
                      <w:szCs w:val="20"/>
                    </w:rPr>
                    <m:t xml:space="preserve">    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m:rPr>
                  <m:scr m:val="double-struck"/>
                </m:rPr>
                <w:rPr>
                  <w:rFonts w:ascii="Cambria Math" w:hAnsi="Cambria Math"/>
                  <w:sz w:val="20"/>
                  <w:szCs w:val="20"/>
                </w:rPr>
                <m:t>=P</m:t>
              </m:r>
              <m:d>
                <m:dPr>
                  <m:ctrlPr>
                    <w:rPr>
                      <w:rFonts w:ascii="Cambria Math" w:hAnsi="Cambria Math"/>
                      <w:bCs/>
                      <w:i/>
                      <w:iCs/>
                      <w:sz w:val="20"/>
                      <w:szCs w:val="20"/>
                    </w:rPr>
                  </m:ctrlPr>
                </m:dPr>
                <m:e>
                  <m:r>
                    <w:rPr>
                      <w:rFonts w:ascii="Cambria Math" w:hAnsi="Cambria Math"/>
                      <w:sz w:val="20"/>
                      <w:szCs w:val="20"/>
                    </w:rPr>
                    <m:t>H≤h</m:t>
                  </m:r>
                </m:e>
              </m:d>
            </m:oMath>
            <w:r w:rsidR="0059533F">
              <w:rPr>
                <w:rFonts w:ascii="Times New Roman" w:hAnsi="Times New Roman"/>
                <w:bCs/>
                <w:iCs/>
                <w:sz w:val="20"/>
                <w:szCs w:val="20"/>
              </w:rPr>
              <w:t>,</w:t>
            </w:r>
            <w:r w:rsidR="009851D8">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 xml:space="preserve">  </m:t>
                  </m:r>
                </m:sup>
              </m:sSubSup>
              <m:r>
                <m:rPr>
                  <m:scr m:val="double-struck"/>
                </m:rPr>
                <w:rPr>
                  <w:rFonts w:ascii="Cambria Math" w:hAnsi="Cambria Math"/>
                  <w:sz w:val="20"/>
                  <w:szCs w:val="20"/>
                </w:rPr>
                <m:t>=P</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9851D8">
              <w:rPr>
                <w:rFonts w:ascii="Times New Roman" w:hAnsi="Times New Roman"/>
                <w:bCs/>
                <w:iCs/>
                <w:sz w:val="20"/>
                <w:szCs w:val="20"/>
              </w:rPr>
              <w:t xml:space="preserve"> </w:t>
            </w:r>
          </w:p>
        </w:tc>
        <w:tc>
          <w:tcPr>
            <w:tcW w:w="450" w:type="dxa"/>
            <w:vAlign w:val="center"/>
          </w:tcPr>
          <w:p w14:paraId="3EEF633A" w14:textId="6AC42B2A" w:rsidR="009851D8" w:rsidRDefault="009851D8"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8</w:t>
            </w:r>
            <w:r>
              <w:rPr>
                <w:rFonts w:ascii="Times New Roman" w:hAnsi="Times New Roman"/>
                <w:bCs/>
                <w:iCs/>
                <w:sz w:val="20"/>
                <w:szCs w:val="20"/>
              </w:rPr>
              <w:t>)</w:t>
            </w:r>
          </w:p>
        </w:tc>
      </w:tr>
    </w:tbl>
    <w:p w14:paraId="4EAADFB2" w14:textId="371328A2" w:rsidR="00CD55A1" w:rsidRDefault="00D6632F"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with associated PDFs </w:t>
      </w: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oMath>
      <w:r>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H</m:t>
                </m:r>
              </m:sub>
            </m:sSub>
          </m:sub>
        </m:sSub>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147BE8">
        <w:rPr>
          <w:rFonts w:ascii="Times New Roman" w:hAnsi="Times New Roman"/>
          <w:bCs/>
          <w:iCs/>
          <w:sz w:val="20"/>
          <w:szCs w:val="20"/>
        </w:rPr>
        <w:t>, respectively</w:t>
      </w:r>
      <w:r>
        <w:rPr>
          <w:rFonts w:ascii="Times New Roman" w:hAnsi="Times New Roman"/>
          <w:bCs/>
          <w:iCs/>
          <w:sz w:val="20"/>
          <w:szCs w:val="20"/>
        </w:rPr>
        <w:t xml:space="preserve">. </w:t>
      </w:r>
      <w:r w:rsidR="00911FE1" w:rsidRPr="00911FE1">
        <w:rPr>
          <w:rFonts w:ascii="Times New Roman" w:hAnsi="Times New Roman"/>
          <w:bCs/>
          <w:iCs/>
          <w:sz w:val="20"/>
          <w:szCs w:val="20"/>
        </w:rPr>
        <w:t>Dependence</w:t>
      </w:r>
      <w:r w:rsidR="00147BE8">
        <w:rPr>
          <w:rFonts w:ascii="Times New Roman" w:hAnsi="Times New Roman"/>
          <w:bCs/>
          <w:iCs/>
          <w:sz w:val="20"/>
          <w:szCs w:val="20"/>
        </w:rPr>
        <w:t xml:space="preserve"> between </w:t>
      </w:r>
      <m:oMath>
        <m:r>
          <w:rPr>
            <w:rFonts w:ascii="Cambria Math" w:hAnsi="Cambria Math"/>
            <w:sz w:val="20"/>
            <w:szCs w:val="20"/>
          </w:rPr>
          <m:t>H</m:t>
        </m:r>
      </m:oMath>
      <w:r w:rsidR="00C841A2">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911FE1" w:rsidRPr="00911FE1">
        <w:rPr>
          <w:rFonts w:ascii="Times New Roman" w:hAnsi="Times New Roman"/>
          <w:bCs/>
          <w:iCs/>
          <w:sz w:val="20"/>
          <w:szCs w:val="20"/>
        </w:rPr>
        <w:t xml:space="preserve"> is quantified via correlation measure</w:t>
      </w:r>
      <w:r w:rsidR="00D42608">
        <w:rPr>
          <w:rFonts w:ascii="Times New Roman" w:hAnsi="Times New Roman"/>
          <w:bCs/>
          <w:iCs/>
          <w:sz w:val="20"/>
          <w:szCs w:val="20"/>
        </w:rPr>
        <w:t>s</w:t>
      </w:r>
      <w:r w:rsidR="00911FE1" w:rsidRPr="00911FE1">
        <w:rPr>
          <w:rFonts w:ascii="Times New Roman" w:hAnsi="Times New Roman"/>
          <w:bCs/>
          <w:iCs/>
          <w:sz w:val="20"/>
          <w:szCs w:val="20"/>
        </w:rPr>
        <w:t xml:space="preserve"> (Kendall’s </w:t>
      </w:r>
      <m:oMath>
        <m:r>
          <w:rPr>
            <w:rFonts w:ascii="Cambria Math" w:hAnsi="Cambria Math"/>
            <w:sz w:val="20"/>
            <w:szCs w:val="20"/>
          </w:rPr>
          <m:t>τ</m:t>
        </m:r>
      </m:oMath>
      <w:r w:rsidR="00911FE1">
        <w:rPr>
          <w:rFonts w:ascii="Times New Roman" w:hAnsi="Times New Roman"/>
          <w:bCs/>
          <w:iCs/>
          <w:sz w:val="20"/>
          <w:szCs w:val="20"/>
        </w:rPr>
        <w:t xml:space="preserve"> and</w:t>
      </w:r>
      <w:r w:rsidR="00911FE1" w:rsidRPr="00911FE1">
        <w:rPr>
          <w:rFonts w:ascii="Times New Roman" w:hAnsi="Times New Roman"/>
          <w:bCs/>
          <w:iCs/>
          <w:sz w:val="20"/>
          <w:szCs w:val="20"/>
        </w:rPr>
        <w:t xml:space="preserve"> Spearman’s </w:t>
      </w:r>
      <m:oMath>
        <m:sSub>
          <m:sSubPr>
            <m:ctrlPr>
              <w:rPr>
                <w:rFonts w:ascii="Cambria Math" w:hAnsi="Cambria Math"/>
                <w:bCs/>
                <w:iCs/>
                <w:sz w:val="20"/>
                <w:szCs w:val="20"/>
              </w:rPr>
            </m:ctrlPr>
          </m:sSubPr>
          <m:e>
            <m:r>
              <w:rPr>
                <w:rFonts w:ascii="Cambria Math" w:hAnsi="Cambria Math"/>
                <w:sz w:val="20"/>
                <w:szCs w:val="20"/>
              </w:rPr>
              <m:t>ρ</m:t>
            </m:r>
          </m:e>
          <m:sub>
            <m:r>
              <w:rPr>
                <w:rFonts w:ascii="Cambria Math" w:hAnsi="Cambria Math"/>
                <w:sz w:val="20"/>
                <w:szCs w:val="20"/>
              </w:rPr>
              <m:t xml:space="preserve"> </m:t>
            </m:r>
          </m:sub>
        </m:sSub>
      </m:oMath>
      <w:r w:rsidR="00911FE1" w:rsidRPr="00911FE1">
        <w:rPr>
          <w:rFonts w:ascii="Times New Roman" w:hAnsi="Times New Roman"/>
          <w:bCs/>
          <w:iCs/>
          <w:sz w:val="20"/>
          <w:szCs w:val="20"/>
        </w:rPr>
        <w:t>)</w:t>
      </w:r>
      <w:r w:rsidR="00D42608">
        <w:rPr>
          <w:rFonts w:ascii="Times New Roman" w:hAnsi="Times New Roman"/>
          <w:bCs/>
          <w:iCs/>
          <w:sz w:val="20"/>
          <w:szCs w:val="20"/>
        </w:rPr>
        <w:t xml:space="preserve"> estimated from </w:t>
      </w:r>
      <m:oMath>
        <m:r>
          <m:rPr>
            <m:scr m:val="script"/>
          </m:rPr>
          <w:rPr>
            <w:rFonts w:ascii="Cambria Math" w:hAnsi="Cambria Math"/>
            <w:sz w:val="20"/>
            <w:szCs w:val="20"/>
          </w:rPr>
          <m:t>Y</m:t>
        </m:r>
      </m:oMath>
      <w:r w:rsidR="00FB29B5">
        <w:rPr>
          <w:rFonts w:ascii="Times New Roman" w:hAnsi="Times New Roman"/>
          <w:bCs/>
          <w:iCs/>
          <w:sz w:val="20"/>
          <w:szCs w:val="20"/>
        </w:rPr>
        <w:t xml:space="preserve"> </w:t>
      </w:r>
      <w:r w:rsidR="00911FE1" w:rsidRPr="00911FE1">
        <w:rPr>
          <w:rFonts w:ascii="Times New Roman" w:hAnsi="Times New Roman"/>
          <w:bCs/>
          <w:iCs/>
          <w:sz w:val="20"/>
          <w:szCs w:val="20"/>
        </w:rPr>
        <w:t>and modelled through a copula</w:t>
      </w:r>
      <w:r w:rsidR="00E22B05">
        <w:rPr>
          <w:rFonts w:ascii="Times New Roman" w:hAnsi="Times New Roman"/>
          <w:bCs/>
          <w:iCs/>
          <w:sz w:val="20"/>
          <w:szCs w:val="20"/>
        </w:rPr>
        <w:t xml:space="preserve"> function</w:t>
      </w:r>
      <w:r w:rsidR="00D3737B">
        <w:rPr>
          <w:rFonts w:ascii="Times New Roman" w:hAnsi="Times New Roman"/>
          <w:bCs/>
          <w:iCs/>
          <w:sz w:val="20"/>
          <w:szCs w:val="20"/>
        </w:rPr>
        <w:t xml:space="preserve">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m:t>
            </m:r>
          </m:e>
        </m:d>
        <m:r>
          <w:rPr>
            <w:rFonts w:ascii="Cambria Math" w:hAnsi="Cambria Math"/>
            <w:sz w:val="20"/>
            <w:szCs w:val="20"/>
          </w:rPr>
          <m:t xml:space="preserve"> :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0,1</m:t>
                </m:r>
              </m:e>
            </m:d>
          </m:e>
          <m:sup>
            <m:r>
              <w:rPr>
                <w:rFonts w:ascii="Cambria Math" w:hAnsi="Cambria Math"/>
                <w:sz w:val="20"/>
                <w:szCs w:val="20"/>
              </w:rPr>
              <m:t>2</m:t>
            </m:r>
          </m:sup>
        </m:sSup>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0,1</m:t>
            </m:r>
          </m:e>
        </m:d>
      </m:oMath>
      <w:r w:rsidR="00911FE1" w:rsidRPr="00911FE1">
        <w:rPr>
          <w:rFonts w:ascii="Times New Roman" w:hAnsi="Times New Roman"/>
          <w:bCs/>
          <w:iCs/>
          <w:sz w:val="20"/>
          <w:szCs w:val="20"/>
        </w:rPr>
        <w:t>.</w:t>
      </w:r>
      <w:r w:rsidR="00136F00">
        <w:rPr>
          <w:rFonts w:ascii="Times New Roman" w:hAnsi="Times New Roman"/>
          <w:bCs/>
          <w:iCs/>
          <w:sz w:val="20"/>
          <w:szCs w:val="20"/>
        </w:rPr>
        <w:t xml:space="preserve"> </w:t>
      </w:r>
      <w:r w:rsidR="00F6768B">
        <w:rPr>
          <w:rFonts w:ascii="Times New Roman" w:hAnsi="Times New Roman"/>
          <w:bCs/>
          <w:iCs/>
          <w:sz w:val="20"/>
          <w:szCs w:val="20"/>
        </w:rPr>
        <w:t>The joint CDF</w:t>
      </w:r>
      <w:r w:rsidR="00CD55A1">
        <w:rPr>
          <w:rFonts w:ascii="Times New Roman" w:hAnsi="Times New Roman"/>
          <w:bCs/>
          <w:iCs/>
          <w:sz w:val="20"/>
          <w:szCs w:val="20"/>
        </w:rPr>
        <w:t xml:space="preserve"> is given by Sklar’s theorem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450"/>
      </w:tblGrid>
      <w:tr w:rsidR="00CD55A1" w14:paraId="55D25239" w14:textId="77777777" w:rsidTr="008F7AB5">
        <w:tc>
          <w:tcPr>
            <w:tcW w:w="3720" w:type="dxa"/>
            <w:vAlign w:val="center"/>
          </w:tcPr>
          <w:p w14:paraId="275B26DD" w14:textId="69B174AE" w:rsidR="00CD55A1" w:rsidRDefault="00C658D9" w:rsidP="0060448D">
            <w:pPr>
              <w:spacing w:before="160" w:after="160" w:line="240" w:lineRule="auto"/>
              <w:jc w:val="center"/>
              <w:rPr>
                <w:rFonts w:ascii="Times New Roman" w:hAnsi="Times New Roman"/>
                <w:bCs/>
                <w:iCs/>
                <w:sz w:val="20"/>
                <w:szCs w:val="20"/>
              </w:rPr>
            </w:pPr>
            <m:oMathPara>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H,T</m:t>
                        </m:r>
                      </m:e>
                      <m:sub>
                        <m:r>
                          <w:rPr>
                            <w:rFonts w:ascii="Cambria Math" w:hAnsi="Cambria Math"/>
                            <w:sz w:val="20"/>
                            <w:szCs w:val="20"/>
                          </w:rPr>
                          <m:t>H</m:t>
                        </m:r>
                      </m:sub>
                    </m:sSub>
                  </m:sub>
                  <m:sup>
                    <m:r>
                      <w:rPr>
                        <w:rFonts w:ascii="Cambria Math" w:hAnsi="Cambria Math"/>
                        <w:sz w:val="20"/>
                        <w:szCs w:val="20"/>
                      </w:rPr>
                      <m:t xml:space="preserve">  </m:t>
                    </m:r>
                  </m:sup>
                </m:sSubSup>
                <m:d>
                  <m:dPr>
                    <m:ctrlPr>
                      <w:rPr>
                        <w:rFonts w:ascii="Cambria Math" w:hAnsi="Cambria Math"/>
                        <w:bCs/>
                        <w:i/>
                        <w:iCs/>
                        <w:sz w:val="20"/>
                        <w:szCs w:val="20"/>
                      </w:rPr>
                    </m:ctrlPr>
                  </m:dPr>
                  <m:e>
                    <m:r>
                      <w:rPr>
                        <w:rFonts w:ascii="Cambria Math" w:hAnsi="Cambria Math"/>
                        <w:sz w:val="20"/>
                        <w:szCs w:val="20"/>
                      </w:rPr>
                      <m:t>h,</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r>
                  <m:rPr>
                    <m:scr m:val="script"/>
                  </m:rPr>
                  <w:rPr>
                    <w:rFonts w:ascii="Cambria Math" w:hAnsi="Cambria Math"/>
                    <w:sz w:val="20"/>
                    <w:szCs w:val="20"/>
                  </w:rPr>
                  <m:t>= C</m:t>
                </m:r>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 xml:space="preserve">  </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r>
                      <w:rPr>
                        <w:rFonts w:ascii="Cambria Math" w:hAnsi="Cambria Math"/>
                        <w:sz w:val="20"/>
                        <w:szCs w:val="20"/>
                      </w:rPr>
                      <m:t>,ϑ</m:t>
                    </m:r>
                  </m:e>
                </m:d>
              </m:oMath>
            </m:oMathPara>
          </w:p>
        </w:tc>
        <w:tc>
          <w:tcPr>
            <w:tcW w:w="450" w:type="dxa"/>
            <w:vAlign w:val="center"/>
          </w:tcPr>
          <w:p w14:paraId="6EEEAF91" w14:textId="06DD1286" w:rsidR="00CD55A1" w:rsidRDefault="00CD55A1"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9</w:t>
            </w:r>
            <w:r>
              <w:rPr>
                <w:rFonts w:ascii="Times New Roman" w:hAnsi="Times New Roman"/>
                <w:bCs/>
                <w:iCs/>
                <w:sz w:val="20"/>
                <w:szCs w:val="20"/>
              </w:rPr>
              <w:t>)</w:t>
            </w:r>
          </w:p>
        </w:tc>
      </w:tr>
    </w:tbl>
    <w:p w14:paraId="5E15D295" w14:textId="16CD5E79" w:rsidR="00B56F31" w:rsidRDefault="006F076E" w:rsidP="0060448D">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r>
          <w:rPr>
            <w:rFonts w:ascii="Cambria Math" w:hAnsi="Cambria Math"/>
            <w:sz w:val="20"/>
            <w:szCs w:val="20"/>
          </w:rPr>
          <m:t>ϑ</m:t>
        </m:r>
      </m:oMath>
      <w:r>
        <w:rPr>
          <w:rFonts w:ascii="Times New Roman" w:hAnsi="Times New Roman"/>
          <w:bCs/>
          <w:iCs/>
          <w:sz w:val="20"/>
          <w:szCs w:val="20"/>
        </w:rPr>
        <w:t xml:space="preserve"> are the copula parameters. </w:t>
      </w:r>
      <w:r w:rsidR="00734E68">
        <w:rPr>
          <w:rFonts w:ascii="Times New Roman" w:hAnsi="Times New Roman"/>
          <w:bCs/>
          <w:iCs/>
          <w:sz w:val="20"/>
          <w:szCs w:val="20"/>
        </w:rPr>
        <w:t xml:space="preserve">At discrete </w:t>
      </w:r>
      <w:r w:rsidR="001E5EC6">
        <w:rPr>
          <w:rFonts w:ascii="Times New Roman" w:hAnsi="Times New Roman"/>
          <w:bCs/>
          <w:iCs/>
          <w:sz w:val="20"/>
          <w:szCs w:val="20"/>
        </w:rPr>
        <w:t xml:space="preserve">future </w:t>
      </w:r>
      <w:r w:rsidR="00734E68">
        <w:rPr>
          <w:rFonts w:ascii="Times New Roman" w:hAnsi="Times New Roman"/>
          <w:bCs/>
          <w:iCs/>
          <w:sz w:val="20"/>
          <w:szCs w:val="20"/>
        </w:rPr>
        <w:t>times</w:t>
      </w:r>
      <w:r w:rsidR="00177274">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k</m:t>
            </m:r>
          </m:sub>
        </m:sSub>
      </m:oMath>
      <w:r w:rsidR="001E5EC6">
        <w:rPr>
          <w:rFonts w:ascii="Times New Roman" w:hAnsi="Times New Roman"/>
          <w:bCs/>
          <w:iCs/>
          <w:sz w:val="20"/>
          <w:szCs w:val="20"/>
        </w:rPr>
        <w:t xml:space="preserve"> indexed by</w:t>
      </w:r>
      <w:r w:rsidR="00734E68">
        <w:rPr>
          <w:rFonts w:ascii="Times New Roman" w:hAnsi="Times New Roman"/>
          <w:bCs/>
          <w:iCs/>
          <w:sz w:val="20"/>
          <w:szCs w:val="20"/>
        </w:rPr>
        <w:t xml:space="preserve"> </w:t>
      </w:r>
      <m:oMath>
        <m:r>
          <w:rPr>
            <w:rFonts w:ascii="Cambria Math" w:hAnsi="Cambria Math"/>
            <w:sz w:val="20"/>
            <w:szCs w:val="20"/>
          </w:rPr>
          <m:t>k=1, 2,…,K</m:t>
        </m:r>
      </m:oMath>
      <w:r w:rsidR="00734E68">
        <w:rPr>
          <w:rFonts w:ascii="Times New Roman" w:hAnsi="Times New Roman"/>
          <w:bCs/>
          <w:iCs/>
          <w:sz w:val="20"/>
          <w:szCs w:val="20"/>
        </w:rPr>
        <w:t>,</w:t>
      </w:r>
      <w:r w:rsidR="00EE0CC0">
        <w:rPr>
          <w:rFonts w:ascii="Times New Roman" w:hAnsi="Times New Roman"/>
          <w:bCs/>
          <w:iCs/>
          <w:sz w:val="20"/>
          <w:szCs w:val="20"/>
        </w:rPr>
        <w:t xml:space="preserve"> </w:t>
      </w:r>
      <w:r w:rsidR="00DC5D3F">
        <w:rPr>
          <w:rFonts w:ascii="Times New Roman" w:hAnsi="Times New Roman"/>
          <w:bCs/>
          <w:iCs/>
          <w:sz w:val="20"/>
          <w:szCs w:val="20"/>
        </w:rPr>
        <w:t>correlated</w:t>
      </w:r>
      <w:r w:rsidR="00EE0CC0">
        <w:rPr>
          <w:rFonts w:ascii="Times New Roman" w:hAnsi="Times New Roman"/>
          <w:bCs/>
          <w:iCs/>
          <w:sz w:val="20"/>
          <w:szCs w:val="20"/>
        </w:rPr>
        <w:t xml:space="preserve"> </w:t>
      </w:r>
      <w:r w:rsidR="003206EE">
        <w:rPr>
          <w:rFonts w:ascii="Times New Roman" w:hAnsi="Times New Roman"/>
          <w:bCs/>
          <w:iCs/>
          <w:sz w:val="20"/>
          <w:szCs w:val="20"/>
        </w:rPr>
        <w:t>realizatio</w:t>
      </w:r>
      <w:r w:rsidR="00B905DF">
        <w:rPr>
          <w:rFonts w:ascii="Times New Roman" w:hAnsi="Times New Roman"/>
          <w:bCs/>
          <w:iCs/>
          <w:sz w:val="20"/>
          <w:szCs w:val="20"/>
        </w:rPr>
        <w:t>n</w:t>
      </w:r>
      <w:r w:rsidR="00A07F81">
        <w:rPr>
          <w:rFonts w:ascii="Times New Roman" w:hAnsi="Times New Roman"/>
          <w:bCs/>
          <w:iCs/>
          <w:sz w:val="20"/>
          <w:szCs w:val="20"/>
        </w:rPr>
        <w:t>s</w:t>
      </w:r>
      <w:r w:rsidR="00EE0CC0">
        <w:rPr>
          <w:rFonts w:ascii="Times New Roman" w:hAnsi="Times New Roman"/>
          <w:bCs/>
          <w:iCs/>
          <w:sz w:val="20"/>
          <w:szCs w:val="20"/>
        </w:rPr>
        <w:t xml:space="preserve"> of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e>
        </m:d>
      </m:oMath>
      <w:r w:rsidR="00B905DF">
        <w:rPr>
          <w:rFonts w:ascii="Times New Roman" w:hAnsi="Times New Roman"/>
          <w:bCs/>
          <w:iCs/>
          <w:sz w:val="20"/>
          <w:szCs w:val="20"/>
        </w:rPr>
        <w:t xml:space="preserve"> </w:t>
      </w:r>
      <w:r w:rsidR="00A07F81">
        <w:rPr>
          <w:rFonts w:ascii="Times New Roman" w:hAnsi="Times New Roman"/>
          <w:bCs/>
          <w:iCs/>
          <w:sz w:val="20"/>
          <w:szCs w:val="20"/>
        </w:rPr>
        <w:t>are generated as follows</w:t>
      </w:r>
      <w:r w:rsidR="009B5914">
        <w:rPr>
          <w:rFonts w:ascii="Times New Roman" w:hAnsi="Times New Roman"/>
          <w:bCs/>
          <w:iCs/>
          <w:sz w:val="20"/>
          <w:szCs w:val="20"/>
        </w:rPr>
        <w:t>.</w:t>
      </w:r>
      <w:r w:rsidR="007F0B19">
        <w:rPr>
          <w:rFonts w:ascii="Times New Roman" w:hAnsi="Times New Roman"/>
          <w:bCs/>
          <w:iCs/>
          <w:sz w:val="20"/>
          <w:szCs w:val="20"/>
        </w:rPr>
        <w:t xml:space="preserve"> </w:t>
      </w:r>
      <w:r w:rsidR="00A07F81">
        <w:rPr>
          <w:rFonts w:ascii="Times New Roman" w:hAnsi="Times New Roman"/>
          <w:bCs/>
          <w:iCs/>
          <w:sz w:val="20"/>
          <w:szCs w:val="20"/>
        </w:rPr>
        <w:t xml:space="preserve">For each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k</m:t>
            </m:r>
          </m:sub>
        </m:sSub>
      </m:oMath>
      <w:r w:rsidR="0064461A">
        <w:rPr>
          <w:rFonts w:ascii="Times New Roman" w:hAnsi="Times New Roman"/>
          <w:bCs/>
          <w:iCs/>
          <w:sz w:val="20"/>
          <w:szCs w:val="20"/>
        </w:rPr>
        <w:t xml:space="preserve">, a pair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v</m:t>
                </m:r>
              </m:e>
              <m:sub>
                <m:r>
                  <w:rPr>
                    <w:rFonts w:ascii="Cambria Math" w:hAnsi="Cambria Math"/>
                    <w:sz w:val="20"/>
                    <w:szCs w:val="20"/>
                  </w:rPr>
                  <m:t>k</m:t>
                </m:r>
              </m:sub>
            </m:sSub>
          </m:e>
        </m:d>
        <m:r>
          <w:rPr>
            <w:rFonts w:ascii="Cambria Math" w:hAnsi="Cambria Math"/>
            <w:sz w:val="20"/>
            <w:szCs w:val="20"/>
          </w:rPr>
          <m:t xml:space="preserve"> ∈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0,1</m:t>
                </m:r>
              </m:e>
            </m:d>
          </m:e>
          <m:sup>
            <m:r>
              <w:rPr>
                <w:rFonts w:ascii="Cambria Math" w:hAnsi="Cambria Math"/>
                <w:sz w:val="20"/>
                <w:szCs w:val="20"/>
              </w:rPr>
              <m:t>2</m:t>
            </m:r>
          </m:sup>
        </m:sSup>
      </m:oMath>
      <w:r w:rsidR="0064461A">
        <w:rPr>
          <w:rFonts w:ascii="Times New Roman" w:hAnsi="Times New Roman"/>
          <w:bCs/>
          <w:iCs/>
          <w:sz w:val="20"/>
          <w:szCs w:val="20"/>
        </w:rPr>
        <w:t xml:space="preserve"> is sampled from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m:t>
            </m:r>
          </m:e>
        </m:d>
      </m:oMath>
      <w:r w:rsidR="003B5067">
        <w:rPr>
          <w:rFonts w:ascii="Times New Roman" w:hAnsi="Times New Roman"/>
          <w:sz w:val="20"/>
          <w:szCs w:val="20"/>
        </w:rPr>
        <w:t xml:space="preserve"> </w:t>
      </w:r>
      <w:r w:rsidR="00C9504C">
        <w:rPr>
          <w:rFonts w:ascii="Times New Roman" w:hAnsi="Times New Roman"/>
          <w:sz w:val="20"/>
          <w:szCs w:val="20"/>
        </w:rPr>
        <w:t>(</w:t>
      </w:r>
      <w:r w:rsidR="004B3644" w:rsidRPr="004B3644">
        <w:rPr>
          <w:rFonts w:ascii="Times New Roman" w:hAnsi="Times New Roman"/>
          <w:sz w:val="20"/>
          <w:szCs w:val="20"/>
        </w:rPr>
        <w:t>Salvadori and De Michele 2004</w:t>
      </w:r>
      <w:r w:rsidR="00C9504C">
        <w:rPr>
          <w:rFonts w:ascii="Times New Roman" w:hAnsi="Times New Roman"/>
          <w:sz w:val="20"/>
          <w:szCs w:val="20"/>
        </w:rPr>
        <w:t>)</w:t>
      </w:r>
      <w:r w:rsidR="009F70DB">
        <w:rPr>
          <w:rFonts w:ascii="Times New Roman" w:hAnsi="Times New Roman"/>
          <w:sz w:val="20"/>
          <w:szCs w:val="20"/>
        </w:rPr>
        <w:t xml:space="preserve"> and</w:t>
      </w:r>
      <w:r w:rsidR="0064461A">
        <w:rPr>
          <w:rFonts w:ascii="Times New Roman" w:hAnsi="Times New Roman"/>
          <w:sz w:val="20"/>
          <w:szCs w:val="20"/>
        </w:rPr>
        <w:t xml:space="preserve"> by applying</w:t>
      </w:r>
      <w:r w:rsidR="003A1E62">
        <w:rPr>
          <w:rFonts w:ascii="Times New Roman" w:hAnsi="Times New Roman"/>
          <w:bCs/>
          <w:iCs/>
          <w:sz w:val="20"/>
          <w:szCs w:val="20"/>
        </w:rPr>
        <w:t xml:space="preserve"> the </w:t>
      </w:r>
      <w:r w:rsidR="00EC1CA6">
        <w:rPr>
          <w:rFonts w:ascii="Times New Roman" w:hAnsi="Times New Roman"/>
          <w:bCs/>
          <w:iCs/>
          <w:sz w:val="20"/>
          <w:szCs w:val="20"/>
        </w:rPr>
        <w:t xml:space="preserve">probability </w:t>
      </w:r>
      <w:r w:rsidR="003A1E62">
        <w:rPr>
          <w:rFonts w:ascii="Times New Roman" w:hAnsi="Times New Roman"/>
          <w:bCs/>
          <w:iCs/>
          <w:sz w:val="20"/>
          <w:szCs w:val="20"/>
        </w:rPr>
        <w:t>integral transform theorem</w:t>
      </w:r>
      <w:r w:rsidR="009F70DB">
        <w:rPr>
          <w:rFonts w:ascii="Times New Roman" w:hAnsi="Times New Roman"/>
          <w:bCs/>
          <w:iCs/>
          <w:sz w:val="20"/>
          <w:szCs w:val="20"/>
        </w:rPr>
        <w:t>, we obtain</w:t>
      </w:r>
      <w:r w:rsidR="003A1E62">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0"/>
        <w:gridCol w:w="550"/>
      </w:tblGrid>
      <w:tr w:rsidR="003B0762" w14:paraId="310E3371" w14:textId="77777777" w:rsidTr="008F7AB5">
        <w:tc>
          <w:tcPr>
            <w:tcW w:w="3720" w:type="dxa"/>
            <w:vAlign w:val="center"/>
          </w:tcPr>
          <w:p w14:paraId="1DB193BE" w14:textId="79DFE8AF" w:rsidR="003B0762" w:rsidRDefault="00F31D05" w:rsidP="0060448D">
            <w:pPr>
              <w:spacing w:before="160" w:after="160" w:line="240" w:lineRule="auto"/>
              <w:jc w:val="center"/>
              <w:rPr>
                <w:rFonts w:ascii="Times New Roman" w:hAnsi="Times New Roman"/>
                <w:bCs/>
                <w:iCs/>
                <w:sz w:val="20"/>
                <w:szCs w:val="20"/>
              </w:rPr>
            </w:pPr>
            <m:oMath>
              <m:r>
                <w:rPr>
                  <w:rFonts w:ascii="Cambria Math" w:hAnsi="Cambria Math"/>
                  <w:sz w:val="20"/>
                  <w:szCs w:val="20"/>
                </w:rPr>
                <m:t xml:space="preserve">      </m:t>
              </m:r>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k</m:t>
                  </m:r>
                </m:sub>
                <m:sup>
                  <m:r>
                    <w:rPr>
                      <w:rFonts w:ascii="Cambria Math" w:hAnsi="Cambria Math"/>
                      <w:sz w:val="20"/>
                      <w:szCs w:val="20"/>
                    </w:rPr>
                    <m:t>0</m:t>
                  </m:r>
                </m:sup>
              </m:sSubSup>
              <m:sSubSup>
                <m:sSubSupPr>
                  <m:ctrlPr>
                    <w:rPr>
                      <w:rFonts w:ascii="Cambria Math" w:hAnsi="Cambria Math"/>
                      <w:bCs/>
                      <w:i/>
                      <w:iCs/>
                      <w:sz w:val="20"/>
                      <w:szCs w:val="20"/>
                    </w:rPr>
                  </m:ctrlPr>
                </m:sSubSupPr>
                <m:e>
                  <m:r>
                    <w:rPr>
                      <w:rFonts w:ascii="Cambria Math" w:hAnsi="Cambria Math"/>
                      <w:sz w:val="20"/>
                      <w:szCs w:val="20"/>
                    </w:rPr>
                    <m:t>=F</m:t>
                  </m:r>
                </m:e>
                <m:sub>
                  <m:r>
                    <w:rPr>
                      <w:rFonts w:ascii="Cambria Math" w:hAnsi="Cambria Math"/>
                      <w:sz w:val="20"/>
                      <w:szCs w:val="20"/>
                    </w:rPr>
                    <m:t>H</m:t>
                  </m:r>
                </m:sub>
                <m:sup>
                  <m:r>
                    <w:rPr>
                      <w:rFonts w:ascii="Cambria Math" w:hAnsi="Cambria Math"/>
                      <w:sz w:val="20"/>
                      <w:szCs w:val="20"/>
                    </w:rPr>
                    <m:t>-1</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u</m:t>
                      </m:r>
                    </m:e>
                    <m:sub>
                      <m:r>
                        <w:rPr>
                          <w:rFonts w:ascii="Cambria Math" w:hAnsi="Cambria Math"/>
                          <w:sz w:val="20"/>
                          <w:szCs w:val="20"/>
                        </w:rPr>
                        <m:t>k</m:t>
                      </m:r>
                    </m:sub>
                  </m:sSub>
                </m:e>
              </m:d>
            </m:oMath>
            <w:r w:rsidR="003B0762">
              <w:rPr>
                <w:rFonts w:ascii="Times New Roman" w:hAnsi="Times New Roman"/>
                <w:bCs/>
                <w:iCs/>
                <w:sz w:val="20"/>
                <w:szCs w:val="20"/>
              </w:rPr>
              <w:t>,</w:t>
            </w:r>
            <w:r w:rsidR="00F45260">
              <w:rPr>
                <w:rFonts w:ascii="Times New Roman" w:hAnsi="Times New Roman"/>
                <w:bCs/>
                <w:iCs/>
                <w:sz w:val="20"/>
                <w:szCs w:val="20"/>
              </w:rPr>
              <w:t xml:space="preserve"> </w:t>
            </w:r>
            <w:r w:rsidR="003B0762">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F</m:t>
                  </m:r>
                </m:e>
                <m:sub>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sub>
                <m:sup>
                  <m:r>
                    <w:rPr>
                      <w:rFonts w:ascii="Cambria Math" w:hAnsi="Cambria Math"/>
                      <w:sz w:val="20"/>
                      <w:szCs w:val="20"/>
                    </w:rPr>
                    <m:t>-1</m:t>
                  </m:r>
                </m:sup>
              </m:sSubSup>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v</m:t>
                      </m:r>
                    </m:e>
                    <m:sub>
                      <m:r>
                        <w:rPr>
                          <w:rFonts w:ascii="Cambria Math" w:hAnsi="Cambria Math"/>
                          <w:sz w:val="20"/>
                          <w:szCs w:val="20"/>
                        </w:rPr>
                        <m:t>k</m:t>
                      </m:r>
                    </m:sub>
                  </m:sSub>
                </m:e>
              </m:d>
            </m:oMath>
          </w:p>
        </w:tc>
        <w:tc>
          <w:tcPr>
            <w:tcW w:w="450" w:type="dxa"/>
            <w:vAlign w:val="center"/>
          </w:tcPr>
          <w:p w14:paraId="407DB179" w14:textId="41BB316C" w:rsidR="003B0762" w:rsidRDefault="003B0762"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09606A">
              <w:rPr>
                <w:rFonts w:ascii="Times New Roman" w:hAnsi="Times New Roman"/>
                <w:bCs/>
                <w:iCs/>
                <w:sz w:val="20"/>
                <w:szCs w:val="20"/>
              </w:rPr>
              <w:t>10</w:t>
            </w:r>
            <w:r>
              <w:rPr>
                <w:rFonts w:ascii="Times New Roman" w:hAnsi="Times New Roman"/>
                <w:bCs/>
                <w:iCs/>
                <w:sz w:val="20"/>
                <w:szCs w:val="20"/>
              </w:rPr>
              <w:t>)</w:t>
            </w:r>
          </w:p>
        </w:tc>
      </w:tr>
    </w:tbl>
    <w:p w14:paraId="59FBD78C" w14:textId="651EC09C" w:rsidR="003A1E62" w:rsidRDefault="009F70DB" w:rsidP="0060448D">
      <w:pPr>
        <w:spacing w:after="0" w:line="240" w:lineRule="auto"/>
        <w:jc w:val="both"/>
        <w:rPr>
          <w:rFonts w:ascii="Times New Roman" w:hAnsi="Times New Roman"/>
          <w:bCs/>
          <w:iCs/>
          <w:sz w:val="20"/>
          <w:szCs w:val="20"/>
        </w:rPr>
      </w:pPr>
      <w:r>
        <w:rPr>
          <w:rFonts w:ascii="Times New Roman" w:hAnsi="Times New Roman"/>
          <w:bCs/>
          <w:iCs/>
          <w:sz w:val="20"/>
          <w:szCs w:val="20"/>
        </w:rPr>
        <w:t>t</w:t>
      </w:r>
      <w:r w:rsidR="00D422AE" w:rsidRPr="00D422AE">
        <w:rPr>
          <w:rFonts w:ascii="Times New Roman" w:hAnsi="Times New Roman"/>
          <w:bCs/>
          <w:iCs/>
          <w:sz w:val="20"/>
          <w:szCs w:val="20"/>
        </w:rPr>
        <w:t>o</w:t>
      </w:r>
      <w:r w:rsidR="00D422AE">
        <w:rPr>
          <w:rFonts w:ascii="Times New Roman" w:hAnsi="Times New Roman"/>
          <w:bCs/>
          <w:iCs/>
          <w:sz w:val="20"/>
          <w:szCs w:val="20"/>
        </w:rPr>
        <w:t xml:space="preserve"> </w:t>
      </w:r>
      <w:r w:rsidR="00D422AE" w:rsidRPr="00D422AE">
        <w:rPr>
          <w:rFonts w:ascii="Times New Roman" w:hAnsi="Times New Roman"/>
          <w:bCs/>
          <w:iCs/>
          <w:sz w:val="20"/>
          <w:szCs w:val="20"/>
        </w:rPr>
        <w:t>include</w:t>
      </w:r>
      <w:r w:rsidR="00EC1CA6">
        <w:rPr>
          <w:rFonts w:ascii="Times New Roman" w:hAnsi="Times New Roman"/>
          <w:bCs/>
          <w:iCs/>
          <w:sz w:val="20"/>
          <w:szCs w:val="20"/>
        </w:rPr>
        <w:t xml:space="preserve"> </w:t>
      </w:r>
      <w:r w:rsidR="00D422AE" w:rsidRPr="00D422AE">
        <w:rPr>
          <w:rFonts w:ascii="Times New Roman" w:hAnsi="Times New Roman"/>
          <w:bCs/>
          <w:iCs/>
          <w:sz w:val="20"/>
          <w:szCs w:val="20"/>
        </w:rPr>
        <w:t>non-stationarity (</w:t>
      </w:r>
      <w:r w:rsidR="00D422AE">
        <w:rPr>
          <w:rFonts w:ascii="Times New Roman" w:hAnsi="Times New Roman"/>
          <w:bCs/>
          <w:iCs/>
          <w:sz w:val="20"/>
          <w:szCs w:val="20"/>
        </w:rPr>
        <w:t xml:space="preserve">CC and </w:t>
      </w:r>
      <w:r w:rsidR="00D422AE" w:rsidRPr="00D422AE">
        <w:rPr>
          <w:rFonts w:ascii="Times New Roman" w:hAnsi="Times New Roman"/>
          <w:bCs/>
          <w:iCs/>
          <w:sz w:val="20"/>
          <w:szCs w:val="20"/>
        </w:rPr>
        <w:t>anthropogenic</w:t>
      </w:r>
      <w:r w:rsidR="008A251C">
        <w:rPr>
          <w:rFonts w:ascii="Times New Roman" w:hAnsi="Times New Roman"/>
          <w:bCs/>
          <w:iCs/>
          <w:sz w:val="20"/>
          <w:szCs w:val="20"/>
        </w:rPr>
        <w:t xml:space="preserve"> effects</w:t>
      </w:r>
      <w:r w:rsidR="00D422AE" w:rsidRPr="00D422AE">
        <w:rPr>
          <w:rFonts w:ascii="Times New Roman" w:hAnsi="Times New Roman"/>
          <w:bCs/>
          <w:iCs/>
          <w:sz w:val="20"/>
          <w:szCs w:val="20"/>
        </w:rPr>
        <w:t xml:space="preserve">), an additive </w:t>
      </w:r>
      <w:r w:rsidR="00D422AE">
        <w:rPr>
          <w:rFonts w:ascii="Times New Roman" w:hAnsi="Times New Roman"/>
          <w:bCs/>
          <w:iCs/>
          <w:sz w:val="20"/>
          <w:szCs w:val="20"/>
        </w:rPr>
        <w:t>time dependent</w:t>
      </w:r>
      <w:r w:rsidR="00D422AE" w:rsidRPr="00D422AE">
        <w:rPr>
          <w:rFonts w:ascii="Times New Roman" w:hAnsi="Times New Roman"/>
          <w:bCs/>
          <w:iCs/>
          <w:sz w:val="20"/>
          <w:szCs w:val="20"/>
        </w:rPr>
        <w:t xml:space="preserve"> </w:t>
      </w:r>
      <w:r w:rsidR="0068682B">
        <w:rPr>
          <w:rFonts w:ascii="Times New Roman" w:hAnsi="Times New Roman"/>
          <w:bCs/>
          <w:iCs/>
          <w:sz w:val="20"/>
          <w:szCs w:val="20"/>
        </w:rPr>
        <w:t>factor of change</w:t>
      </w:r>
      <w:r w:rsidR="00D422AE" w:rsidRPr="00D422AE">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D422AE">
        <w:rPr>
          <w:rFonts w:ascii="Times New Roman" w:hAnsi="Times New Roman"/>
          <w:bCs/>
          <w:iCs/>
          <w:sz w:val="20"/>
          <w:szCs w:val="20"/>
        </w:rPr>
        <w:t xml:space="preserve"> </w:t>
      </w:r>
      <w:r w:rsidR="00D422AE" w:rsidRPr="00D422AE">
        <w:rPr>
          <w:rFonts w:ascii="Times New Roman" w:hAnsi="Times New Roman"/>
          <w:bCs/>
          <w:iCs/>
          <w:sz w:val="20"/>
          <w:szCs w:val="20"/>
        </w:rPr>
        <w:t xml:space="preserve">is applied to </w:t>
      </w:r>
      <w:r w:rsidR="0068682B">
        <w:rPr>
          <w:rFonts w:ascii="Times New Roman" w:hAnsi="Times New Roman"/>
          <w:bCs/>
          <w:iCs/>
          <w:sz w:val="20"/>
          <w:szCs w:val="20"/>
        </w:rPr>
        <w:t xml:space="preserve">the </w:t>
      </w:r>
      <w:r w:rsidR="001E5EC6">
        <w:rPr>
          <w:rFonts w:ascii="Times New Roman" w:hAnsi="Times New Roman"/>
          <w:bCs/>
          <w:iCs/>
          <w:sz w:val="20"/>
          <w:szCs w:val="20"/>
        </w:rPr>
        <w:t>hazard intensity</w:t>
      </w:r>
      <w:r w:rsidR="00C9504C">
        <w:rPr>
          <w:rFonts w:ascii="Times New Roman" w:hAnsi="Times New Roman"/>
          <w:bCs/>
          <w:iCs/>
          <w:sz w:val="20"/>
          <w:szCs w:val="20"/>
        </w:rPr>
        <w:t xml:space="preserve"> </w:t>
      </w:r>
      <w:r w:rsidR="00220CAE">
        <w:rPr>
          <w:rFonts w:ascii="Times New Roman" w:hAnsi="Times New Roman"/>
          <w:bCs/>
          <w:iCs/>
          <w:sz w:val="20"/>
          <w:szCs w:val="20"/>
        </w:rPr>
        <w:t xml:space="preserve">as </w:t>
      </w:r>
      <w:r w:rsidR="00C9504C">
        <w:rPr>
          <w:rFonts w:ascii="Times New Roman" w:hAnsi="Times New Roman"/>
          <w:bCs/>
          <w:iCs/>
          <w:sz w:val="20"/>
          <w:szCs w:val="20"/>
        </w:rPr>
        <w:t>(</w:t>
      </w:r>
      <w:proofErr w:type="spellStart"/>
      <w:r w:rsidR="00C22FC2" w:rsidRPr="00C22FC2">
        <w:rPr>
          <w:rFonts w:ascii="Times New Roman" w:hAnsi="Times New Roman"/>
          <w:bCs/>
          <w:iCs/>
          <w:sz w:val="20"/>
          <w:szCs w:val="20"/>
        </w:rPr>
        <w:t>Kirezci</w:t>
      </w:r>
      <w:proofErr w:type="spellEnd"/>
      <w:r w:rsidR="00C22FC2" w:rsidRPr="00C22FC2">
        <w:rPr>
          <w:rFonts w:ascii="Times New Roman" w:hAnsi="Times New Roman"/>
          <w:bCs/>
          <w:iCs/>
          <w:sz w:val="20"/>
          <w:szCs w:val="20"/>
        </w:rPr>
        <w:t xml:space="preserve"> et al. 2020</w:t>
      </w:r>
      <w:r w:rsidR="00C9504C">
        <w:rPr>
          <w:rFonts w:ascii="Times New Roman" w:hAnsi="Times New Roman"/>
          <w:bCs/>
          <w:iCs/>
          <w:sz w:val="20"/>
          <w:szCs w:val="20"/>
        </w:rPr>
        <w:t>)</w:t>
      </w:r>
      <w:r w:rsidR="001E5EC6">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0"/>
        <w:gridCol w:w="550"/>
      </w:tblGrid>
      <w:tr w:rsidR="007F660B" w14:paraId="62341564" w14:textId="77777777" w:rsidTr="00F35439">
        <w:tc>
          <w:tcPr>
            <w:tcW w:w="3620" w:type="dxa"/>
            <w:vAlign w:val="center"/>
          </w:tcPr>
          <w:p w14:paraId="600504B0" w14:textId="5AC4B9CB" w:rsidR="007F660B" w:rsidRDefault="000736B1" w:rsidP="0060448D">
            <w:pPr>
              <w:spacing w:before="160" w:after="160" w:line="240" w:lineRule="auto"/>
              <w:jc w:val="center"/>
              <w:rPr>
                <w:rFonts w:ascii="Times New Roman" w:hAnsi="Times New Roman"/>
                <w:bCs/>
                <w:iCs/>
                <w:sz w:val="20"/>
                <w:szCs w:val="20"/>
              </w:rPr>
            </w:pPr>
            <m:oMath>
              <m:r>
                <w:rPr>
                  <w:rFonts w:ascii="Cambria Math" w:hAnsi="Cambria Math"/>
                  <w:sz w:val="20"/>
                  <w:szCs w:val="20"/>
                </w:rPr>
                <m:t xml:space="preserve">     </m:t>
              </m:r>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k</m:t>
                  </m:r>
                </m:sub>
                <m:sup>
                  <m:r>
                    <w:rPr>
                      <w:rFonts w:ascii="Cambria Math" w:hAnsi="Cambria Math"/>
                      <w:sz w:val="20"/>
                      <w:szCs w:val="20"/>
                    </w:rPr>
                    <m:t>0</m:t>
                  </m:r>
                </m:sup>
              </m:sSubSup>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7F660B">
              <w:rPr>
                <w:rFonts w:ascii="Times New Roman" w:hAnsi="Times New Roman"/>
                <w:bCs/>
                <w:iCs/>
                <w:sz w:val="20"/>
                <w:szCs w:val="20"/>
              </w:rPr>
              <w:t xml:space="preserve">  </w:t>
            </w:r>
          </w:p>
        </w:tc>
        <w:tc>
          <w:tcPr>
            <w:tcW w:w="550" w:type="dxa"/>
            <w:vAlign w:val="center"/>
          </w:tcPr>
          <w:p w14:paraId="3B91C4B5" w14:textId="215D90FC" w:rsidR="007F660B" w:rsidRDefault="007F660B" w:rsidP="0060448D">
            <w:pPr>
              <w:spacing w:before="160" w:after="160" w:line="240" w:lineRule="auto"/>
              <w:jc w:val="right"/>
              <w:rPr>
                <w:rFonts w:ascii="Times New Roman" w:hAnsi="Times New Roman"/>
                <w:bCs/>
                <w:iCs/>
                <w:sz w:val="20"/>
                <w:szCs w:val="20"/>
              </w:rPr>
            </w:pPr>
            <w:r>
              <w:rPr>
                <w:rFonts w:ascii="Times New Roman" w:hAnsi="Times New Roman"/>
                <w:bCs/>
                <w:iCs/>
                <w:sz w:val="20"/>
                <w:szCs w:val="20"/>
              </w:rPr>
              <w:t>(1</w:t>
            </w:r>
            <w:r w:rsidR="0009606A">
              <w:rPr>
                <w:rFonts w:ascii="Times New Roman" w:hAnsi="Times New Roman"/>
                <w:bCs/>
                <w:iCs/>
                <w:sz w:val="20"/>
                <w:szCs w:val="20"/>
              </w:rPr>
              <w:t>1</w:t>
            </w:r>
            <w:r>
              <w:rPr>
                <w:rFonts w:ascii="Times New Roman" w:hAnsi="Times New Roman"/>
                <w:bCs/>
                <w:iCs/>
                <w:sz w:val="20"/>
                <w:szCs w:val="20"/>
              </w:rPr>
              <w:t>)</w:t>
            </w:r>
          </w:p>
        </w:tc>
      </w:tr>
    </w:tbl>
    <w:p w14:paraId="331E7E4D" w14:textId="4AFD8197" w:rsidR="00491260" w:rsidRDefault="00A1216E" w:rsidP="0060448D">
      <w:pPr>
        <w:spacing w:after="0" w:line="240" w:lineRule="auto"/>
        <w:jc w:val="both"/>
        <w:rPr>
          <w:rFonts w:ascii="Times New Roman" w:hAnsi="Times New Roman"/>
          <w:bCs/>
          <w:iCs/>
          <w:sz w:val="20"/>
          <w:szCs w:val="20"/>
        </w:rPr>
      </w:pPr>
      <w:r>
        <w:rPr>
          <w:rFonts w:ascii="Times New Roman" w:hAnsi="Times New Roman"/>
          <w:bCs/>
          <w:iCs/>
          <w:sz w:val="20"/>
          <w:szCs w:val="20"/>
        </w:rPr>
        <w:t>It</w:t>
      </w:r>
      <w:r w:rsidR="008A251C">
        <w:rPr>
          <w:rFonts w:ascii="Times New Roman" w:hAnsi="Times New Roman"/>
          <w:bCs/>
          <w:iCs/>
          <w:sz w:val="20"/>
          <w:szCs w:val="20"/>
        </w:rPr>
        <w:t xml:space="preserve"> is worth noting that</w:t>
      </w:r>
      <w:r w:rsidR="00C63EEA">
        <w:rPr>
          <w:rFonts w:ascii="Times New Roman" w:hAnsi="Times New Roman"/>
          <w:bCs/>
          <w:iCs/>
          <w:sz w:val="20"/>
          <w:szCs w:val="20"/>
        </w:rPr>
        <w:t xml:space="preserve"> this</w:t>
      </w:r>
      <w:r w:rsidR="00750572">
        <w:rPr>
          <w:rFonts w:ascii="Times New Roman" w:hAnsi="Times New Roman"/>
          <w:bCs/>
          <w:iCs/>
          <w:sz w:val="20"/>
          <w:szCs w:val="20"/>
        </w:rPr>
        <w:t xml:space="preserve"> is a simplified</w:t>
      </w:r>
      <w:r w:rsidR="00C63EEA">
        <w:rPr>
          <w:rFonts w:ascii="Times New Roman" w:hAnsi="Times New Roman"/>
          <w:bCs/>
          <w:iCs/>
          <w:sz w:val="20"/>
          <w:szCs w:val="20"/>
        </w:rPr>
        <w:t xml:space="preserve"> </w:t>
      </w:r>
      <w:r w:rsidR="004B43AB">
        <w:rPr>
          <w:rFonts w:ascii="Times New Roman" w:hAnsi="Times New Roman"/>
          <w:bCs/>
          <w:iCs/>
          <w:sz w:val="20"/>
          <w:szCs w:val="20"/>
        </w:rPr>
        <w:t>hazard formulation</w:t>
      </w:r>
      <w:r w:rsidR="008A251C">
        <w:rPr>
          <w:rFonts w:ascii="Times New Roman" w:hAnsi="Times New Roman"/>
          <w:bCs/>
          <w:iCs/>
          <w:sz w:val="20"/>
          <w:szCs w:val="20"/>
        </w:rPr>
        <w:t xml:space="preserve"> </w:t>
      </w:r>
      <w:r w:rsidR="00750572">
        <w:rPr>
          <w:rFonts w:ascii="Times New Roman" w:hAnsi="Times New Roman"/>
          <w:bCs/>
          <w:iCs/>
          <w:sz w:val="20"/>
          <w:szCs w:val="20"/>
        </w:rPr>
        <w:t xml:space="preserve">which </w:t>
      </w:r>
      <w:r w:rsidR="00F35439" w:rsidRPr="00F35439">
        <w:rPr>
          <w:rFonts w:ascii="Times New Roman" w:hAnsi="Times New Roman"/>
          <w:bCs/>
          <w:iCs/>
          <w:sz w:val="20"/>
          <w:szCs w:val="20"/>
        </w:rPr>
        <w:t>preserves the dependence structure identified from</w:t>
      </w:r>
      <w:r w:rsidR="008B2ED0">
        <w:rPr>
          <w:rFonts w:ascii="Times New Roman" w:hAnsi="Times New Roman"/>
          <w:bCs/>
          <w:iCs/>
          <w:sz w:val="20"/>
          <w:szCs w:val="20"/>
        </w:rPr>
        <w:t xml:space="preserve"> </w:t>
      </w:r>
      <m:oMath>
        <m:r>
          <m:rPr>
            <m:scr m:val="script"/>
          </m:rPr>
          <w:rPr>
            <w:rFonts w:ascii="Cambria Math" w:hAnsi="Cambria Math"/>
            <w:sz w:val="20"/>
            <w:szCs w:val="20"/>
          </w:rPr>
          <m:t>Y</m:t>
        </m:r>
      </m:oMath>
      <w:r w:rsidR="005E4E35">
        <w:rPr>
          <w:rFonts w:ascii="Times New Roman" w:hAnsi="Times New Roman"/>
          <w:bCs/>
          <w:iCs/>
          <w:sz w:val="20"/>
          <w:szCs w:val="20"/>
        </w:rPr>
        <w:t xml:space="preserve"> </w:t>
      </w:r>
      <w:r w:rsidR="00F35439">
        <w:rPr>
          <w:rFonts w:ascii="Times New Roman" w:hAnsi="Times New Roman"/>
          <w:bCs/>
          <w:iCs/>
          <w:sz w:val="20"/>
          <w:szCs w:val="20"/>
        </w:rPr>
        <w:t xml:space="preserve">(Copula parameters </w:t>
      </w:r>
      <m:oMath>
        <m:r>
          <w:rPr>
            <w:rFonts w:ascii="Cambria Math" w:hAnsi="Cambria Math"/>
            <w:sz w:val="20"/>
            <w:szCs w:val="20"/>
          </w:rPr>
          <m:t>ϑ</m:t>
        </m:r>
      </m:oMath>
      <w:r w:rsidR="009B3923">
        <w:rPr>
          <w:rFonts w:ascii="Times New Roman" w:hAnsi="Times New Roman"/>
          <w:bCs/>
          <w:iCs/>
          <w:sz w:val="20"/>
          <w:szCs w:val="20"/>
        </w:rPr>
        <w:t xml:space="preserve"> </w:t>
      </w:r>
      <w:r w:rsidR="00F35439">
        <w:rPr>
          <w:rFonts w:ascii="Times New Roman" w:hAnsi="Times New Roman"/>
          <w:bCs/>
          <w:iCs/>
          <w:sz w:val="20"/>
          <w:szCs w:val="20"/>
        </w:rPr>
        <w:t xml:space="preserve">are </w:t>
      </w:r>
      <w:r w:rsidR="009B3923">
        <w:rPr>
          <w:rFonts w:ascii="Times New Roman" w:hAnsi="Times New Roman"/>
          <w:bCs/>
          <w:iCs/>
          <w:sz w:val="20"/>
          <w:szCs w:val="20"/>
        </w:rPr>
        <w:t>stationary) w</w:t>
      </w:r>
      <w:r w:rsidR="009B3923" w:rsidRPr="009B3923">
        <w:rPr>
          <w:rFonts w:ascii="Times New Roman" w:hAnsi="Times New Roman"/>
          <w:bCs/>
          <w:iCs/>
          <w:sz w:val="20"/>
          <w:szCs w:val="20"/>
        </w:rPr>
        <w:t xml:space="preserve">hile shifting the </w:t>
      </w:r>
      <w:r w:rsidR="004A177F">
        <w:rPr>
          <w:rFonts w:ascii="Times New Roman" w:hAnsi="Times New Roman"/>
          <w:bCs/>
          <w:iCs/>
          <w:sz w:val="20"/>
          <w:szCs w:val="20"/>
        </w:rPr>
        <w:t xml:space="preserve">hazard </w:t>
      </w:r>
      <w:r w:rsidR="009B3923" w:rsidRPr="009B3923">
        <w:rPr>
          <w:rFonts w:ascii="Times New Roman" w:hAnsi="Times New Roman"/>
          <w:bCs/>
          <w:iCs/>
          <w:sz w:val="20"/>
          <w:szCs w:val="20"/>
        </w:rPr>
        <w:t>intensity over time.</w:t>
      </w:r>
    </w:p>
    <w:p w14:paraId="0A780592" w14:textId="77777777" w:rsidR="00C906DB" w:rsidRPr="007B7D55" w:rsidRDefault="00C906DB" w:rsidP="0060448D">
      <w:pPr>
        <w:spacing w:after="40" w:line="240" w:lineRule="auto"/>
        <w:jc w:val="both"/>
        <w:rPr>
          <w:rFonts w:ascii="Times New Roman" w:hAnsi="Times New Roman"/>
          <w:bCs/>
          <w:iCs/>
          <w:sz w:val="20"/>
          <w:szCs w:val="20"/>
        </w:rPr>
      </w:pPr>
    </w:p>
    <w:p w14:paraId="73357CD4" w14:textId="3322010D" w:rsidR="000D368B" w:rsidRPr="007B7D55" w:rsidRDefault="000D368B" w:rsidP="0060448D">
      <w:pPr>
        <w:spacing w:after="40" w:line="240" w:lineRule="auto"/>
        <w:rPr>
          <w:rFonts w:ascii="Times New Roman" w:hAnsi="Times New Roman"/>
          <w:b/>
          <w:i/>
          <w:sz w:val="20"/>
          <w:szCs w:val="20"/>
        </w:rPr>
      </w:pPr>
      <w:r w:rsidRPr="007B7D55">
        <w:rPr>
          <w:rFonts w:ascii="Times New Roman" w:hAnsi="Times New Roman"/>
          <w:b/>
          <w:sz w:val="20"/>
          <w:szCs w:val="20"/>
        </w:rPr>
        <w:t>2.</w:t>
      </w:r>
      <w:r w:rsidR="001D3D5A">
        <w:rPr>
          <w:rFonts w:ascii="Times New Roman" w:hAnsi="Times New Roman"/>
          <w:b/>
          <w:sz w:val="20"/>
          <w:szCs w:val="20"/>
        </w:rPr>
        <w:t>3</w:t>
      </w:r>
      <w:r w:rsidRPr="007B7D55">
        <w:rPr>
          <w:rFonts w:ascii="Times New Roman" w:hAnsi="Times New Roman"/>
          <w:b/>
          <w:sz w:val="20"/>
          <w:szCs w:val="20"/>
        </w:rPr>
        <w:t xml:space="preserve">. </w:t>
      </w:r>
      <w:r w:rsidRPr="007B7D55">
        <w:rPr>
          <w:rFonts w:ascii="Times New Roman" w:hAnsi="Times New Roman"/>
          <w:b/>
          <w:i/>
          <w:sz w:val="20"/>
          <w:szCs w:val="20"/>
        </w:rPr>
        <w:t>Budget allocation optimization</w:t>
      </w:r>
    </w:p>
    <w:p w14:paraId="18183A53" w14:textId="2741F3D9" w:rsidR="004F132F" w:rsidRPr="00C61B57" w:rsidRDefault="005313D8" w:rsidP="0060448D">
      <w:pPr>
        <w:spacing w:after="40" w:line="240" w:lineRule="auto"/>
        <w:jc w:val="both"/>
        <w:rPr>
          <w:rFonts w:ascii="Times New Roman" w:hAnsi="Times New Roman"/>
          <w:bCs/>
          <w:iCs/>
          <w:sz w:val="20"/>
          <w:szCs w:val="20"/>
          <w:lang w:val="en-GB"/>
        </w:rPr>
      </w:pPr>
      <w:r w:rsidRPr="00C61B57">
        <w:rPr>
          <w:rFonts w:ascii="Times New Roman" w:hAnsi="Times New Roman"/>
          <w:bCs/>
          <w:iCs/>
          <w:sz w:val="20"/>
          <w:szCs w:val="20"/>
        </w:rPr>
        <w:t>In this work, t</w:t>
      </w:r>
      <w:r w:rsidR="007D4839" w:rsidRPr="00C61B57">
        <w:rPr>
          <w:rFonts w:ascii="Times New Roman" w:hAnsi="Times New Roman"/>
          <w:bCs/>
          <w:iCs/>
          <w:sz w:val="20"/>
          <w:szCs w:val="20"/>
        </w:rPr>
        <w:t xml:space="preserve">he budget allocation </w:t>
      </w:r>
      <w:r w:rsidRPr="00C61B57">
        <w:rPr>
          <w:rFonts w:ascii="Times New Roman" w:hAnsi="Times New Roman"/>
          <w:bCs/>
          <w:iCs/>
          <w:sz w:val="20"/>
          <w:szCs w:val="20"/>
        </w:rPr>
        <w:t>problem is defined as</w:t>
      </w:r>
      <w:r w:rsidR="004F132F" w:rsidRPr="00C61B57">
        <w:rPr>
          <w:rFonts w:ascii="Times New Roman" w:hAnsi="Times New Roman"/>
          <w:bCs/>
          <w:iCs/>
          <w:sz w:val="20"/>
          <w:szCs w:val="20"/>
        </w:rPr>
        <w:t xml:space="preserve"> an</w:t>
      </w:r>
      <w:r w:rsidRPr="00C61B57">
        <w:rPr>
          <w:rFonts w:ascii="Times New Roman" w:hAnsi="Times New Roman"/>
          <w:bCs/>
          <w:iCs/>
          <w:sz w:val="20"/>
          <w:szCs w:val="20"/>
        </w:rPr>
        <w:t xml:space="preserve"> SDP</w:t>
      </w:r>
      <w:r w:rsidR="004F132F" w:rsidRPr="00C61B57">
        <w:rPr>
          <w:rFonts w:ascii="Times New Roman" w:hAnsi="Times New Roman"/>
          <w:bCs/>
          <w:iCs/>
          <w:sz w:val="20"/>
          <w:szCs w:val="20"/>
        </w:rPr>
        <w:t xml:space="preserve"> which is characterized</w:t>
      </w:r>
      <w:r w:rsidR="004F132F" w:rsidRPr="00C61B57">
        <w:rPr>
          <w:rFonts w:ascii="Times New Roman" w:hAnsi="Times New Roman"/>
          <w:bCs/>
          <w:iCs/>
          <w:sz w:val="20"/>
          <w:szCs w:val="20"/>
          <w:lang w:val="en-GB"/>
        </w:rPr>
        <w:t xml:space="preserve"> by the set </w:t>
      </w:r>
      <m:oMath>
        <m:r>
          <m:rPr>
            <m:sty m:val="p"/>
          </m:rPr>
          <w:rPr>
            <w:rFonts w:ascii="Cambria Math" w:hAnsi="Cambria Math"/>
            <w:sz w:val="20"/>
            <w:szCs w:val="20"/>
            <w:lang w:val="en-GB"/>
          </w:rPr>
          <m:t>Σ</m:t>
        </m:r>
        <m:r>
          <w:rPr>
            <w:rFonts w:ascii="Cambria Math" w:hAnsi="Cambria Math"/>
            <w:sz w:val="20"/>
            <w:szCs w:val="20"/>
            <w:lang w:val="en-GB"/>
          </w:rPr>
          <m:t>,</m:t>
        </m:r>
        <m:r>
          <m:rPr>
            <m:sty m:val="p"/>
          </m:rPr>
          <w:rPr>
            <w:rFonts w:ascii="Cambria Math" w:hAnsi="Cambria Math"/>
            <w:sz w:val="20"/>
            <w:szCs w:val="20"/>
            <w:lang w:val="en-GB"/>
          </w:rPr>
          <m:t>Α</m:t>
        </m:r>
        <m:r>
          <w:rPr>
            <w:rFonts w:ascii="Cambria Math" w:hAnsi="Cambria Math"/>
            <w:sz w:val="20"/>
            <w:szCs w:val="20"/>
            <w:lang w:val="en-GB"/>
          </w:rPr>
          <m:t>,</m:t>
        </m:r>
        <m:r>
          <m:rPr>
            <m:sty m:val="p"/>
          </m:rPr>
          <w:rPr>
            <w:rFonts w:ascii="Cambria Math" w:hAnsi="Cambria Math"/>
            <w:sz w:val="20"/>
            <w:szCs w:val="20"/>
            <w:lang w:val="en-GB"/>
          </w:rPr>
          <m:t>Π</m:t>
        </m:r>
        <m:r>
          <w:rPr>
            <w:rFonts w:ascii="Cambria Math" w:hAnsi="Cambria Math"/>
            <w:sz w:val="20"/>
            <w:szCs w:val="20"/>
            <w:lang w:val="en-GB"/>
          </w:rPr>
          <m:t>,</m:t>
        </m:r>
        <m:r>
          <m:rPr>
            <m:sty m:val="p"/>
          </m:rPr>
          <w:rPr>
            <w:rFonts w:ascii="Cambria Math" w:hAnsi="Cambria Math"/>
            <w:sz w:val="20"/>
            <w:szCs w:val="20"/>
            <w:lang w:val="en-GB"/>
          </w:rPr>
          <m:t xml:space="preserve"> </m:t>
        </m:r>
        <m:r>
          <m:rPr>
            <m:scr m:val="script"/>
          </m:rPr>
          <w:rPr>
            <w:rFonts w:ascii="Cambria Math" w:hAnsi="Cambria Math"/>
            <w:sz w:val="20"/>
            <w:szCs w:val="20"/>
            <w:lang w:val="en-GB"/>
          </w:rPr>
          <m:t>R,</m:t>
        </m:r>
      </m:oMath>
      <w:r w:rsidR="009D7028" w:rsidRPr="00C61B57">
        <w:rPr>
          <w:rFonts w:ascii="Times New Roman" w:hAnsi="Times New Roman"/>
          <w:i/>
          <w:sz w:val="20"/>
          <w:szCs w:val="20"/>
          <w:lang w:val="en-GB"/>
        </w:rPr>
        <w:t xml:space="preserve"> </w:t>
      </w:r>
      <m:oMath>
        <m:r>
          <w:rPr>
            <w:rFonts w:ascii="Cambria Math" w:hAnsi="Cambria Math"/>
            <w:sz w:val="20"/>
            <w:szCs w:val="20"/>
            <w:lang w:val="en-GB"/>
          </w:rPr>
          <m:t>γ</m:t>
        </m:r>
      </m:oMath>
      <w:r w:rsidR="004F132F" w:rsidRPr="00C61B57">
        <w:rPr>
          <w:rFonts w:ascii="Times New Roman" w:hAnsi="Times New Roman"/>
          <w:i/>
          <w:sz w:val="20"/>
          <w:szCs w:val="20"/>
          <w:lang w:val="en-GB"/>
        </w:rPr>
        <w:t>,</w:t>
      </w:r>
      <w:r w:rsidR="004F132F" w:rsidRPr="00C61B57">
        <w:rPr>
          <w:rFonts w:ascii="Times New Roman" w:hAnsi="Times New Roman"/>
          <w:bCs/>
          <w:i/>
          <w:iCs/>
          <w:sz w:val="20"/>
          <w:szCs w:val="20"/>
          <w:lang w:val="en-GB"/>
        </w:rPr>
        <w:t xml:space="preserve"> </w:t>
      </w:r>
      <w:r w:rsidR="004F132F" w:rsidRPr="00C61B57">
        <w:rPr>
          <w:rFonts w:ascii="Times New Roman" w:hAnsi="Times New Roman"/>
          <w:bCs/>
          <w:iCs/>
          <w:sz w:val="20"/>
          <w:szCs w:val="20"/>
          <w:lang w:val="en-GB"/>
        </w:rPr>
        <w:t>where</w:t>
      </w:r>
      <w:r w:rsidR="00FF49C3">
        <w:rPr>
          <w:rFonts w:ascii="Times New Roman" w:hAnsi="Times New Roman"/>
          <w:bCs/>
          <w:iCs/>
          <w:color w:val="000000"/>
          <w:sz w:val="20"/>
          <w:szCs w:val="20"/>
          <w:lang w:val="en-GB"/>
        </w:rPr>
        <w:t xml:space="preserve"> (</w:t>
      </w:r>
      <w:r w:rsidR="00FF49C3" w:rsidRPr="00F054B2">
        <w:rPr>
          <w:rFonts w:ascii="Times New Roman" w:hAnsi="Times New Roman"/>
          <w:sz w:val="20"/>
          <w:szCs w:val="20"/>
        </w:rPr>
        <w:t xml:space="preserve">Sutton </w:t>
      </w:r>
      <w:r w:rsidR="007006BB" w:rsidRPr="00F054B2">
        <w:rPr>
          <w:rFonts w:ascii="Times New Roman" w:hAnsi="Times New Roman"/>
          <w:bCs/>
          <w:iCs/>
          <w:sz w:val="20"/>
          <w:szCs w:val="20"/>
        </w:rPr>
        <w:t xml:space="preserve">and Barto </w:t>
      </w:r>
      <w:r w:rsidR="00FF49C3" w:rsidRPr="00F054B2">
        <w:rPr>
          <w:rFonts w:ascii="Times New Roman" w:hAnsi="Times New Roman"/>
          <w:sz w:val="20"/>
          <w:szCs w:val="20"/>
        </w:rPr>
        <w:t>2018</w:t>
      </w:r>
      <w:r w:rsidR="00FF49C3" w:rsidRPr="007006BB">
        <w:rPr>
          <w:rFonts w:ascii="Times New Roman" w:hAnsi="Times New Roman"/>
          <w:sz w:val="20"/>
          <w:szCs w:val="20"/>
          <w:lang w:val="en-GB"/>
        </w:rPr>
        <w:t>)</w:t>
      </w:r>
      <w:r w:rsidR="004F132F" w:rsidRPr="00C61B57">
        <w:rPr>
          <w:rFonts w:ascii="Times New Roman" w:hAnsi="Times New Roman"/>
          <w:bCs/>
          <w:iCs/>
          <w:sz w:val="20"/>
          <w:szCs w:val="20"/>
          <w:lang w:val="en-GB"/>
        </w:rPr>
        <w:t>:</w:t>
      </w:r>
    </w:p>
    <w:p w14:paraId="74824AE8" w14:textId="0CEFC1D7" w:rsidR="004F132F" w:rsidRPr="00C61B57" w:rsidRDefault="00097787" w:rsidP="0060448D">
      <w:pPr>
        <w:numPr>
          <w:ilvl w:val="0"/>
          <w:numId w:val="5"/>
        </w:numPr>
        <w:spacing w:after="40" w:line="240" w:lineRule="auto"/>
        <w:jc w:val="both"/>
        <w:rPr>
          <w:rFonts w:ascii="Times New Roman" w:hAnsi="Times New Roman"/>
          <w:bCs/>
          <w:iCs/>
          <w:sz w:val="20"/>
          <w:szCs w:val="20"/>
          <w:lang w:val="en-GB"/>
        </w:rPr>
      </w:pPr>
      <m:oMath>
        <m:r>
          <m:rPr>
            <m:sty m:val="p"/>
          </m:rPr>
          <w:rPr>
            <w:rFonts w:ascii="Cambria Math" w:hAnsi="Cambria Math"/>
            <w:sz w:val="20"/>
            <w:szCs w:val="20"/>
            <w:lang w:val="en-GB"/>
          </w:rPr>
          <m:t>Σ</m:t>
        </m:r>
      </m:oMath>
      <w:r w:rsidR="004F132F" w:rsidRPr="00C61B57">
        <w:rPr>
          <w:rFonts w:ascii="Times New Roman" w:hAnsi="Times New Roman"/>
          <w:bCs/>
          <w:iCs/>
          <w:sz w:val="20"/>
          <w:szCs w:val="20"/>
          <w:lang w:val="en-GB"/>
        </w:rPr>
        <w:t xml:space="preserve"> is the state space (i.e., the set of all possible system states, where each state is a vector of variables that fully describes the state of the system</w:t>
      </w:r>
      <w:proofErr w:type="gramStart"/>
      <w:r w:rsidR="004F132F" w:rsidRPr="00C61B57">
        <w:rPr>
          <w:rFonts w:ascii="Times New Roman" w:hAnsi="Times New Roman"/>
          <w:bCs/>
          <w:iCs/>
          <w:sz w:val="20"/>
          <w:szCs w:val="20"/>
          <w:lang w:val="en-GB"/>
        </w:rPr>
        <w:t>);</w:t>
      </w:r>
      <w:proofErr w:type="gramEnd"/>
    </w:p>
    <w:p w14:paraId="45808E6E" w14:textId="6D75D702" w:rsidR="004F132F" w:rsidRPr="00C61B57" w:rsidRDefault="00097787" w:rsidP="0060448D">
      <w:pPr>
        <w:numPr>
          <w:ilvl w:val="0"/>
          <w:numId w:val="5"/>
        </w:numPr>
        <w:spacing w:after="40" w:line="240" w:lineRule="auto"/>
        <w:jc w:val="both"/>
        <w:rPr>
          <w:rFonts w:ascii="Times New Roman" w:hAnsi="Times New Roman"/>
          <w:bCs/>
          <w:iCs/>
          <w:sz w:val="20"/>
          <w:szCs w:val="20"/>
          <w:lang w:val="en-GB"/>
        </w:rPr>
      </w:pPr>
      <m:oMath>
        <m:r>
          <m:rPr>
            <m:sty m:val="p"/>
          </m:rPr>
          <w:rPr>
            <w:rFonts w:ascii="Cambria Math" w:hAnsi="Cambria Math"/>
            <w:sz w:val="20"/>
            <w:szCs w:val="20"/>
            <w:lang w:val="en-GB"/>
          </w:rPr>
          <m:t>Α</m:t>
        </m:r>
      </m:oMath>
      <w:r w:rsidR="004F132F" w:rsidRPr="00C61B57">
        <w:rPr>
          <w:rFonts w:ascii="Times New Roman" w:hAnsi="Times New Roman"/>
          <w:bCs/>
          <w:iCs/>
          <w:sz w:val="20"/>
          <w:szCs w:val="20"/>
          <w:lang w:val="en-GB"/>
        </w:rPr>
        <w:t xml:space="preserve"> is the action space (i.e., the set of possible </w:t>
      </w:r>
      <w:r w:rsidR="00FF2459" w:rsidRPr="00C61B57">
        <w:rPr>
          <w:rFonts w:ascii="Times New Roman" w:hAnsi="Times New Roman"/>
          <w:bCs/>
          <w:iCs/>
          <w:sz w:val="20"/>
          <w:szCs w:val="20"/>
          <w:lang w:val="en-GB"/>
        </w:rPr>
        <w:t xml:space="preserve">investments </w:t>
      </w:r>
      <w:commentRangeStart w:id="10"/>
      <w:commentRangeEnd w:id="10"/>
      <w:r w:rsidRPr="00C61B57">
        <w:rPr>
          <w:rStyle w:val="CommentReference"/>
          <w:rFonts w:ascii="Times New Roman" w:hAnsi="Times New Roman"/>
          <w:bCs/>
          <w:iCs/>
          <w:sz w:val="20"/>
          <w:szCs w:val="20"/>
          <w:lang w:val="en-GB"/>
        </w:rPr>
        <w:commentReference w:id="10"/>
      </w:r>
      <w:proofErr w:type="gramStart"/>
      <w:r w:rsidR="004F132F" w:rsidRPr="00C61B57">
        <w:rPr>
          <w:rFonts w:ascii="Times New Roman" w:hAnsi="Times New Roman"/>
          <w:bCs/>
          <w:iCs/>
          <w:sz w:val="20"/>
          <w:szCs w:val="20"/>
          <w:lang w:val="en-GB"/>
        </w:rPr>
        <w:t>);</w:t>
      </w:r>
      <w:proofErr w:type="gramEnd"/>
    </w:p>
    <w:p w14:paraId="6FE4FE3B" w14:textId="42574997" w:rsidR="004F132F" w:rsidRPr="000E2A55" w:rsidRDefault="00097787" w:rsidP="0060448D">
      <w:pPr>
        <w:numPr>
          <w:ilvl w:val="0"/>
          <w:numId w:val="5"/>
        </w:numPr>
        <w:spacing w:after="40" w:line="240" w:lineRule="auto"/>
        <w:jc w:val="both"/>
        <w:rPr>
          <w:rFonts w:ascii="Times New Roman" w:hAnsi="Times New Roman"/>
          <w:iCs/>
          <w:sz w:val="20"/>
          <w:szCs w:val="20"/>
          <w:lang w:val="en-GB"/>
        </w:rPr>
      </w:pPr>
      <m:oMath>
        <m:r>
          <m:rPr>
            <m:sty m:val="p"/>
          </m:rPr>
          <w:rPr>
            <w:rFonts w:ascii="Cambria Math" w:hAnsi="Cambria Math"/>
            <w:sz w:val="20"/>
            <w:szCs w:val="20"/>
            <w:lang w:val="en-GB"/>
          </w:rPr>
          <m:t>Π</m:t>
        </m:r>
      </m:oMath>
      <w:r w:rsidR="004F132F" w:rsidRPr="00C61B57">
        <w:rPr>
          <w:rFonts w:ascii="Times New Roman" w:hAnsi="Times New Roman"/>
          <w:bCs/>
          <w:iCs/>
          <w:sz w:val="20"/>
          <w:szCs w:val="20"/>
          <w:lang w:val="en-GB"/>
        </w:rPr>
        <w:t xml:space="preserve"> is the set of transition probabilities (i.e., </w:t>
      </w:r>
      <m:oMath>
        <m:r>
          <w:rPr>
            <w:rFonts w:ascii="Cambria Math" w:hAnsi="Cambria Math"/>
            <w:sz w:val="20"/>
            <w:szCs w:val="20"/>
            <w:lang w:val="en-GB"/>
          </w:rPr>
          <m:t>π(</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,α)∈</m:t>
        </m:r>
        <m:r>
          <m:rPr>
            <m:sty m:val="p"/>
          </m:rPr>
          <w:rPr>
            <w:rFonts w:ascii="Cambria Math" w:hAnsi="Cambria Math"/>
            <w:sz w:val="20"/>
            <w:szCs w:val="20"/>
            <w:lang w:val="en-GB"/>
          </w:rPr>
          <m:t>Π</m:t>
        </m:r>
      </m:oMath>
      <w:r w:rsidR="008B5CCB">
        <w:rPr>
          <w:rFonts w:ascii="Times New Roman" w:hAnsi="Times New Roman"/>
          <w:sz w:val="20"/>
          <w:szCs w:val="20"/>
          <w:lang w:val="en-GB"/>
        </w:rPr>
        <w:t xml:space="preserve"> </w:t>
      </w:r>
      <w:r w:rsidR="004F132F" w:rsidRPr="00C61B57">
        <w:rPr>
          <w:rFonts w:ascii="Times New Roman" w:hAnsi="Times New Roman"/>
          <w:bCs/>
          <w:iCs/>
          <w:sz w:val="20"/>
          <w:szCs w:val="20"/>
          <w:lang w:val="en-GB"/>
        </w:rPr>
        <w:t>is the probability to make a transition from</w:t>
      </w:r>
      <w:r w:rsidR="004F132F" w:rsidRPr="0052374E">
        <w:rPr>
          <w:rFonts w:ascii="Times New Roman" w:hAnsi="Times New Roman"/>
          <w:bCs/>
          <w:iCs/>
          <w:sz w:val="20"/>
          <w:szCs w:val="20"/>
          <w:lang w:val="en-GB"/>
        </w:rPr>
        <w:t xml:space="preserve"> state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4F132F" w:rsidRPr="0052374E">
        <w:rPr>
          <w:rFonts w:ascii="Times New Roman" w:hAnsi="Times New Roman"/>
          <w:bCs/>
          <w:iCs/>
          <w:sz w:val="20"/>
          <w:szCs w:val="20"/>
          <w:lang w:val="en-GB"/>
        </w:rPr>
        <w:t xml:space="preserve"> to state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4F132F" w:rsidRPr="004F132F">
        <w:rPr>
          <w:rFonts w:ascii="Times New Roman" w:hAnsi="Times New Roman"/>
          <w:bCs/>
          <w:iCs/>
          <w:sz w:val="20"/>
          <w:szCs w:val="20"/>
          <w:lang w:val="en-GB"/>
        </w:rPr>
        <w:t xml:space="preserve"> when an action </w:t>
      </w:r>
      <m:oMath>
        <m:r>
          <w:rPr>
            <w:rFonts w:ascii="Cambria Math" w:hAnsi="Cambria Math"/>
            <w:sz w:val="20"/>
            <w:szCs w:val="20"/>
            <w:lang w:val="en-GB"/>
          </w:rPr>
          <m:t>α</m:t>
        </m:r>
      </m:oMath>
      <w:r w:rsidR="004F132F" w:rsidRPr="000E2A55">
        <w:rPr>
          <w:rFonts w:ascii="Times New Roman" w:hAnsi="Times New Roman"/>
          <w:iCs/>
          <w:sz w:val="20"/>
          <w:szCs w:val="20"/>
          <w:lang w:val="en-GB"/>
        </w:rPr>
        <w:t xml:space="preserve"> is performed</w:t>
      </w:r>
      <w:proofErr w:type="gramStart"/>
      <w:r w:rsidR="004F132F" w:rsidRPr="000E2A55">
        <w:rPr>
          <w:rFonts w:ascii="Times New Roman" w:hAnsi="Times New Roman"/>
          <w:iCs/>
          <w:sz w:val="20"/>
          <w:szCs w:val="20"/>
          <w:lang w:val="en-GB"/>
        </w:rPr>
        <w:t>);</w:t>
      </w:r>
      <w:proofErr w:type="gramEnd"/>
    </w:p>
    <w:p w14:paraId="3EFA0955" w14:textId="6AEA5143" w:rsidR="004F132F" w:rsidRPr="000E2A55" w:rsidRDefault="009D7028" w:rsidP="0060448D">
      <w:pPr>
        <w:numPr>
          <w:ilvl w:val="0"/>
          <w:numId w:val="5"/>
        </w:numPr>
        <w:spacing w:after="40" w:line="240" w:lineRule="auto"/>
        <w:jc w:val="both"/>
        <w:rPr>
          <w:rFonts w:ascii="Times New Roman" w:hAnsi="Times New Roman"/>
          <w:iCs/>
          <w:sz w:val="20"/>
          <w:szCs w:val="20"/>
          <w:lang w:val="en-GB"/>
        </w:rPr>
      </w:pPr>
      <m:oMath>
        <m:r>
          <m:rPr>
            <m:scr m:val="script"/>
          </m:rPr>
          <w:rPr>
            <w:rFonts w:ascii="Cambria Math" w:hAnsi="Cambria Math"/>
            <w:sz w:val="20"/>
            <w:szCs w:val="20"/>
            <w:lang w:val="en-GB"/>
          </w:rPr>
          <w:lastRenderedPageBreak/>
          <m:t>R</m:t>
        </m:r>
      </m:oMath>
      <w:r w:rsidR="004F132F" w:rsidRPr="000E2A55">
        <w:rPr>
          <w:rFonts w:ascii="Times New Roman" w:hAnsi="Times New Roman"/>
          <w:iCs/>
          <w:sz w:val="20"/>
          <w:szCs w:val="20"/>
          <w:lang w:val="en-GB"/>
        </w:rPr>
        <w:t xml:space="preserve"> is the reward function (i.e., </w:t>
      </w:r>
      <m:oMath>
        <m:r>
          <m:rPr>
            <m:scr m:val="script"/>
          </m:rPr>
          <w:rPr>
            <w:rFonts w:ascii="Cambria Math" w:hAnsi="Cambria Math"/>
            <w:sz w:val="20"/>
            <w:szCs w:val="20"/>
            <w:lang w:val="en-GB"/>
          </w:rPr>
          <m:t>R(</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,α)</m:t>
        </m:r>
      </m:oMath>
      <w:r w:rsidR="004F132F" w:rsidRPr="000E2A55">
        <w:rPr>
          <w:rFonts w:ascii="Times New Roman" w:hAnsi="Times New Roman"/>
          <w:iCs/>
          <w:sz w:val="20"/>
          <w:szCs w:val="20"/>
          <w:lang w:val="en-GB"/>
        </w:rPr>
        <w:t xml:space="preserve"> is the reward corresponding to the state change from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4F132F" w:rsidRPr="000E2A55">
        <w:rPr>
          <w:rFonts w:ascii="Times New Roman" w:hAnsi="Times New Roman"/>
          <w:iCs/>
          <w:sz w:val="20"/>
          <w:szCs w:val="20"/>
          <w:lang w:val="en-GB"/>
        </w:rPr>
        <w:t xml:space="preserve"> to </w:t>
      </w:r>
      <m:oMath>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996C2C">
        <w:rPr>
          <w:rFonts w:ascii="Times New Roman" w:hAnsi="Times New Roman"/>
          <w:sz w:val="20"/>
          <w:szCs w:val="20"/>
          <w:lang w:val="en-GB"/>
        </w:rPr>
        <w:t xml:space="preserve"> </w:t>
      </w:r>
      <w:r w:rsidR="004F132F" w:rsidRPr="000E2A55">
        <w:rPr>
          <w:rFonts w:ascii="Times New Roman" w:hAnsi="Times New Roman"/>
          <w:iCs/>
          <w:sz w:val="20"/>
          <w:szCs w:val="20"/>
          <w:lang w:val="en-GB"/>
        </w:rPr>
        <w:t xml:space="preserve">because of </w:t>
      </w:r>
      <m:oMath>
        <m:r>
          <w:rPr>
            <w:rFonts w:ascii="Cambria Math" w:hAnsi="Cambria Math"/>
            <w:sz w:val="20"/>
            <w:szCs w:val="20"/>
            <w:lang w:val="en-GB"/>
          </w:rPr>
          <m:t>α</m:t>
        </m:r>
      </m:oMath>
      <w:proofErr w:type="gramStart"/>
      <w:r w:rsidR="004F132F" w:rsidRPr="000E2A55">
        <w:rPr>
          <w:rFonts w:ascii="Times New Roman" w:hAnsi="Times New Roman"/>
          <w:iCs/>
          <w:sz w:val="20"/>
          <w:szCs w:val="20"/>
          <w:lang w:val="en-GB"/>
        </w:rPr>
        <w:t>);</w:t>
      </w:r>
      <w:proofErr w:type="gramEnd"/>
    </w:p>
    <w:p w14:paraId="1944CAF0" w14:textId="195E81FC" w:rsidR="004F132F" w:rsidRPr="004F132F" w:rsidRDefault="00031907" w:rsidP="0060448D">
      <w:pPr>
        <w:numPr>
          <w:ilvl w:val="0"/>
          <w:numId w:val="5"/>
        </w:numPr>
        <w:spacing w:after="40" w:line="240" w:lineRule="auto"/>
        <w:jc w:val="both"/>
        <w:rPr>
          <w:rFonts w:ascii="Times New Roman" w:hAnsi="Times New Roman"/>
          <w:bCs/>
          <w:iCs/>
          <w:sz w:val="20"/>
          <w:szCs w:val="20"/>
          <w:lang w:val="en-GB"/>
        </w:rPr>
      </w:pPr>
      <m:oMath>
        <m:r>
          <w:rPr>
            <w:rFonts w:ascii="Cambria Math" w:hAnsi="Cambria Math"/>
            <w:sz w:val="20"/>
            <w:szCs w:val="20"/>
            <w:lang w:val="en-GB"/>
          </w:rPr>
          <m:t>γ∈[0,1]</m:t>
        </m:r>
      </m:oMath>
      <w:r w:rsidR="004F132F" w:rsidRPr="000E2A55">
        <w:rPr>
          <w:rFonts w:ascii="Times New Roman" w:hAnsi="Times New Roman"/>
          <w:iCs/>
          <w:sz w:val="20"/>
          <w:szCs w:val="20"/>
          <w:lang w:val="en-GB"/>
        </w:rPr>
        <w:t xml:space="preserve"> is the discount factor, which is used to evaluate the present v</w:t>
      </w:r>
      <w:r w:rsidR="004F132F" w:rsidRPr="004F132F">
        <w:rPr>
          <w:rFonts w:ascii="Times New Roman" w:hAnsi="Times New Roman"/>
          <w:bCs/>
          <w:iCs/>
          <w:sz w:val="20"/>
          <w:szCs w:val="20"/>
          <w:lang w:val="en-GB"/>
        </w:rPr>
        <w:t>alue of future rewards.</w:t>
      </w:r>
    </w:p>
    <w:p w14:paraId="3845B0D5" w14:textId="00E487C4" w:rsidR="00C61B57" w:rsidRDefault="00327206" w:rsidP="0060448D">
      <w:pPr>
        <w:spacing w:after="40" w:line="240" w:lineRule="auto"/>
        <w:jc w:val="both"/>
        <w:rPr>
          <w:rFonts w:ascii="Times New Roman" w:hAnsi="Times New Roman"/>
          <w:sz w:val="20"/>
          <w:szCs w:val="20"/>
        </w:rPr>
      </w:pPr>
      <w:r w:rsidRPr="00F0155B">
        <w:rPr>
          <w:rFonts w:ascii="Times New Roman" w:hAnsi="Times New Roman"/>
          <w:bCs/>
          <w:iCs/>
          <w:sz w:val="20"/>
          <w:szCs w:val="20"/>
          <w:lang w:val="en-GB"/>
        </w:rPr>
        <w:t>The SDP aims at</w:t>
      </w:r>
      <w:r w:rsidRPr="0052374E">
        <w:rPr>
          <w:rFonts w:ascii="Times New Roman" w:hAnsi="Times New Roman"/>
          <w:bCs/>
          <w:iCs/>
          <w:sz w:val="20"/>
          <w:szCs w:val="20"/>
          <w:lang w:val="en-GB"/>
        </w:rPr>
        <w:t xml:space="preserve"> finding the optimal </w:t>
      </w:r>
      <w:r w:rsidR="00865B1F">
        <w:rPr>
          <w:rFonts w:ascii="Times New Roman" w:hAnsi="Times New Roman"/>
          <w:bCs/>
          <w:iCs/>
          <w:sz w:val="20"/>
          <w:szCs w:val="20"/>
          <w:lang w:val="en-GB"/>
        </w:rPr>
        <w:t>investment</w:t>
      </w:r>
      <w:r w:rsidRPr="0052374E">
        <w:rPr>
          <w:rFonts w:ascii="Times New Roman" w:hAnsi="Times New Roman"/>
          <w:bCs/>
          <w:iCs/>
          <w:sz w:val="20"/>
          <w:szCs w:val="20"/>
          <w:lang w:val="en-GB"/>
        </w:rPr>
        <w:t xml:space="preserve"> policy, which determines, for each state </w:t>
      </w:r>
      <m:oMath>
        <m:r>
          <w:rPr>
            <w:rFonts w:ascii="Cambria Math" w:hAnsi="Cambria Math"/>
            <w:sz w:val="20"/>
            <w:szCs w:val="20"/>
            <w:lang w:val="en-GB"/>
          </w:rPr>
          <m:t>σ</m:t>
        </m:r>
      </m:oMath>
      <w:r w:rsidRPr="0052374E">
        <w:rPr>
          <w:rFonts w:ascii="Times New Roman" w:hAnsi="Times New Roman"/>
          <w:bCs/>
          <w:iCs/>
          <w:sz w:val="20"/>
          <w:szCs w:val="20"/>
          <w:lang w:val="en-GB"/>
        </w:rPr>
        <w:t>, the sequence of actions to be</w:t>
      </w:r>
      <w:r w:rsidRPr="004F132F">
        <w:rPr>
          <w:rFonts w:ascii="Times New Roman" w:hAnsi="Times New Roman"/>
          <w:bCs/>
          <w:iCs/>
          <w:sz w:val="20"/>
          <w:szCs w:val="20"/>
          <w:lang w:val="en-GB"/>
        </w:rPr>
        <w:t xml:space="preserve"> adopted at each decision time </w:t>
      </w:r>
      <m:oMath>
        <m:sSub>
          <m:sSubPr>
            <m:ctrlPr>
              <w:rPr>
                <w:rFonts w:ascii="Cambria Math" w:hAnsi="Cambria Math"/>
                <w:bCs/>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k</m:t>
            </m:r>
          </m:sub>
        </m:sSub>
      </m:oMath>
      <w:r w:rsidRPr="004F132F">
        <w:rPr>
          <w:rFonts w:ascii="Times New Roman" w:hAnsi="Times New Roman"/>
          <w:bCs/>
          <w:iCs/>
          <w:sz w:val="20"/>
          <w:szCs w:val="20"/>
          <w:lang w:val="en-GB"/>
        </w:rPr>
        <w:t xml:space="preserve"> to maximize the reward over the mission </w:t>
      </w:r>
      <w:r w:rsidR="002E5D68">
        <w:rPr>
          <w:rFonts w:ascii="Times New Roman" w:hAnsi="Times New Roman"/>
          <w:bCs/>
          <w:iCs/>
          <w:sz w:val="20"/>
          <w:szCs w:val="20"/>
          <w:lang w:val="en-GB"/>
        </w:rPr>
        <w:t>time</w:t>
      </w:r>
      <w:r w:rsidR="008A5FB1">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M</m:t>
            </m:r>
          </m:sub>
        </m:sSub>
      </m:oMath>
      <w:r w:rsidRPr="004F132F">
        <w:rPr>
          <w:rFonts w:ascii="Times New Roman" w:hAnsi="Times New Roman"/>
          <w:bCs/>
          <w:iCs/>
          <w:sz w:val="20"/>
          <w:szCs w:val="20"/>
          <w:lang w:val="en-GB"/>
        </w:rPr>
        <w:t xml:space="preserve">. </w:t>
      </w:r>
      <w:r w:rsidR="00ED72FD" w:rsidRPr="00ED72FD">
        <w:rPr>
          <w:rFonts w:ascii="Times New Roman" w:hAnsi="Times New Roman"/>
          <w:sz w:val="20"/>
          <w:szCs w:val="20"/>
        </w:rPr>
        <w:t>Since resilience investments</w:t>
      </w:r>
      <w:r w:rsidR="00ED72FD">
        <w:rPr>
          <w:rFonts w:ascii="Times New Roman" w:hAnsi="Times New Roman"/>
          <w:sz w:val="20"/>
          <w:szCs w:val="20"/>
        </w:rPr>
        <w:t xml:space="preserve"> must</w:t>
      </w:r>
      <w:r w:rsidR="00ED72FD" w:rsidRPr="00ED72FD">
        <w:rPr>
          <w:rFonts w:ascii="Times New Roman" w:hAnsi="Times New Roman"/>
          <w:sz w:val="20"/>
          <w:szCs w:val="20"/>
        </w:rPr>
        <w:t xml:space="preserve"> reflect decision-</w:t>
      </w:r>
      <w:proofErr w:type="gramStart"/>
      <w:r w:rsidR="00ED72FD" w:rsidRPr="00ED72FD">
        <w:rPr>
          <w:rFonts w:ascii="Times New Roman" w:hAnsi="Times New Roman"/>
          <w:sz w:val="20"/>
          <w:szCs w:val="20"/>
        </w:rPr>
        <w:t>maker</w:t>
      </w:r>
      <w:proofErr w:type="gramEnd"/>
      <w:r w:rsidR="00ED72FD" w:rsidRPr="00ED72FD">
        <w:rPr>
          <w:rFonts w:ascii="Times New Roman" w:hAnsi="Times New Roman"/>
          <w:sz w:val="20"/>
          <w:szCs w:val="20"/>
        </w:rPr>
        <w:t xml:space="preserve"> </w:t>
      </w:r>
      <w:r w:rsidR="00ED72FD">
        <w:rPr>
          <w:rFonts w:ascii="Times New Roman" w:hAnsi="Times New Roman"/>
          <w:sz w:val="20"/>
          <w:szCs w:val="20"/>
        </w:rPr>
        <w:t>preferences</w:t>
      </w:r>
      <w:r w:rsidR="00ED72FD" w:rsidRPr="00ED72FD">
        <w:rPr>
          <w:rFonts w:ascii="Times New Roman" w:hAnsi="Times New Roman"/>
          <w:sz w:val="20"/>
          <w:szCs w:val="20"/>
        </w:rPr>
        <w:t xml:space="preserve">, their optimal allocation depends on how different infrastructure </w:t>
      </w:r>
      <w:r w:rsidR="000A187C">
        <w:rPr>
          <w:rFonts w:ascii="Times New Roman" w:hAnsi="Times New Roman"/>
          <w:sz w:val="20"/>
          <w:szCs w:val="20"/>
        </w:rPr>
        <w:t>commodities</w:t>
      </w:r>
      <w:r w:rsidR="00EF3149">
        <w:rPr>
          <w:rFonts w:ascii="Times New Roman" w:hAnsi="Times New Roman"/>
          <w:sz w:val="20"/>
          <w:szCs w:val="20"/>
        </w:rPr>
        <w:t xml:space="preserve"> </w:t>
      </w:r>
      <w:r w:rsidR="00EF3149" w:rsidRPr="00ED72FD">
        <w:rPr>
          <w:rFonts w:ascii="Times New Roman" w:hAnsi="Times New Roman"/>
          <w:sz w:val="20"/>
          <w:szCs w:val="20"/>
        </w:rPr>
        <w:t>(</w:t>
      </w:r>
      <w:r w:rsidR="00EF3149">
        <w:rPr>
          <w:rFonts w:ascii="Times New Roman" w:hAnsi="Times New Roman"/>
          <w:sz w:val="20"/>
          <w:szCs w:val="20"/>
        </w:rPr>
        <w:t>e.g., electricity and gas</w:t>
      </w:r>
      <w:r w:rsidR="00EF3149" w:rsidRPr="00ED72FD">
        <w:rPr>
          <w:rFonts w:ascii="Times New Roman" w:hAnsi="Times New Roman"/>
          <w:sz w:val="20"/>
          <w:szCs w:val="20"/>
        </w:rPr>
        <w:t>)</w:t>
      </w:r>
      <w:r w:rsidR="00DC059F">
        <w:rPr>
          <w:rFonts w:ascii="Times New Roman" w:hAnsi="Times New Roman"/>
          <w:sz w:val="20"/>
          <w:szCs w:val="20"/>
        </w:rPr>
        <w:t xml:space="preserve"> and impacts</w:t>
      </w:r>
      <w:r w:rsidR="008E7944">
        <w:rPr>
          <w:rFonts w:ascii="Times New Roman" w:hAnsi="Times New Roman"/>
          <w:sz w:val="20"/>
          <w:szCs w:val="20"/>
        </w:rPr>
        <w:t xml:space="preserve"> (i.e., social and economic)</w:t>
      </w:r>
      <w:r w:rsidR="001A5F9A">
        <w:rPr>
          <w:rFonts w:ascii="Times New Roman" w:hAnsi="Times New Roman"/>
          <w:sz w:val="20"/>
          <w:szCs w:val="20"/>
        </w:rPr>
        <w:t xml:space="preserve"> </w:t>
      </w:r>
      <w:r w:rsidR="00ED72FD" w:rsidRPr="00ED72FD">
        <w:rPr>
          <w:rFonts w:ascii="Times New Roman" w:hAnsi="Times New Roman"/>
          <w:sz w:val="20"/>
          <w:szCs w:val="20"/>
        </w:rPr>
        <w:t xml:space="preserve">are valued. To capture this aspect, the proposed framework </w:t>
      </w:r>
      <w:r w:rsidR="00E80AA4">
        <w:rPr>
          <w:rFonts w:ascii="Times New Roman" w:hAnsi="Times New Roman"/>
          <w:sz w:val="20"/>
          <w:szCs w:val="20"/>
        </w:rPr>
        <w:t>uses</w:t>
      </w:r>
      <w:r w:rsidR="00ED72FD" w:rsidRPr="00ED72FD">
        <w:rPr>
          <w:rFonts w:ascii="Times New Roman" w:hAnsi="Times New Roman"/>
          <w:sz w:val="20"/>
          <w:szCs w:val="20"/>
        </w:rPr>
        <w:t xml:space="preserve"> a multi-criteria preference structure, defined through </w:t>
      </w:r>
      <w:r w:rsidR="00E80AA4">
        <w:rPr>
          <w:rFonts w:ascii="Times New Roman" w:hAnsi="Times New Roman"/>
          <w:sz w:val="20"/>
          <w:szCs w:val="20"/>
        </w:rPr>
        <w:t xml:space="preserve">a set of </w:t>
      </w:r>
      <w:r w:rsidR="00BE1E09">
        <w:rPr>
          <w:rFonts w:ascii="Times New Roman" w:hAnsi="Times New Roman"/>
          <w:sz w:val="20"/>
          <w:szCs w:val="20"/>
        </w:rPr>
        <w:t xml:space="preserve">normalized </w:t>
      </w:r>
      <w:r w:rsidR="00ED72FD" w:rsidRPr="00ED72FD">
        <w:rPr>
          <w:rFonts w:ascii="Times New Roman" w:hAnsi="Times New Roman"/>
          <w:sz w:val="20"/>
          <w:szCs w:val="20"/>
        </w:rPr>
        <w:t xml:space="preserve">weights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w:r w:rsidR="00E479A2">
        <w:rPr>
          <w:rFonts w:ascii="Times New Roman" w:hAnsi="Times New Roman"/>
          <w:sz w:val="20"/>
          <w:szCs w:val="20"/>
        </w:rPr>
        <w:t xml:space="preserve"> </w:t>
      </w:r>
      <w:r w:rsidR="00ED72FD" w:rsidRPr="00ED72FD">
        <w:rPr>
          <w:rFonts w:ascii="Times New Roman" w:hAnsi="Times New Roman"/>
          <w:sz w:val="20"/>
          <w:szCs w:val="20"/>
        </w:rPr>
        <w:t>associated with different commodities and</w:t>
      </w:r>
      <w:r w:rsidR="00E479A2">
        <w:rPr>
          <w:rFonts w:ascii="Times New Roman" w:hAnsi="Times New Roman"/>
          <w:sz w:val="20"/>
          <w:szCs w:val="20"/>
        </w:rPr>
        <w:t>, for each commodity,</w:t>
      </w:r>
      <w:r w:rsidR="00ED72FD" w:rsidRPr="00ED72FD">
        <w:rPr>
          <w:rFonts w:ascii="Times New Roman" w:hAnsi="Times New Roman"/>
          <w:sz w:val="20"/>
          <w:szCs w:val="20"/>
        </w:rPr>
        <w:t xml:space="preserve"> </w:t>
      </w:r>
      <w:r w:rsidR="002412E3">
        <w:rPr>
          <w:rFonts w:ascii="Times New Roman" w:hAnsi="Times New Roman"/>
          <w:sz w:val="20"/>
          <w:szCs w:val="20"/>
        </w:rPr>
        <w:t xml:space="preserve">a set of impact-specific </w:t>
      </w:r>
      <w:r w:rsidR="00BE1E09">
        <w:rPr>
          <w:rFonts w:ascii="Times New Roman" w:hAnsi="Times New Roman"/>
          <w:sz w:val="20"/>
          <w:szCs w:val="20"/>
        </w:rPr>
        <w:t xml:space="preserve">normalized </w:t>
      </w:r>
      <w:r w:rsidR="002412E3">
        <w:rPr>
          <w:rFonts w:ascii="Times New Roman" w:hAnsi="Times New Roman"/>
          <w:sz w:val="20"/>
          <w:szCs w:val="20"/>
        </w:rPr>
        <w:t>weights</w:t>
      </w:r>
      <w:r w:rsidR="00E479A2">
        <w:rPr>
          <w:rFonts w:ascii="Times New Roman" w:hAnsi="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ip</m:t>
            </m:r>
          </m:sub>
        </m:sSub>
      </m:oMath>
      <w:r w:rsidR="00ED72FD" w:rsidRPr="00ED72FD">
        <w:rPr>
          <w:rFonts w:ascii="Times New Roman" w:hAnsi="Times New Roman"/>
          <w:sz w:val="20"/>
          <w:szCs w:val="20"/>
        </w:rPr>
        <w:t xml:space="preserve">. </w:t>
      </w:r>
      <w:r w:rsidR="00B905D9">
        <w:rPr>
          <w:rFonts w:ascii="Times New Roman" w:hAnsi="Times New Roman"/>
          <w:sz w:val="20"/>
          <w:szCs w:val="20"/>
        </w:rPr>
        <w:t xml:space="preserve">For the sake of </w:t>
      </w:r>
      <w:r w:rsidR="008039E5">
        <w:rPr>
          <w:rFonts w:ascii="Times New Roman" w:hAnsi="Times New Roman"/>
          <w:sz w:val="20"/>
          <w:szCs w:val="20"/>
        </w:rPr>
        <w:t xml:space="preserve">simplicity, the dependence from the hazard intensity </w:t>
      </w:r>
      <m:oMath>
        <m:r>
          <w:rPr>
            <w:rFonts w:ascii="Cambria Math" w:hAnsi="Cambria Math"/>
            <w:sz w:val="20"/>
            <w:szCs w:val="20"/>
          </w:rPr>
          <m:t>H</m:t>
        </m:r>
      </m:oMath>
      <w:r w:rsidR="008039E5">
        <w:rPr>
          <w:rFonts w:ascii="Times New Roman" w:hAnsi="Times New Roman"/>
          <w:sz w:val="20"/>
          <w:szCs w:val="20"/>
        </w:rPr>
        <w:t xml:space="preserve"> is omitted in what follows. </w:t>
      </w:r>
      <w:r w:rsidR="00ED72FD" w:rsidRPr="00ED72FD">
        <w:rPr>
          <w:rFonts w:ascii="Times New Roman" w:hAnsi="Times New Roman"/>
          <w:sz w:val="20"/>
          <w:szCs w:val="20"/>
        </w:rPr>
        <w:t xml:space="preserve">These weights are </w:t>
      </w:r>
      <w:r w:rsidR="00E80AA4">
        <w:rPr>
          <w:rFonts w:ascii="Times New Roman" w:hAnsi="Times New Roman"/>
          <w:sz w:val="20"/>
          <w:szCs w:val="20"/>
        </w:rPr>
        <w:t>embedded</w:t>
      </w:r>
      <w:r w:rsidR="00ED72FD" w:rsidRPr="00ED72FD">
        <w:rPr>
          <w:rFonts w:ascii="Times New Roman" w:hAnsi="Times New Roman"/>
          <w:sz w:val="20"/>
          <w:szCs w:val="20"/>
        </w:rPr>
        <w:t xml:space="preserve"> in the reward function of the SDP</w:t>
      </w:r>
      <w:r w:rsidR="00E479A2">
        <w:rPr>
          <w:rFonts w:ascii="Times New Roman" w:hAnsi="Times New Roman"/>
          <w:sz w:val="20"/>
          <w:szCs w:val="20"/>
        </w:rPr>
        <w:t xml:space="preserve">, </w:t>
      </w:r>
      <w:r w:rsidR="00E80AA4">
        <w:rPr>
          <w:rFonts w:ascii="Times New Roman" w:hAnsi="Times New Roman"/>
          <w:sz w:val="20"/>
          <w:szCs w:val="20"/>
        </w:rPr>
        <w:t>defined as</w:t>
      </w:r>
      <w:r w:rsidR="00E479A2">
        <w:rPr>
          <w:rFonts w:ascii="Times New Roman" w:hAnsi="Times New Roman"/>
          <w:sz w:val="20"/>
          <w:szCs w:val="20"/>
        </w:rPr>
        <w:t>:</w:t>
      </w:r>
      <w:r w:rsidR="00C61B57" w:rsidRPr="00E6540A">
        <w:rPr>
          <w:rFonts w:ascii="Times New Roman" w:hAnsi="Times New Roman"/>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18"/>
      </w:tblGrid>
      <w:tr w:rsidR="00E479A2" w:rsidRPr="00C50507" w14:paraId="19922062" w14:textId="77777777" w:rsidTr="00C50507">
        <w:tc>
          <w:tcPr>
            <w:tcW w:w="3652" w:type="dxa"/>
            <w:vAlign w:val="center"/>
          </w:tcPr>
          <w:p w14:paraId="1AF538D5" w14:textId="147E2711" w:rsidR="00E479A2" w:rsidRPr="00C50507" w:rsidRDefault="00081550">
            <w:pPr>
              <w:spacing w:before="160" w:after="160" w:line="240" w:lineRule="auto"/>
              <w:jc w:val="center"/>
              <w:rPr>
                <w:rFonts w:ascii="Times New Roman" w:hAnsi="Times New Roman"/>
                <w:bCs/>
                <w:iCs/>
                <w:sz w:val="18"/>
                <w:szCs w:val="18"/>
              </w:rPr>
            </w:pPr>
            <m:oMathPara>
              <m:oMathParaPr>
                <m:jc m:val="center"/>
              </m:oMathParaPr>
              <m:oMath>
                <m:r>
                  <m:rPr>
                    <m:scr m:val="script"/>
                  </m:rPr>
                  <w:rPr>
                    <w:rFonts w:ascii="Cambria Math" w:hAnsi="Cambria Math"/>
                    <w:sz w:val="18"/>
                    <w:szCs w:val="18"/>
                    <w:lang w:val="en-GB"/>
                  </w:rPr>
                  <m:t>R</m:t>
                </m:r>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it-IT"/>
                  </w:rPr>
                  <m:t>=</m:t>
                </m:r>
                <m:nary>
                  <m:naryPr>
                    <m:chr m:val="∑"/>
                    <m:limLoc m:val="undOvr"/>
                    <m:ctrlPr>
                      <w:rPr>
                        <w:rFonts w:ascii="Cambria Math" w:hAnsi="Cambria Math"/>
                        <w:bCs/>
                        <w:i/>
                        <w:iCs/>
                        <w:sz w:val="18"/>
                        <w:szCs w:val="18"/>
                        <w:lang w:val="en-GB"/>
                      </w:rPr>
                    </m:ctrlPr>
                  </m:naryPr>
                  <m:sub>
                    <m:r>
                      <w:rPr>
                        <w:rFonts w:ascii="Cambria Math" w:hAnsi="Cambria Math"/>
                        <w:sz w:val="18"/>
                        <w:szCs w:val="18"/>
                        <w:lang w:val="en-GB"/>
                      </w:rPr>
                      <m:t>i</m:t>
                    </m:r>
                    <m:r>
                      <w:rPr>
                        <w:rFonts w:ascii="Cambria Math" w:hAnsi="Cambria Math"/>
                        <w:sz w:val="18"/>
                        <w:szCs w:val="18"/>
                        <w:lang w:val="it-IT"/>
                      </w:rPr>
                      <m:t>=1</m:t>
                    </m:r>
                  </m:sub>
                  <m:sup>
                    <m:r>
                      <w:rPr>
                        <w:rFonts w:ascii="Cambria Math" w:hAnsi="Cambria Math"/>
                        <w:sz w:val="18"/>
                        <w:szCs w:val="18"/>
                        <w:lang w:val="en-GB"/>
                      </w:rPr>
                      <m:t>I</m:t>
                    </m:r>
                  </m:sup>
                  <m:e>
                    <m:sSub>
                      <m:sSubPr>
                        <m:ctrlPr>
                          <w:rPr>
                            <w:rFonts w:ascii="Cambria Math" w:hAnsi="Cambria Math"/>
                            <w:bCs/>
                            <w:i/>
                            <w:iCs/>
                            <w:sz w:val="18"/>
                            <w:szCs w:val="18"/>
                            <w:lang w:val="en-GB"/>
                          </w:rPr>
                        </m:ctrlPr>
                      </m:sSubPr>
                      <m:e>
                        <m:r>
                          <w:rPr>
                            <w:rFonts w:ascii="Cambria Math" w:hAnsi="Cambria Math"/>
                            <w:sz w:val="18"/>
                            <w:szCs w:val="18"/>
                            <w:lang w:val="en-GB"/>
                          </w:rPr>
                          <m:t>w</m:t>
                        </m:r>
                      </m:e>
                      <m:sub>
                        <m:r>
                          <w:rPr>
                            <w:rFonts w:ascii="Cambria Math" w:hAnsi="Cambria Math"/>
                            <w:sz w:val="18"/>
                            <w:szCs w:val="18"/>
                            <w:lang w:val="en-GB"/>
                          </w:rPr>
                          <m:t>i</m:t>
                        </m:r>
                      </m:sub>
                    </m:sSub>
                    <m:nary>
                      <m:naryPr>
                        <m:chr m:val="∑"/>
                        <m:limLoc m:val="undOvr"/>
                        <m:ctrlPr>
                          <w:rPr>
                            <w:rFonts w:ascii="Cambria Math" w:hAnsi="Cambria Math"/>
                            <w:bCs/>
                            <w:i/>
                            <w:iCs/>
                            <w:sz w:val="18"/>
                            <w:szCs w:val="18"/>
                            <w:lang w:val="en-GB"/>
                          </w:rPr>
                        </m:ctrlPr>
                      </m:naryPr>
                      <m:sub>
                        <m:r>
                          <w:rPr>
                            <w:rFonts w:ascii="Cambria Math" w:hAnsi="Cambria Math"/>
                            <w:sz w:val="18"/>
                            <w:szCs w:val="18"/>
                            <w:lang w:val="it-IT"/>
                          </w:rPr>
                          <m:t>p=1</m:t>
                        </m:r>
                      </m:sub>
                      <m:sup>
                        <m:r>
                          <w:rPr>
                            <w:rFonts w:ascii="Cambria Math" w:hAnsi="Cambria Math"/>
                            <w:sz w:val="18"/>
                            <w:szCs w:val="18"/>
                            <w:lang w:val="en-GB"/>
                          </w:rPr>
                          <m:t>P</m:t>
                        </m:r>
                      </m:sup>
                      <m:e>
                        <m:sSub>
                          <m:sSubPr>
                            <m:ctrlPr>
                              <w:rPr>
                                <w:rFonts w:ascii="Cambria Math" w:hAnsi="Cambria Math"/>
                                <w:bCs/>
                                <w:i/>
                                <w:iCs/>
                                <w:sz w:val="18"/>
                                <w:szCs w:val="18"/>
                                <w:lang w:val="en-GB"/>
                              </w:rPr>
                            </m:ctrlPr>
                          </m:sSubPr>
                          <m:e>
                            <m:r>
                              <w:rPr>
                                <w:rFonts w:ascii="Cambria Math" w:hAnsi="Cambria Math"/>
                                <w:sz w:val="18"/>
                                <w:szCs w:val="18"/>
                                <w:lang w:val="en-GB"/>
                              </w:rPr>
                              <m:t>w</m:t>
                            </m:r>
                          </m:e>
                          <m:sub>
                            <m:r>
                              <w:rPr>
                                <w:rFonts w:ascii="Cambria Math" w:hAnsi="Cambria Math"/>
                                <w:sz w:val="18"/>
                                <w:szCs w:val="18"/>
                                <w:lang w:val="en-GB"/>
                              </w:rPr>
                              <m:t>ip</m:t>
                            </m:r>
                          </m:sub>
                        </m:sSub>
                        <m:r>
                          <m:rPr>
                            <m:sty m:val="p"/>
                          </m:rPr>
                          <w:rPr>
                            <w:rFonts w:ascii="Cambria Math" w:hAnsi="Cambria Math"/>
                            <w:sz w:val="18"/>
                            <w:szCs w:val="18"/>
                            <w:lang w:val="en-GB"/>
                          </w:rPr>
                          <m:t xml:space="preserve"> Δ</m:t>
                        </m:r>
                        <m:sSub>
                          <m:sSubPr>
                            <m:ctrlPr>
                              <w:rPr>
                                <w:rFonts w:ascii="Cambria Math" w:hAnsi="Cambria Math"/>
                                <w:bCs/>
                                <w:i/>
                                <w:iCs/>
                                <w:sz w:val="18"/>
                                <w:szCs w:val="18"/>
                                <w:lang w:val="en-GB"/>
                              </w:rPr>
                            </m:ctrlPr>
                          </m:sSubPr>
                          <m:e>
                            <m:acc>
                              <m:accPr>
                                <m:chr m:val="̅"/>
                                <m:ctrlPr>
                                  <w:rPr>
                                    <w:rFonts w:ascii="Cambria Math" w:hAnsi="Cambria Math"/>
                                    <w:i/>
                                    <w:sz w:val="18"/>
                                    <w:szCs w:val="18"/>
                                    <w:lang w:val="en-GB"/>
                                  </w:rPr>
                                </m:ctrlPr>
                              </m:accPr>
                              <m:e>
                                <m:r>
                                  <m:rPr>
                                    <m:scr m:val="script"/>
                                  </m:rPr>
                                  <w:rPr>
                                    <w:rFonts w:ascii="Cambria Math" w:hAnsi="Cambria Math"/>
                                    <w:sz w:val="20"/>
                                    <w:szCs w:val="20"/>
                                  </w:rPr>
                                  <m:t>I</m:t>
                                </m:r>
                              </m:e>
                            </m:acc>
                          </m:e>
                          <m:sub>
                            <m:r>
                              <w:rPr>
                                <w:rFonts w:ascii="Cambria Math" w:hAnsi="Cambria Math"/>
                                <w:sz w:val="18"/>
                                <w:szCs w:val="18"/>
                                <w:lang w:val="en-GB"/>
                              </w:rPr>
                              <m:t>ip</m:t>
                            </m:r>
                          </m:sub>
                        </m:sSub>
                      </m:e>
                    </m:nary>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e>
                    </m:d>
                    <m:ctrlPr>
                      <w:rPr>
                        <w:rFonts w:ascii="Cambria Math" w:hAnsi="Cambria Math"/>
                        <w:i/>
                        <w:sz w:val="18"/>
                        <w:szCs w:val="18"/>
                        <w:lang w:val="en-GB"/>
                      </w:rPr>
                    </m:ctrlPr>
                  </m:e>
                </m:nary>
                <m:r>
                  <w:rPr>
                    <w:rFonts w:ascii="Cambria Math" w:hAnsi="Cambria Math"/>
                    <w:sz w:val="18"/>
                    <w:szCs w:val="18"/>
                    <w:lang w:val="en-GB"/>
                  </w:rPr>
                  <m:t>-</m:t>
                </m:r>
                <m:r>
                  <m:rPr>
                    <m:sty m:val="p"/>
                  </m:rPr>
                  <w:rPr>
                    <w:rFonts w:ascii="Cambria Math" w:hAnsi="Cambria Math"/>
                    <w:sz w:val="18"/>
                    <w:szCs w:val="18"/>
                    <w:lang w:val="en-GB"/>
                  </w:rPr>
                  <m:t>Γ</m:t>
                </m:r>
                <m:d>
                  <m:dPr>
                    <m:ctrlPr>
                      <w:rPr>
                        <w:rFonts w:ascii="Cambria Math" w:hAnsi="Cambria Math"/>
                        <w:bCs/>
                        <w:i/>
                        <w:iCs/>
                        <w:sz w:val="18"/>
                        <w:szCs w:val="18"/>
                        <w:lang w:val="en-GB"/>
                      </w:rPr>
                    </m:ctrlPr>
                  </m:dPr>
                  <m:e>
                    <m:r>
                      <w:rPr>
                        <w:rFonts w:ascii="Cambria Math" w:hAnsi="Cambria Math"/>
                        <w:sz w:val="18"/>
                        <w:szCs w:val="18"/>
                        <w:lang w:val="en-GB"/>
                      </w:rPr>
                      <m:t>α</m:t>
                    </m:r>
                  </m:e>
                </m:d>
              </m:oMath>
            </m:oMathPara>
          </w:p>
        </w:tc>
        <w:tc>
          <w:tcPr>
            <w:tcW w:w="518" w:type="dxa"/>
            <w:vAlign w:val="center"/>
          </w:tcPr>
          <w:p w14:paraId="4C9209E3" w14:textId="52B8FF56" w:rsidR="00E479A2" w:rsidRPr="00C50507" w:rsidRDefault="00E479A2">
            <w:pPr>
              <w:spacing w:before="160" w:after="160" w:line="240" w:lineRule="auto"/>
              <w:jc w:val="right"/>
              <w:rPr>
                <w:rFonts w:ascii="Times New Roman" w:hAnsi="Times New Roman"/>
                <w:bCs/>
                <w:iCs/>
                <w:sz w:val="18"/>
                <w:szCs w:val="18"/>
              </w:rPr>
            </w:pPr>
            <w:r w:rsidRPr="00C50507">
              <w:rPr>
                <w:rFonts w:ascii="Times New Roman" w:hAnsi="Times New Roman"/>
                <w:bCs/>
                <w:iCs/>
                <w:sz w:val="18"/>
                <w:szCs w:val="18"/>
              </w:rPr>
              <w:t>(1</w:t>
            </w:r>
            <w:r w:rsidR="00C50507" w:rsidRPr="00C50507">
              <w:rPr>
                <w:rFonts w:ascii="Times New Roman" w:hAnsi="Times New Roman"/>
                <w:bCs/>
                <w:iCs/>
                <w:sz w:val="18"/>
                <w:szCs w:val="18"/>
              </w:rPr>
              <w:t>2</w:t>
            </w:r>
            <w:r w:rsidRPr="00C50507">
              <w:rPr>
                <w:rFonts w:ascii="Times New Roman" w:hAnsi="Times New Roman"/>
                <w:bCs/>
                <w:iCs/>
                <w:sz w:val="18"/>
                <w:szCs w:val="18"/>
              </w:rPr>
              <w:t>)</w:t>
            </w:r>
          </w:p>
        </w:tc>
      </w:tr>
    </w:tbl>
    <w:p w14:paraId="000E4A77" w14:textId="676B69B7" w:rsidR="0053502F" w:rsidRDefault="007844A2" w:rsidP="0060448D">
      <w:pPr>
        <w:spacing w:after="40" w:line="240" w:lineRule="auto"/>
        <w:jc w:val="both"/>
        <w:rPr>
          <w:rFonts w:ascii="Times New Roman" w:hAnsi="Times New Roman"/>
          <w:bCs/>
          <w:iCs/>
          <w:sz w:val="20"/>
          <w:szCs w:val="20"/>
          <w:lang w:val="en-GB"/>
        </w:rPr>
      </w:pPr>
      <w:r w:rsidRPr="00F0155B">
        <w:rPr>
          <w:rFonts w:ascii="Times New Roman" w:hAnsi="Times New Roman"/>
          <w:bCs/>
          <w:iCs/>
          <w:sz w:val="20"/>
          <w:szCs w:val="20"/>
          <w:lang w:val="en-GB"/>
        </w:rPr>
        <w:t>where</w:t>
      </w:r>
      <w:r w:rsidR="00C263F6" w:rsidRPr="00F0155B">
        <w:rPr>
          <w:rFonts w:ascii="Times New Roman" w:hAnsi="Times New Roman"/>
          <w:bCs/>
          <w:iCs/>
          <w:sz w:val="20"/>
          <w:szCs w:val="20"/>
          <w:lang w:val="en-GB"/>
        </w:rPr>
        <w:t xml:space="preserve"> </w:t>
      </w:r>
      <m:oMath>
        <m:r>
          <m:rPr>
            <m:sty m:val="p"/>
          </m:rPr>
          <w:rPr>
            <w:rFonts w:ascii="Cambria Math" w:hAnsi="Cambria Math"/>
            <w:sz w:val="20"/>
            <w:szCs w:val="20"/>
            <w:lang w:val="en-GB"/>
          </w:rPr>
          <m:t>Γ</m:t>
        </m:r>
        <m:d>
          <m:dPr>
            <m:ctrlPr>
              <w:rPr>
                <w:rFonts w:ascii="Cambria Math" w:hAnsi="Cambria Math"/>
                <w:bCs/>
                <w:i/>
                <w:iCs/>
                <w:sz w:val="20"/>
                <w:szCs w:val="20"/>
                <w:lang w:val="en-GB"/>
              </w:rPr>
            </m:ctrlPr>
          </m:dPr>
          <m:e>
            <m:r>
              <w:rPr>
                <w:rFonts w:ascii="Cambria Math" w:hAnsi="Cambria Math"/>
                <w:sz w:val="20"/>
                <w:szCs w:val="20"/>
                <w:lang w:val="en-GB"/>
              </w:rPr>
              <m:t>α</m:t>
            </m:r>
          </m:e>
        </m:d>
      </m:oMath>
      <w:r w:rsidR="00813D5F" w:rsidRPr="00F0155B">
        <w:rPr>
          <w:rFonts w:ascii="Times New Roman" w:hAnsi="Times New Roman"/>
          <w:bCs/>
          <w:iCs/>
          <w:sz w:val="20"/>
          <w:szCs w:val="20"/>
          <w:lang w:val="en-GB"/>
        </w:rPr>
        <w:t xml:space="preserve"> </w:t>
      </w:r>
      <w:r w:rsidR="00F0155B" w:rsidRPr="00F0155B">
        <w:rPr>
          <w:rFonts w:ascii="Times New Roman" w:hAnsi="Times New Roman"/>
          <w:bCs/>
          <w:iCs/>
          <w:sz w:val="20"/>
          <w:szCs w:val="20"/>
          <w:lang w:val="en-GB"/>
        </w:rPr>
        <w:t xml:space="preserve">is the </w:t>
      </w:r>
      <w:r w:rsidR="00F0155B">
        <w:rPr>
          <w:rFonts w:ascii="Times New Roman" w:hAnsi="Times New Roman"/>
          <w:bCs/>
          <w:iCs/>
          <w:sz w:val="20"/>
          <w:szCs w:val="20"/>
          <w:lang w:val="en-GB"/>
        </w:rPr>
        <w:t xml:space="preserve">cost of action </w:t>
      </w:r>
      <m:oMath>
        <m:r>
          <w:rPr>
            <w:rFonts w:ascii="Cambria Math" w:hAnsi="Cambria Math"/>
            <w:sz w:val="20"/>
            <w:szCs w:val="20"/>
            <w:lang w:val="en-GB"/>
          </w:rPr>
          <m:t>α</m:t>
        </m:r>
      </m:oMath>
      <w:r w:rsidR="00C263F6" w:rsidRPr="00F0155B">
        <w:rPr>
          <w:rFonts w:ascii="Times New Roman" w:hAnsi="Times New Roman"/>
          <w:bCs/>
          <w:iCs/>
          <w:sz w:val="20"/>
          <w:szCs w:val="20"/>
          <w:lang w:val="en-GB"/>
        </w:rPr>
        <w:t xml:space="preserve"> </w:t>
      </w:r>
      <w:r w:rsidR="002B5663">
        <w:rPr>
          <w:rFonts w:ascii="Times New Roman" w:hAnsi="Times New Roman"/>
          <w:bCs/>
          <w:iCs/>
          <w:sz w:val="20"/>
          <w:szCs w:val="20"/>
          <w:lang w:val="en-GB"/>
        </w:rPr>
        <w:t xml:space="preserve">and </w:t>
      </w:r>
      <m:oMath>
        <m:r>
          <m:rPr>
            <m:sty m:val="p"/>
          </m:rPr>
          <w:rPr>
            <w:rFonts w:ascii="Cambria Math" w:hAnsi="Cambria Math"/>
            <w:sz w:val="20"/>
            <w:szCs w:val="20"/>
            <w:lang w:val="en-GB"/>
          </w:rPr>
          <m:t>Δ</m:t>
        </m:r>
        <m:sSub>
          <m:sSubPr>
            <m:ctrlPr>
              <w:rPr>
                <w:rFonts w:ascii="Cambria Math" w:hAnsi="Cambria Math"/>
                <w:bCs/>
                <w:i/>
                <w:iCs/>
                <w:sz w:val="20"/>
                <w:szCs w:val="20"/>
                <w:lang w:val="en-GB"/>
              </w:rPr>
            </m:ctrlPr>
          </m:sSubPr>
          <m:e>
            <m:acc>
              <m:accPr>
                <m:chr m:val="̅"/>
                <m:ctrlPr>
                  <w:rPr>
                    <w:rFonts w:ascii="Cambria Math" w:hAnsi="Cambria Math"/>
                    <w:i/>
                    <w:sz w:val="20"/>
                    <w:szCs w:val="20"/>
                    <w:lang w:val="en-GB"/>
                  </w:rPr>
                </m:ctrlPr>
              </m:accPr>
              <m:e>
                <m:r>
                  <m:rPr>
                    <m:scr m:val="script"/>
                  </m:rPr>
                  <w:rPr>
                    <w:rFonts w:ascii="Cambria Math" w:hAnsi="Cambria Math"/>
                    <w:sz w:val="20"/>
                    <w:szCs w:val="20"/>
                  </w:rPr>
                  <m:t>I</m:t>
                </m:r>
              </m:e>
            </m:acc>
          </m:e>
          <m:sub>
            <m:r>
              <w:rPr>
                <w:rFonts w:ascii="Cambria Math" w:hAnsi="Cambria Math"/>
                <w:sz w:val="20"/>
                <w:szCs w:val="20"/>
                <w:lang w:val="en-GB"/>
              </w:rPr>
              <m:t>ip</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m:t>
        </m:r>
      </m:oMath>
      <w:r w:rsidRPr="00F0155B">
        <w:rPr>
          <w:rFonts w:ascii="Times New Roman" w:hAnsi="Times New Roman"/>
          <w:bCs/>
          <w:iCs/>
          <w:sz w:val="20"/>
          <w:szCs w:val="20"/>
          <w:lang w:val="en-GB"/>
        </w:rPr>
        <w:t xml:space="preserve"> </w:t>
      </w:r>
      <w:r w:rsidR="00E821A8" w:rsidRPr="00F0155B">
        <w:rPr>
          <w:rFonts w:ascii="Times New Roman" w:hAnsi="Times New Roman"/>
          <w:bCs/>
          <w:iCs/>
          <w:sz w:val="20"/>
          <w:szCs w:val="20"/>
          <w:lang w:val="en-GB"/>
        </w:rPr>
        <w:t xml:space="preserve">is the </w:t>
      </w:r>
      <w:r w:rsidR="00313791" w:rsidRPr="00F0155B">
        <w:rPr>
          <w:rFonts w:ascii="Times New Roman" w:hAnsi="Times New Roman"/>
          <w:bCs/>
          <w:iCs/>
          <w:sz w:val="20"/>
          <w:szCs w:val="20"/>
          <w:lang w:val="en-GB"/>
        </w:rPr>
        <w:t xml:space="preserve">difference </w:t>
      </w:r>
      <w:r w:rsidR="00B219CA" w:rsidRPr="00F0155B">
        <w:rPr>
          <w:rFonts w:ascii="Times New Roman" w:hAnsi="Times New Roman"/>
          <w:bCs/>
          <w:iCs/>
          <w:sz w:val="20"/>
          <w:szCs w:val="20"/>
          <w:lang w:val="en-GB"/>
        </w:rPr>
        <w:t xml:space="preserve">between the </w:t>
      </w:r>
      <w:r w:rsidR="00DC6FC1" w:rsidRPr="00F0155B">
        <w:rPr>
          <w:rFonts w:ascii="Times New Roman" w:hAnsi="Times New Roman"/>
          <w:bCs/>
          <w:iCs/>
          <w:sz w:val="20"/>
          <w:szCs w:val="20"/>
          <w:lang w:val="en-GB"/>
        </w:rPr>
        <w:t xml:space="preserve">expected </w:t>
      </w:r>
      <w:r w:rsidR="009A6E2D">
        <w:rPr>
          <w:rFonts w:ascii="Times New Roman" w:hAnsi="Times New Roman"/>
          <w:bCs/>
          <w:i/>
          <w:sz w:val="20"/>
          <w:szCs w:val="20"/>
          <w:lang w:val="en-GB"/>
        </w:rPr>
        <w:t>p</w:t>
      </w:r>
      <w:r w:rsidR="00FD5A37" w:rsidRPr="00F0155B">
        <w:rPr>
          <w:rFonts w:ascii="Times New Roman" w:hAnsi="Times New Roman"/>
          <w:bCs/>
          <w:i/>
          <w:sz w:val="20"/>
          <w:szCs w:val="20"/>
          <w:lang w:val="en-GB"/>
        </w:rPr>
        <w:t>-</w:t>
      </w:r>
      <w:proofErr w:type="spellStart"/>
      <w:r w:rsidR="00FD5A37" w:rsidRPr="00F0155B">
        <w:rPr>
          <w:rFonts w:ascii="Times New Roman" w:hAnsi="Times New Roman"/>
          <w:bCs/>
          <w:i/>
          <w:sz w:val="20"/>
          <w:szCs w:val="20"/>
          <w:lang w:val="en-GB"/>
        </w:rPr>
        <w:t>th</w:t>
      </w:r>
      <w:proofErr w:type="spellEnd"/>
      <w:r w:rsidR="00FD5A37" w:rsidRPr="00F0155B">
        <w:rPr>
          <w:rFonts w:ascii="Times New Roman" w:hAnsi="Times New Roman"/>
          <w:bCs/>
          <w:iCs/>
          <w:sz w:val="20"/>
          <w:szCs w:val="20"/>
          <w:lang w:val="en-GB"/>
        </w:rPr>
        <w:t xml:space="preserve"> </w:t>
      </w:r>
      <w:r w:rsidR="00DC6FC1" w:rsidRPr="00F0155B">
        <w:rPr>
          <w:rFonts w:ascii="Times New Roman" w:hAnsi="Times New Roman"/>
          <w:bCs/>
          <w:iCs/>
          <w:sz w:val="20"/>
          <w:szCs w:val="20"/>
          <w:lang w:val="en-GB"/>
        </w:rPr>
        <w:t xml:space="preserve">impact of the </w:t>
      </w:r>
      <w:proofErr w:type="spellStart"/>
      <w:r w:rsidR="008D0CF7" w:rsidRPr="00F0155B">
        <w:rPr>
          <w:rFonts w:ascii="Times New Roman" w:hAnsi="Times New Roman"/>
          <w:bCs/>
          <w:i/>
          <w:sz w:val="20"/>
          <w:szCs w:val="20"/>
          <w:lang w:val="en-GB"/>
        </w:rPr>
        <w:t>i-th</w:t>
      </w:r>
      <w:proofErr w:type="spellEnd"/>
      <w:r w:rsidR="008D0CF7" w:rsidRPr="00F0155B">
        <w:rPr>
          <w:rFonts w:ascii="Times New Roman" w:hAnsi="Times New Roman"/>
          <w:bCs/>
          <w:iCs/>
          <w:sz w:val="20"/>
          <w:szCs w:val="20"/>
          <w:lang w:val="en-GB"/>
        </w:rPr>
        <w:t xml:space="preserve"> </w:t>
      </w:r>
      <w:r w:rsidR="000A187C" w:rsidRPr="00F0155B">
        <w:rPr>
          <w:rFonts w:ascii="Times New Roman" w:hAnsi="Times New Roman"/>
          <w:bCs/>
          <w:iCs/>
          <w:sz w:val="20"/>
          <w:szCs w:val="20"/>
          <w:lang w:val="en-GB"/>
        </w:rPr>
        <w:t>commodity</w:t>
      </w:r>
      <w:r w:rsidR="00F84034" w:rsidRPr="00F0155B">
        <w:rPr>
          <w:rFonts w:ascii="Times New Roman" w:hAnsi="Times New Roman"/>
          <w:bCs/>
          <w:iCs/>
          <w:sz w:val="20"/>
          <w:szCs w:val="20"/>
          <w:lang w:val="en-GB"/>
        </w:rPr>
        <w:t xml:space="preserve"> </w:t>
      </w:r>
      <w:r w:rsidR="00550269">
        <w:rPr>
          <w:rFonts w:ascii="Times New Roman" w:hAnsi="Times New Roman"/>
          <w:bCs/>
          <w:iCs/>
          <w:sz w:val="20"/>
          <w:szCs w:val="20"/>
          <w:lang w:val="en-GB"/>
        </w:rPr>
        <w:t>between</w:t>
      </w:r>
      <w:r w:rsidR="00F84034" w:rsidRPr="00F0155B">
        <w:rPr>
          <w:rFonts w:ascii="Times New Roman" w:hAnsi="Times New Roman"/>
          <w:bCs/>
          <w:iCs/>
          <w:sz w:val="20"/>
          <w:szCs w:val="20"/>
          <w:lang w:val="en-GB"/>
        </w:rPr>
        <w:t xml:space="preserve"> system state</w:t>
      </w:r>
      <w:r w:rsidR="00550269">
        <w:rPr>
          <w:rFonts w:ascii="Times New Roman" w:hAnsi="Times New Roman"/>
          <w:bCs/>
          <w:iCs/>
          <w:sz w:val="20"/>
          <w:szCs w:val="20"/>
          <w:lang w:val="en-GB"/>
        </w:rPr>
        <w:t>s</w:t>
      </w:r>
      <w:r w:rsidR="00F84034" w:rsidRPr="00F0155B">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oMath>
      <w:r w:rsidR="00F84034" w:rsidRPr="00F0155B">
        <w:rPr>
          <w:rFonts w:ascii="Times New Roman" w:hAnsi="Times New Roman"/>
          <w:bCs/>
          <w:iCs/>
          <w:sz w:val="20"/>
          <w:szCs w:val="20"/>
          <w:lang w:val="en-GB"/>
        </w:rPr>
        <w:t xml:space="preserve"> and </w:t>
      </w:r>
      <m:oMath>
        <m:sSub>
          <m:sSubPr>
            <m:ctrlPr>
              <w:rPr>
                <w:rFonts w:ascii="Cambria Math" w:hAnsi="Cambria Math"/>
                <w:bCs/>
                <w:i/>
                <w:iCs/>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k+1</m:t>
            </m:r>
          </m:sub>
        </m:sSub>
      </m:oMath>
      <w:r w:rsidR="00A623C3">
        <w:rPr>
          <w:rFonts w:ascii="Times New Roman" w:hAnsi="Times New Roman"/>
          <w:bCs/>
          <w:iCs/>
          <w:sz w:val="20"/>
          <w:szCs w:val="20"/>
          <w:lang w:val="en-GB"/>
        </w:rPr>
        <w:t xml:space="preserve"> (i.e., the change due to action </w:t>
      </w:r>
      <m:oMath>
        <m:r>
          <w:rPr>
            <w:rFonts w:ascii="Cambria Math" w:hAnsi="Cambria Math"/>
            <w:sz w:val="20"/>
            <w:szCs w:val="20"/>
            <w:lang w:val="en-GB"/>
          </w:rPr>
          <m:t>α</m:t>
        </m:r>
      </m:oMath>
      <w:r w:rsidR="00A623C3">
        <w:rPr>
          <w:rFonts w:ascii="Times New Roman" w:hAnsi="Times New Roman"/>
          <w:bCs/>
          <w:iCs/>
          <w:sz w:val="20"/>
          <w:szCs w:val="20"/>
          <w:lang w:val="en-GB"/>
        </w:rPr>
        <w:t>)</w:t>
      </w:r>
      <w:r w:rsidR="00E821A8" w:rsidRPr="00F0155B">
        <w:rPr>
          <w:rFonts w:ascii="Times New Roman" w:hAnsi="Times New Roman"/>
          <w:bCs/>
          <w:iCs/>
          <w:sz w:val="20"/>
          <w:szCs w:val="20"/>
          <w:lang w:val="en-GB"/>
        </w:rPr>
        <w:t xml:space="preserve">. </w:t>
      </w:r>
      <w:r w:rsidR="009A6E2D">
        <w:rPr>
          <w:rFonts w:ascii="Times New Roman" w:hAnsi="Times New Roman"/>
          <w:bCs/>
          <w:iCs/>
          <w:sz w:val="20"/>
          <w:szCs w:val="20"/>
          <w:lang w:val="en-GB"/>
        </w:rPr>
        <w:t>In this work, t</w:t>
      </w:r>
      <w:r w:rsidR="0009527D">
        <w:rPr>
          <w:rFonts w:ascii="Times New Roman" w:hAnsi="Times New Roman"/>
          <w:bCs/>
          <w:iCs/>
          <w:sz w:val="20"/>
          <w:szCs w:val="20"/>
          <w:lang w:val="en-GB"/>
        </w:rPr>
        <w:t>he</w:t>
      </w:r>
      <w:r w:rsidR="00624F3F">
        <w:rPr>
          <w:rFonts w:ascii="Times New Roman" w:hAnsi="Times New Roman"/>
          <w:bCs/>
          <w:iCs/>
          <w:sz w:val="20"/>
          <w:szCs w:val="20"/>
          <w:lang w:val="en-GB"/>
        </w:rPr>
        <w:t xml:space="preserve"> impact</w:t>
      </w:r>
      <w:r w:rsidR="0053502F">
        <w:rPr>
          <w:rFonts w:ascii="Times New Roman" w:hAnsi="Times New Roman"/>
          <w:bCs/>
          <w:iCs/>
          <w:sz w:val="20"/>
          <w:szCs w:val="20"/>
          <w:lang w:val="en-GB"/>
        </w:rPr>
        <w:t>s</w:t>
      </w:r>
      <w:r w:rsidR="00624F3F">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ip</m:t>
            </m:r>
          </m:sub>
        </m:sSub>
        <m:d>
          <m:dPr>
            <m:ctrlPr>
              <w:rPr>
                <w:rFonts w:ascii="Cambria Math" w:hAnsi="Cambria Math"/>
                <w:bCs/>
                <w:i/>
                <w:iCs/>
                <w:sz w:val="20"/>
                <w:szCs w:val="20"/>
                <w:lang w:val="en-GB"/>
              </w:rPr>
            </m:ctrlPr>
          </m:dPr>
          <m:e>
            <m:r>
              <w:rPr>
                <w:rFonts w:ascii="Cambria Math" w:hAnsi="Cambria Math"/>
                <w:sz w:val="20"/>
                <w:szCs w:val="20"/>
                <w:lang w:val="en-GB"/>
              </w:rPr>
              <m:t>σ</m:t>
            </m:r>
          </m:e>
        </m:d>
      </m:oMath>
      <w:r w:rsidR="00624F3F">
        <w:rPr>
          <w:rFonts w:ascii="Times New Roman" w:hAnsi="Times New Roman"/>
          <w:bCs/>
          <w:iCs/>
          <w:sz w:val="20"/>
          <w:szCs w:val="20"/>
          <w:lang w:val="en-GB"/>
        </w:rPr>
        <w:t xml:space="preserve"> </w:t>
      </w:r>
      <w:r w:rsidR="0053502F">
        <w:rPr>
          <w:rFonts w:ascii="Times New Roman" w:hAnsi="Times New Roman"/>
          <w:bCs/>
          <w:iCs/>
          <w:sz w:val="20"/>
          <w:szCs w:val="20"/>
          <w:lang w:val="en-GB"/>
        </w:rPr>
        <w:t>are</w:t>
      </w:r>
      <w:r w:rsidR="00CD50D6">
        <w:rPr>
          <w:rFonts w:ascii="Times New Roman" w:hAnsi="Times New Roman"/>
          <w:bCs/>
          <w:iCs/>
          <w:sz w:val="20"/>
          <w:szCs w:val="20"/>
          <w:lang w:val="en-GB"/>
        </w:rPr>
        <w:t xml:space="preserve"> defined as </w:t>
      </w:r>
      <w:r w:rsidR="0053502F">
        <w:rPr>
          <w:rFonts w:ascii="Times New Roman" w:hAnsi="Times New Roman"/>
          <w:bCs/>
          <w:iCs/>
          <w:sz w:val="20"/>
          <w:szCs w:val="20"/>
          <w:lang w:val="en-GB"/>
        </w:rPr>
        <w:t>follows:</w:t>
      </w:r>
    </w:p>
    <w:p w14:paraId="047E23AB" w14:textId="53C195F5" w:rsidR="00F4003C" w:rsidRPr="00E83D30" w:rsidRDefault="00DC1B0C" w:rsidP="00D63CAD">
      <w:pPr>
        <w:pStyle w:val="ListParagraph"/>
        <w:numPr>
          <w:ilvl w:val="0"/>
          <w:numId w:val="6"/>
        </w:numPr>
        <w:spacing w:after="40" w:line="240" w:lineRule="auto"/>
        <w:ind w:left="357" w:hanging="357"/>
        <w:jc w:val="both"/>
        <w:rPr>
          <w:rFonts w:ascii="Times New Roman" w:hAnsi="Times New Roman"/>
          <w:bCs/>
          <w:iCs/>
          <w:sz w:val="20"/>
          <w:szCs w:val="20"/>
          <w:lang w:val="en-GB"/>
        </w:rPr>
      </w:pPr>
      <w:r w:rsidRPr="00E83D30">
        <w:rPr>
          <w:rFonts w:ascii="Times New Roman" w:hAnsi="Times New Roman"/>
          <w:bCs/>
          <w:iCs/>
          <w:sz w:val="20"/>
          <w:szCs w:val="20"/>
          <w:lang w:val="en-GB"/>
        </w:rPr>
        <w:t>s</w:t>
      </w:r>
      <w:r w:rsidR="0053502F" w:rsidRPr="00E83D30">
        <w:rPr>
          <w:rFonts w:ascii="Times New Roman" w:hAnsi="Times New Roman"/>
          <w:bCs/>
          <w:iCs/>
          <w:sz w:val="20"/>
          <w:szCs w:val="20"/>
          <w:lang w:val="en-GB"/>
        </w:rPr>
        <w:t>ocial impact</w:t>
      </w:r>
      <w:r w:rsidR="00F65C23">
        <w:rPr>
          <w:rFonts w:ascii="Times New Roman" w:hAnsi="Times New Roman"/>
          <w:bCs/>
          <w:iCs/>
          <w:sz w:val="20"/>
          <w:szCs w:val="20"/>
          <w:lang w:val="en-GB"/>
        </w:rPr>
        <w:t>:</w:t>
      </w:r>
      <w:r w:rsidR="00E51C56" w:rsidRPr="00E83D30">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oMath>
      <w:r w:rsidR="00F65C23">
        <w:rPr>
          <w:rFonts w:ascii="Times New Roman" w:hAnsi="Times New Roman"/>
          <w:bCs/>
          <w:iCs/>
          <w:sz w:val="20"/>
          <w:szCs w:val="20"/>
          <w:lang w:val="en-GB"/>
        </w:rPr>
        <w:t xml:space="preserve">, representing the disruption experienced by residential </w:t>
      </w:r>
      <w:proofErr w:type="gramStart"/>
      <w:r w:rsidR="00F65C23">
        <w:rPr>
          <w:rFonts w:ascii="Times New Roman" w:hAnsi="Times New Roman"/>
          <w:bCs/>
          <w:iCs/>
          <w:sz w:val="20"/>
          <w:szCs w:val="20"/>
          <w:lang w:val="en-GB"/>
        </w:rPr>
        <w:t>consumers</w:t>
      </w:r>
      <w:r w:rsidRPr="00E83D30">
        <w:rPr>
          <w:rFonts w:ascii="Times New Roman" w:hAnsi="Times New Roman"/>
          <w:bCs/>
          <w:iCs/>
          <w:sz w:val="20"/>
          <w:szCs w:val="20"/>
          <w:lang w:val="en-GB"/>
        </w:rPr>
        <w:t>;</w:t>
      </w:r>
      <w:proofErr w:type="gramEnd"/>
    </w:p>
    <w:p w14:paraId="5EA9192A" w14:textId="5A11EA37" w:rsidR="00952DD8" w:rsidRPr="00E83D30" w:rsidRDefault="00DC1B0C" w:rsidP="00D63CAD">
      <w:pPr>
        <w:pStyle w:val="ListParagraph"/>
        <w:numPr>
          <w:ilvl w:val="0"/>
          <w:numId w:val="6"/>
        </w:numPr>
        <w:spacing w:after="40" w:line="240" w:lineRule="auto"/>
        <w:ind w:left="357" w:hanging="357"/>
        <w:jc w:val="both"/>
        <w:rPr>
          <w:rFonts w:ascii="Times New Roman" w:hAnsi="Times New Roman"/>
          <w:bCs/>
          <w:iCs/>
          <w:sz w:val="20"/>
          <w:szCs w:val="20"/>
          <w:lang w:val="en-GB"/>
        </w:rPr>
      </w:pPr>
      <w:r w:rsidRPr="00E83D30">
        <w:rPr>
          <w:rFonts w:ascii="Times New Roman" w:hAnsi="Times New Roman"/>
          <w:bCs/>
          <w:iCs/>
          <w:sz w:val="20"/>
          <w:szCs w:val="20"/>
          <w:lang w:val="en-GB"/>
        </w:rPr>
        <w:t>e</w:t>
      </w:r>
      <w:r w:rsidR="00952DD8" w:rsidRPr="00E83D30">
        <w:rPr>
          <w:rFonts w:ascii="Times New Roman" w:hAnsi="Times New Roman"/>
          <w:bCs/>
          <w:iCs/>
          <w:sz w:val="20"/>
          <w:szCs w:val="20"/>
          <w:lang w:val="en-GB"/>
        </w:rPr>
        <w:t>conomic impact</w:t>
      </w:r>
      <w:r w:rsidR="00A22FEF">
        <w:rPr>
          <w:rFonts w:ascii="Times New Roman" w:hAnsi="Times New Roman"/>
          <w:bCs/>
          <w:iCs/>
          <w:sz w:val="20"/>
          <w:szCs w:val="20"/>
          <w:lang w:val="en-GB"/>
        </w:rPr>
        <w:t>:</w:t>
      </w:r>
      <w:r w:rsidRPr="00E83D30">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r>
              <m:rPr>
                <m:scr m:val="script"/>
              </m:rPr>
              <w:rPr>
                <w:rFonts w:ascii="Cambria Math" w:hAnsi="Cambria Math"/>
                <w:sz w:val="20"/>
                <w:szCs w:val="20"/>
              </w:rPr>
              <m:t>I</m:t>
            </m:r>
          </m:e>
          <m:sub>
            <m:r>
              <w:rPr>
                <w:rFonts w:ascii="Cambria Math" w:hAnsi="Cambria Math"/>
                <w:sz w:val="20"/>
                <w:szCs w:val="20"/>
                <w:lang w:val="en-GB"/>
              </w:rPr>
              <m:t>i2</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f>
          <m:fPr>
            <m:ctrlPr>
              <w:rPr>
                <w:rFonts w:ascii="Cambria Math" w:hAnsi="Cambria Math"/>
                <w:bCs/>
                <w:i/>
                <w:iCs/>
                <w:sz w:val="20"/>
                <w:szCs w:val="20"/>
                <w:lang w:val="en-GB"/>
              </w:rPr>
            </m:ctrlPr>
          </m:fPr>
          <m:num>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i1</m:t>
                </m:r>
              </m:sub>
            </m:sSub>
            <m:d>
              <m:dPr>
                <m:ctrlPr>
                  <w:rPr>
                    <w:rFonts w:ascii="Cambria Math" w:hAnsi="Cambria Math"/>
                    <w:bCs/>
                    <w:i/>
                    <w:iCs/>
                    <w:sz w:val="20"/>
                    <w:szCs w:val="20"/>
                    <w:lang w:val="en-GB"/>
                  </w:rPr>
                </m:ctrlPr>
              </m:dPr>
              <m:e>
                <m:r>
                  <w:rPr>
                    <w:rFonts w:ascii="Cambria Math" w:hAnsi="Cambria Math"/>
                    <w:sz w:val="20"/>
                    <w:szCs w:val="20"/>
                    <w:lang w:val="en-GB"/>
                  </w:rPr>
                  <m:t>σ</m:t>
                </m:r>
              </m:e>
            </m:d>
            <m:r>
              <w:rPr>
                <w:rFonts w:ascii="Cambria Math" w:hAnsi="Cambria Math"/>
                <w:sz w:val="20"/>
                <w:szCs w:val="20"/>
                <w:lang w:val="en-GB"/>
              </w:rPr>
              <m:t>+</m:t>
            </m:r>
            <m:sSub>
              <m:sSubPr>
                <m:ctrlPr>
                  <w:rPr>
                    <w:rFonts w:ascii="Cambria Math" w:hAnsi="Cambria Math"/>
                    <w:bCs/>
                    <w:i/>
                    <w:iCs/>
                    <w:sz w:val="20"/>
                    <w:szCs w:val="20"/>
                    <w:lang w:val="en-GB"/>
                  </w:rPr>
                </m:ctrlPr>
              </m:sSubPr>
              <m:e>
                <m:r>
                  <w:rPr>
                    <w:rFonts w:ascii="Cambria Math" w:hAnsi="Cambria Math"/>
                    <w:sz w:val="20"/>
                    <w:szCs w:val="20"/>
                  </w:rPr>
                  <m:t>D</m:t>
                </m:r>
              </m:e>
              <m:sub>
                <m:r>
                  <w:rPr>
                    <w:rFonts w:ascii="Cambria Math" w:hAnsi="Cambria Math"/>
                    <w:sz w:val="20"/>
                    <w:szCs w:val="20"/>
                    <w:lang w:val="en-GB"/>
                  </w:rPr>
                  <m:t>i2</m:t>
                </m:r>
              </m:sub>
            </m:sSub>
            <m:d>
              <m:dPr>
                <m:ctrlPr>
                  <w:rPr>
                    <w:rFonts w:ascii="Cambria Math" w:hAnsi="Cambria Math"/>
                    <w:bCs/>
                    <w:i/>
                    <w:iCs/>
                    <w:sz w:val="20"/>
                    <w:szCs w:val="20"/>
                    <w:lang w:val="en-GB"/>
                  </w:rPr>
                </m:ctrlPr>
              </m:dPr>
              <m:e>
                <m:r>
                  <w:rPr>
                    <w:rFonts w:ascii="Cambria Math" w:hAnsi="Cambria Math"/>
                    <w:sz w:val="20"/>
                    <w:szCs w:val="20"/>
                    <w:lang w:val="en-GB"/>
                  </w:rPr>
                  <m:t>σ</m:t>
                </m:r>
              </m:e>
            </m:d>
          </m:num>
          <m:den>
            <m:r>
              <w:rPr>
                <w:rFonts w:ascii="Cambria Math" w:hAnsi="Cambria Math"/>
                <w:sz w:val="20"/>
                <w:szCs w:val="20"/>
                <w:lang w:val="en-GB"/>
              </w:rPr>
              <m:t>2</m:t>
            </m:r>
          </m:den>
        </m:f>
      </m:oMath>
      <w:r w:rsidR="00A22FEF">
        <w:rPr>
          <w:rFonts w:ascii="Times New Roman" w:hAnsi="Times New Roman"/>
          <w:bCs/>
          <w:iCs/>
          <w:sz w:val="20"/>
          <w:szCs w:val="20"/>
          <w:lang w:val="en-GB"/>
        </w:rPr>
        <w:t>,</w:t>
      </w:r>
      <w:r w:rsidRPr="00E83D30">
        <w:rPr>
          <w:rFonts w:ascii="Times New Roman" w:hAnsi="Times New Roman"/>
          <w:bCs/>
          <w:iCs/>
          <w:sz w:val="20"/>
          <w:szCs w:val="20"/>
          <w:lang w:val="en-GB"/>
        </w:rPr>
        <w:t xml:space="preserve"> </w:t>
      </w:r>
      <w:r w:rsidR="00A22FEF">
        <w:rPr>
          <w:rFonts w:ascii="Times New Roman" w:hAnsi="Times New Roman"/>
          <w:bCs/>
          <w:iCs/>
          <w:sz w:val="20"/>
          <w:szCs w:val="20"/>
          <w:lang w:val="en-GB"/>
        </w:rPr>
        <w:t>representing the aggregated disruption experienced by both residential and industrial consumers</w:t>
      </w:r>
      <w:r w:rsidRPr="00E83D30">
        <w:rPr>
          <w:rFonts w:ascii="Times New Roman" w:hAnsi="Times New Roman"/>
          <w:bCs/>
          <w:iCs/>
          <w:sz w:val="20"/>
          <w:szCs w:val="20"/>
          <w:lang w:val="en-GB"/>
        </w:rPr>
        <w:t>.</w:t>
      </w:r>
    </w:p>
    <w:p w14:paraId="512E01E1" w14:textId="77777777" w:rsidR="002B5663" w:rsidRDefault="00A9230E" w:rsidP="0060448D">
      <w:pPr>
        <w:spacing w:after="40" w:line="240" w:lineRule="auto"/>
        <w:jc w:val="both"/>
        <w:rPr>
          <w:rFonts w:ascii="Times New Roman" w:hAnsi="Times New Roman"/>
          <w:bCs/>
          <w:iCs/>
          <w:sz w:val="20"/>
          <w:szCs w:val="20"/>
          <w:lang w:val="en-GB"/>
        </w:rPr>
      </w:pPr>
      <w:r>
        <w:rPr>
          <w:rFonts w:ascii="Times New Roman" w:hAnsi="Times New Roman"/>
          <w:bCs/>
          <w:iCs/>
          <w:sz w:val="20"/>
          <w:szCs w:val="20"/>
          <w:lang w:val="en-GB"/>
        </w:rPr>
        <w:t>Each</w:t>
      </w:r>
      <w:r w:rsidR="00C263F6" w:rsidRPr="00F0155B">
        <w:rPr>
          <w:rFonts w:ascii="Times New Roman" w:hAnsi="Times New Roman"/>
          <w:bCs/>
          <w:iCs/>
          <w:sz w:val="20"/>
          <w:szCs w:val="20"/>
          <w:lang w:val="en-GB"/>
        </w:rPr>
        <w:t xml:space="preserve"> </w:t>
      </w:r>
      <w:r w:rsidR="002B5663">
        <w:rPr>
          <w:rFonts w:ascii="Times New Roman" w:hAnsi="Times New Roman"/>
          <w:bCs/>
          <w:iCs/>
          <w:sz w:val="20"/>
          <w:szCs w:val="20"/>
          <w:lang w:val="en-GB"/>
        </w:rPr>
        <w:t xml:space="preserve">expected </w:t>
      </w:r>
      <w:r w:rsidR="00B13DAD">
        <w:rPr>
          <w:rFonts w:ascii="Times New Roman" w:hAnsi="Times New Roman"/>
          <w:bCs/>
          <w:iCs/>
          <w:sz w:val="20"/>
          <w:szCs w:val="20"/>
          <w:lang w:val="en-GB"/>
        </w:rPr>
        <w:t>impact</w:t>
      </w:r>
      <w:r w:rsidR="00FF388A">
        <w:rPr>
          <w:rFonts w:ascii="Times New Roman" w:hAnsi="Times New Roman"/>
          <w:bCs/>
          <w:iCs/>
          <w:sz w:val="20"/>
          <w:szCs w:val="20"/>
          <w:lang w:val="en-GB"/>
        </w:rPr>
        <w:t xml:space="preserve"> </w:t>
      </w:r>
      <m:oMath>
        <m:sSub>
          <m:sSubPr>
            <m:ctrlPr>
              <w:rPr>
                <w:rFonts w:ascii="Cambria Math" w:hAnsi="Cambria Math"/>
                <w:bCs/>
                <w:i/>
                <w:iCs/>
                <w:sz w:val="20"/>
                <w:szCs w:val="20"/>
                <w:lang w:val="en-GB"/>
              </w:rPr>
            </m:ctrlPr>
          </m:sSubPr>
          <m:e>
            <m:acc>
              <m:accPr>
                <m:chr m:val="̅"/>
                <m:ctrlPr>
                  <w:rPr>
                    <w:rFonts w:ascii="Cambria Math" w:hAnsi="Cambria Math"/>
                    <w:i/>
                    <w:sz w:val="20"/>
                    <w:szCs w:val="20"/>
                    <w:lang w:val="en-GB"/>
                  </w:rPr>
                </m:ctrlPr>
              </m:accPr>
              <m:e>
                <m:r>
                  <m:rPr>
                    <m:scr m:val="script"/>
                  </m:rPr>
                  <w:rPr>
                    <w:rFonts w:ascii="Cambria Math" w:hAnsi="Cambria Math"/>
                    <w:sz w:val="20"/>
                    <w:szCs w:val="20"/>
                  </w:rPr>
                  <m:t>I</m:t>
                </m:r>
              </m:e>
            </m:acc>
          </m:e>
          <m:sub>
            <m:r>
              <w:rPr>
                <w:rFonts w:ascii="Cambria Math" w:hAnsi="Cambria Math"/>
                <w:sz w:val="20"/>
                <w:szCs w:val="20"/>
                <w:lang w:val="en-GB"/>
              </w:rPr>
              <m:t>ip</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σ</m:t>
            </m:r>
          </m:e>
          <m:sub>
            <m:r>
              <w:rPr>
                <w:rFonts w:ascii="Cambria Math" w:hAnsi="Cambria Math"/>
                <w:sz w:val="20"/>
                <w:szCs w:val="20"/>
                <w:lang w:val="en-GB"/>
              </w:rPr>
              <m:t>k</m:t>
            </m:r>
          </m:sub>
        </m:sSub>
        <m:r>
          <w:rPr>
            <w:rFonts w:ascii="Cambria Math" w:hAnsi="Cambria Math"/>
            <w:sz w:val="20"/>
            <w:szCs w:val="20"/>
            <w:lang w:val="en-GB"/>
          </w:rPr>
          <m:t>)</m:t>
        </m:r>
      </m:oMath>
      <w:r w:rsidR="00FF388A" w:rsidRPr="00F0155B">
        <w:rPr>
          <w:rFonts w:ascii="Times New Roman" w:hAnsi="Times New Roman"/>
          <w:bCs/>
          <w:iCs/>
          <w:sz w:val="20"/>
          <w:szCs w:val="20"/>
          <w:lang w:val="en-GB"/>
        </w:rPr>
        <w:t xml:space="preserve"> </w:t>
      </w:r>
      <w:r>
        <w:rPr>
          <w:rFonts w:ascii="Times New Roman" w:hAnsi="Times New Roman"/>
          <w:bCs/>
          <w:iCs/>
          <w:sz w:val="20"/>
          <w:szCs w:val="20"/>
          <w:lang w:val="en-GB"/>
        </w:rPr>
        <w:t>is</w:t>
      </w:r>
      <w:r w:rsidR="00B13DAD">
        <w:rPr>
          <w:rFonts w:ascii="Times New Roman" w:hAnsi="Times New Roman"/>
          <w:bCs/>
          <w:iCs/>
          <w:sz w:val="20"/>
          <w:szCs w:val="20"/>
          <w:lang w:val="en-GB"/>
        </w:rPr>
        <w:t xml:space="preserve"> estimated with a Monte Carlo simulation with </w:t>
      </w:r>
      <m:oMath>
        <m:sSub>
          <m:sSubPr>
            <m:ctrlPr>
              <w:rPr>
                <w:rFonts w:ascii="Cambria Math" w:hAnsi="Cambria Math"/>
                <w:bCs/>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MCS</m:t>
            </m:r>
          </m:sub>
        </m:sSub>
      </m:oMath>
      <w:r w:rsidR="00B13DAD">
        <w:rPr>
          <w:rFonts w:ascii="Times New Roman" w:hAnsi="Times New Roman"/>
          <w:bCs/>
          <w:iCs/>
          <w:sz w:val="20"/>
          <w:szCs w:val="20"/>
          <w:lang w:val="en-GB"/>
        </w:rPr>
        <w:t xml:space="preserve"> trials</w:t>
      </w:r>
      <w:r w:rsidR="00FF388A">
        <w:rPr>
          <w:rFonts w:ascii="Times New Roman" w:hAnsi="Times New Roman"/>
          <w:bCs/>
          <w:iCs/>
          <w:sz w:val="20"/>
          <w:szCs w:val="20"/>
          <w:lang w:val="en-GB"/>
        </w:rPr>
        <w:t>,</w:t>
      </w:r>
      <w:r w:rsidR="00E5438A">
        <w:rPr>
          <w:rFonts w:ascii="Times New Roman" w:hAnsi="Times New Roman"/>
          <w:bCs/>
          <w:iCs/>
          <w:sz w:val="20"/>
          <w:szCs w:val="20"/>
          <w:lang w:val="en-GB"/>
        </w:rPr>
        <w:t xml:space="preserve"> sampling the hazard magnitude and duration</w:t>
      </w:r>
      <w:r w:rsidR="00F54E5F">
        <w:rPr>
          <w:rFonts w:ascii="Times New Roman" w:hAnsi="Times New Roman"/>
          <w:bCs/>
          <w:iCs/>
          <w:sz w:val="20"/>
          <w:szCs w:val="20"/>
          <w:lang w:val="en-GB"/>
        </w:rPr>
        <w:t xml:space="preserve"> and</w:t>
      </w:r>
      <w:r w:rsidR="00E5438A">
        <w:rPr>
          <w:rFonts w:ascii="Times New Roman" w:hAnsi="Times New Roman"/>
          <w:bCs/>
          <w:iCs/>
          <w:sz w:val="20"/>
          <w:szCs w:val="20"/>
          <w:lang w:val="en-GB"/>
        </w:rPr>
        <w:t xml:space="preserve"> the CI</w:t>
      </w:r>
      <w:r w:rsidR="00D25F4C">
        <w:rPr>
          <w:rFonts w:ascii="Times New Roman" w:hAnsi="Times New Roman"/>
          <w:bCs/>
          <w:iCs/>
          <w:sz w:val="20"/>
          <w:szCs w:val="20"/>
          <w:lang w:val="en-GB"/>
        </w:rPr>
        <w:t>s</w:t>
      </w:r>
      <w:r w:rsidR="00E5438A">
        <w:rPr>
          <w:rFonts w:ascii="Times New Roman" w:hAnsi="Times New Roman"/>
          <w:bCs/>
          <w:iCs/>
          <w:sz w:val="20"/>
          <w:szCs w:val="20"/>
          <w:lang w:val="en-GB"/>
        </w:rPr>
        <w:t xml:space="preserve"> nodes failures</w:t>
      </w:r>
      <w:r w:rsidR="00F54E5F">
        <w:rPr>
          <w:rFonts w:ascii="Times New Roman" w:hAnsi="Times New Roman"/>
          <w:bCs/>
          <w:iCs/>
          <w:sz w:val="20"/>
          <w:szCs w:val="20"/>
          <w:lang w:val="en-GB"/>
        </w:rPr>
        <w:t xml:space="preserve"> and repair times</w:t>
      </w:r>
      <w:r w:rsidR="00BD0219">
        <w:rPr>
          <w:rFonts w:ascii="Times New Roman" w:hAnsi="Times New Roman"/>
          <w:bCs/>
          <w:iCs/>
          <w:sz w:val="20"/>
          <w:szCs w:val="20"/>
          <w:lang w:val="en-GB"/>
        </w:rPr>
        <w:t>.</w:t>
      </w:r>
    </w:p>
    <w:p w14:paraId="2937BDEA" w14:textId="6B4165F4" w:rsidR="00A252C2" w:rsidRPr="00894D11" w:rsidRDefault="00FF2459" w:rsidP="0060448D">
      <w:pPr>
        <w:spacing w:after="40" w:line="240" w:lineRule="auto"/>
        <w:jc w:val="both"/>
        <w:rPr>
          <w:rFonts w:ascii="Times New Roman" w:hAnsi="Times New Roman"/>
          <w:bCs/>
          <w:iCs/>
          <w:sz w:val="20"/>
          <w:szCs w:val="20"/>
          <w:lang w:val="en-GB"/>
        </w:rPr>
      </w:pPr>
      <w:r>
        <w:rPr>
          <w:rFonts w:ascii="Times New Roman" w:hAnsi="Times New Roman"/>
          <w:bCs/>
          <w:iCs/>
          <w:sz w:val="20"/>
          <w:szCs w:val="20"/>
        </w:rPr>
        <w:t xml:space="preserve">The SDP is solved by </w:t>
      </w:r>
      <w:r w:rsidR="007D62CF">
        <w:rPr>
          <w:rFonts w:ascii="Times New Roman" w:hAnsi="Times New Roman"/>
          <w:bCs/>
          <w:iCs/>
          <w:sz w:val="20"/>
          <w:szCs w:val="20"/>
        </w:rPr>
        <w:t>Proximal Policy Optimization (PPO)</w:t>
      </w:r>
      <w:r w:rsidR="00495ECC">
        <w:rPr>
          <w:rFonts w:ascii="Times New Roman" w:hAnsi="Times New Roman"/>
          <w:bCs/>
          <w:iCs/>
          <w:color w:val="000000"/>
          <w:sz w:val="20"/>
          <w:szCs w:val="20"/>
        </w:rPr>
        <w:t xml:space="preserve"> (</w:t>
      </w:r>
      <w:r w:rsidR="00495ECC" w:rsidRPr="00F054B2">
        <w:rPr>
          <w:rFonts w:ascii="Times New Roman" w:hAnsi="Times New Roman"/>
          <w:sz w:val="20"/>
          <w:szCs w:val="20"/>
        </w:rPr>
        <w:t xml:space="preserve">Schulman </w:t>
      </w:r>
      <w:r w:rsidR="0091461B" w:rsidRPr="00F054B2">
        <w:rPr>
          <w:rFonts w:ascii="Times New Roman" w:hAnsi="Times New Roman"/>
          <w:bCs/>
          <w:iCs/>
          <w:sz w:val="20"/>
          <w:szCs w:val="20"/>
        </w:rPr>
        <w:t xml:space="preserve">et al. </w:t>
      </w:r>
      <w:r w:rsidR="00495ECC" w:rsidRPr="00F054B2">
        <w:rPr>
          <w:rFonts w:ascii="Times New Roman" w:hAnsi="Times New Roman"/>
          <w:sz w:val="20"/>
          <w:szCs w:val="20"/>
        </w:rPr>
        <w:t>2017</w:t>
      </w:r>
      <w:r w:rsidR="00495ECC">
        <w:rPr>
          <w:rFonts w:ascii="Times New Roman" w:hAnsi="Times New Roman"/>
          <w:bCs/>
          <w:iCs/>
          <w:color w:val="000000"/>
          <w:sz w:val="20"/>
          <w:szCs w:val="20"/>
        </w:rPr>
        <w:t>)</w:t>
      </w:r>
      <w:r w:rsidR="007D62CF">
        <w:rPr>
          <w:rFonts w:ascii="Times New Roman" w:hAnsi="Times New Roman"/>
          <w:bCs/>
          <w:iCs/>
          <w:sz w:val="20"/>
          <w:szCs w:val="20"/>
        </w:rPr>
        <w:t xml:space="preserve">, </w:t>
      </w:r>
      <w:r w:rsidR="007D62CF">
        <w:rPr>
          <w:rFonts w:ascii="Times New Roman" w:hAnsi="Times New Roman"/>
          <w:bCs/>
          <w:iCs/>
          <w:sz w:val="20"/>
          <w:szCs w:val="20"/>
        </w:rPr>
        <w:t>which is a state</w:t>
      </w:r>
      <w:r w:rsidR="00611D5D">
        <w:rPr>
          <w:rFonts w:ascii="Times New Roman" w:hAnsi="Times New Roman"/>
          <w:bCs/>
          <w:iCs/>
          <w:sz w:val="20"/>
          <w:szCs w:val="20"/>
        </w:rPr>
        <w:t>-</w:t>
      </w:r>
      <w:r w:rsidR="007D62CF">
        <w:rPr>
          <w:rFonts w:ascii="Times New Roman" w:hAnsi="Times New Roman"/>
          <w:bCs/>
          <w:iCs/>
          <w:sz w:val="20"/>
          <w:szCs w:val="20"/>
        </w:rPr>
        <w:t>of</w:t>
      </w:r>
      <w:r w:rsidR="00611D5D">
        <w:rPr>
          <w:rFonts w:ascii="Times New Roman" w:hAnsi="Times New Roman"/>
          <w:bCs/>
          <w:iCs/>
          <w:sz w:val="20"/>
          <w:szCs w:val="20"/>
        </w:rPr>
        <w:t>-</w:t>
      </w:r>
      <w:r w:rsidR="007D62CF">
        <w:rPr>
          <w:rFonts w:ascii="Times New Roman" w:hAnsi="Times New Roman"/>
          <w:bCs/>
          <w:iCs/>
          <w:sz w:val="20"/>
          <w:szCs w:val="20"/>
        </w:rPr>
        <w:t>the</w:t>
      </w:r>
      <w:r w:rsidR="00611D5D">
        <w:rPr>
          <w:rFonts w:ascii="Times New Roman" w:hAnsi="Times New Roman"/>
          <w:bCs/>
          <w:iCs/>
          <w:sz w:val="20"/>
          <w:szCs w:val="20"/>
        </w:rPr>
        <w:t>-</w:t>
      </w:r>
      <w:r w:rsidR="007D62CF">
        <w:rPr>
          <w:rFonts w:ascii="Times New Roman" w:hAnsi="Times New Roman"/>
          <w:bCs/>
          <w:iCs/>
          <w:sz w:val="20"/>
          <w:szCs w:val="20"/>
        </w:rPr>
        <w:t xml:space="preserve">art </w:t>
      </w:r>
      <w:r w:rsidR="00611D5D">
        <w:rPr>
          <w:rFonts w:ascii="Times New Roman" w:hAnsi="Times New Roman"/>
          <w:bCs/>
          <w:iCs/>
          <w:sz w:val="20"/>
          <w:szCs w:val="20"/>
        </w:rPr>
        <w:t>actor-critic DRL implementation</w:t>
      </w:r>
      <w:r w:rsidR="00C5264B">
        <w:rPr>
          <w:rFonts w:ascii="Times New Roman" w:hAnsi="Times New Roman"/>
          <w:bCs/>
          <w:iCs/>
          <w:sz w:val="20"/>
          <w:szCs w:val="20"/>
        </w:rPr>
        <w:t>.</w:t>
      </w:r>
    </w:p>
    <w:p w14:paraId="1A97F754" w14:textId="148EDD8F" w:rsidR="000626DF" w:rsidRPr="007B7D55" w:rsidRDefault="005C4E1E" w:rsidP="0060448D">
      <w:pPr>
        <w:spacing w:before="260" w:after="40" w:line="240" w:lineRule="auto"/>
        <w:ind w:left="227" w:hanging="227"/>
        <w:rPr>
          <w:rFonts w:ascii="Times New Roman" w:hAnsi="Times New Roman"/>
          <w:b/>
          <w:sz w:val="20"/>
          <w:szCs w:val="20"/>
        </w:rPr>
      </w:pPr>
      <w:r w:rsidRPr="007B7D55">
        <w:rPr>
          <w:rFonts w:ascii="Times New Roman" w:hAnsi="Times New Roman"/>
          <w:b/>
          <w:sz w:val="20"/>
          <w:szCs w:val="20"/>
        </w:rPr>
        <w:t xml:space="preserve">3. </w:t>
      </w:r>
      <w:r w:rsidR="00A24319">
        <w:rPr>
          <w:rFonts w:ascii="Times New Roman" w:hAnsi="Times New Roman"/>
          <w:b/>
          <w:sz w:val="20"/>
          <w:szCs w:val="20"/>
        </w:rPr>
        <w:t>Case study</w:t>
      </w:r>
    </w:p>
    <w:p w14:paraId="1A97F755" w14:textId="22C0F6AB" w:rsidR="000626DF" w:rsidRDefault="00DB431E" w:rsidP="0060448D">
      <w:pPr>
        <w:spacing w:after="160" w:line="240" w:lineRule="auto"/>
        <w:jc w:val="both"/>
        <w:rPr>
          <w:rFonts w:ascii="Times New Roman" w:hAnsi="Times New Roman"/>
          <w:sz w:val="20"/>
          <w:szCs w:val="20"/>
        </w:rPr>
      </w:pPr>
      <w:r>
        <w:rPr>
          <w:rFonts w:ascii="Times New Roman" w:hAnsi="Times New Roman"/>
          <w:sz w:val="20"/>
          <w:szCs w:val="20"/>
        </w:rPr>
        <w:t xml:space="preserve">The framework of Section 2 is applied to </w:t>
      </w:r>
      <w:r w:rsidR="007F6CF3">
        <w:rPr>
          <w:rFonts w:ascii="Times New Roman" w:hAnsi="Times New Roman"/>
          <w:sz w:val="20"/>
          <w:szCs w:val="20"/>
        </w:rPr>
        <w:t xml:space="preserve">a simplified model of </w:t>
      </w:r>
      <w:r w:rsidR="007007CF">
        <w:rPr>
          <w:rFonts w:ascii="Times New Roman" w:hAnsi="Times New Roman"/>
          <w:sz w:val="20"/>
          <w:szCs w:val="20"/>
        </w:rPr>
        <w:t xml:space="preserve">the </w:t>
      </w:r>
      <w:r w:rsidR="00714C8D">
        <w:rPr>
          <w:rFonts w:ascii="Times New Roman" w:hAnsi="Times New Roman"/>
          <w:sz w:val="20"/>
          <w:szCs w:val="20"/>
        </w:rPr>
        <w:t xml:space="preserve">gas and electric network of </w:t>
      </w:r>
      <w:r w:rsidR="00A677CB">
        <w:rPr>
          <w:rFonts w:ascii="Times New Roman" w:hAnsi="Times New Roman"/>
          <w:sz w:val="20"/>
          <w:szCs w:val="20"/>
        </w:rPr>
        <w:t>H</w:t>
      </w:r>
      <w:r w:rsidR="00557253">
        <w:rPr>
          <w:rFonts w:ascii="Times New Roman" w:hAnsi="Times New Roman"/>
          <w:sz w:val="20"/>
          <w:szCs w:val="20"/>
        </w:rPr>
        <w:t>o</w:t>
      </w:r>
      <w:r w:rsidR="00A677CB">
        <w:rPr>
          <w:rFonts w:ascii="Times New Roman" w:hAnsi="Times New Roman"/>
          <w:sz w:val="20"/>
          <w:szCs w:val="20"/>
        </w:rPr>
        <w:t>uston</w:t>
      </w:r>
      <w:r w:rsidR="00714C8D">
        <w:rPr>
          <w:rFonts w:ascii="Times New Roman" w:hAnsi="Times New Roman"/>
          <w:sz w:val="20"/>
          <w:szCs w:val="20"/>
        </w:rPr>
        <w:t>, Texas, USA</w:t>
      </w:r>
      <w:r w:rsidR="00B77E8A">
        <w:rPr>
          <w:rFonts w:ascii="Times New Roman" w:hAnsi="Times New Roman"/>
          <w:sz w:val="20"/>
          <w:szCs w:val="20"/>
        </w:rPr>
        <w:t>, which</w:t>
      </w:r>
      <w:r w:rsidR="00E01EAE">
        <w:rPr>
          <w:rFonts w:ascii="Times New Roman" w:hAnsi="Times New Roman"/>
          <w:sz w:val="20"/>
          <w:szCs w:val="20"/>
        </w:rPr>
        <w:t xml:space="preserve"> is exposed to </w:t>
      </w:r>
      <w:r w:rsidR="003E294C">
        <w:rPr>
          <w:rFonts w:ascii="Times New Roman" w:hAnsi="Times New Roman"/>
          <w:sz w:val="20"/>
          <w:szCs w:val="20"/>
        </w:rPr>
        <w:t xml:space="preserve">frequent </w:t>
      </w:r>
      <w:r w:rsidR="000169C4">
        <w:rPr>
          <w:rFonts w:ascii="Times New Roman" w:hAnsi="Times New Roman"/>
          <w:sz w:val="20"/>
          <w:szCs w:val="20"/>
        </w:rPr>
        <w:t>costal flooding</w:t>
      </w:r>
      <w:r w:rsidR="00DE39D2">
        <w:rPr>
          <w:rFonts w:ascii="Times New Roman" w:hAnsi="Times New Roman"/>
          <w:sz w:val="20"/>
          <w:szCs w:val="20"/>
        </w:rPr>
        <w:t xml:space="preserve">s </w:t>
      </w:r>
      <w:r w:rsidR="00631E1A">
        <w:rPr>
          <w:rFonts w:ascii="Times New Roman" w:hAnsi="Times New Roman"/>
          <w:sz w:val="20"/>
          <w:szCs w:val="20"/>
        </w:rPr>
        <w:t>caused by</w:t>
      </w:r>
      <w:r w:rsidR="003E6826">
        <w:rPr>
          <w:rFonts w:ascii="Times New Roman" w:hAnsi="Times New Roman"/>
          <w:sz w:val="20"/>
          <w:szCs w:val="20"/>
        </w:rPr>
        <w:t xml:space="preserve"> </w:t>
      </w:r>
      <w:r w:rsidR="00D049E6">
        <w:rPr>
          <w:rFonts w:ascii="Times New Roman" w:hAnsi="Times New Roman"/>
          <w:sz w:val="20"/>
          <w:szCs w:val="20"/>
        </w:rPr>
        <w:t xml:space="preserve">the combination of extreme rainfall </w:t>
      </w:r>
      <w:r w:rsidR="00CE362B">
        <w:rPr>
          <w:rFonts w:ascii="Times New Roman" w:hAnsi="Times New Roman"/>
          <w:sz w:val="20"/>
          <w:szCs w:val="20"/>
        </w:rPr>
        <w:t>and storm surge durin</w:t>
      </w:r>
      <w:r w:rsidR="000E1A0F">
        <w:rPr>
          <w:rFonts w:ascii="Times New Roman" w:hAnsi="Times New Roman"/>
          <w:sz w:val="20"/>
          <w:szCs w:val="20"/>
        </w:rPr>
        <w:t xml:space="preserve">g </w:t>
      </w:r>
      <w:r w:rsidR="00F96FB1">
        <w:rPr>
          <w:rFonts w:ascii="Times New Roman" w:hAnsi="Times New Roman"/>
          <w:sz w:val="20"/>
          <w:szCs w:val="20"/>
        </w:rPr>
        <w:t>hurricanes</w:t>
      </w:r>
      <w:r w:rsidR="004169B2">
        <w:rPr>
          <w:rFonts w:ascii="Times New Roman" w:hAnsi="Times New Roman"/>
          <w:sz w:val="20"/>
          <w:szCs w:val="20"/>
        </w:rPr>
        <w:t xml:space="preserve"> (</w:t>
      </w:r>
      <w:r w:rsidR="007162EB" w:rsidRPr="007162EB">
        <w:rPr>
          <w:rFonts w:ascii="Times New Roman" w:hAnsi="Times New Roman"/>
          <w:sz w:val="20"/>
          <w:szCs w:val="20"/>
        </w:rPr>
        <w:t>Valle-Levinson, Olabarrieta, and Heilman 2020</w:t>
      </w:r>
      <w:r w:rsidR="004169B2" w:rsidRPr="00B91BA2">
        <w:rPr>
          <w:rFonts w:ascii="Times New Roman" w:hAnsi="Times New Roman"/>
          <w:sz w:val="20"/>
          <w:szCs w:val="20"/>
        </w:rPr>
        <w:t>)</w:t>
      </w:r>
      <w:r w:rsidR="00913DD6" w:rsidRPr="00B91BA2">
        <w:rPr>
          <w:rFonts w:ascii="Times New Roman" w:hAnsi="Times New Roman"/>
          <w:sz w:val="20"/>
          <w:szCs w:val="20"/>
        </w:rPr>
        <w:t>.</w:t>
      </w:r>
      <w:r w:rsidR="00913DD6">
        <w:rPr>
          <w:rFonts w:ascii="Times New Roman" w:hAnsi="Times New Roman"/>
          <w:sz w:val="20"/>
          <w:szCs w:val="20"/>
        </w:rPr>
        <w:t xml:space="preserve"> </w:t>
      </w:r>
      <w:r w:rsidR="00351B45">
        <w:rPr>
          <w:rFonts w:ascii="Times New Roman" w:hAnsi="Times New Roman"/>
          <w:sz w:val="20"/>
          <w:szCs w:val="20"/>
        </w:rPr>
        <w:t xml:space="preserve">Moreover, the </w:t>
      </w:r>
      <w:r w:rsidR="003236CC">
        <w:rPr>
          <w:rFonts w:ascii="Times New Roman" w:hAnsi="Times New Roman"/>
          <w:sz w:val="20"/>
          <w:szCs w:val="20"/>
        </w:rPr>
        <w:t xml:space="preserve">future </w:t>
      </w:r>
      <w:r w:rsidR="00DA12F5">
        <w:rPr>
          <w:rFonts w:ascii="Times New Roman" w:hAnsi="Times New Roman"/>
          <w:sz w:val="20"/>
          <w:szCs w:val="20"/>
        </w:rPr>
        <w:t xml:space="preserve">vulnerability of </w:t>
      </w:r>
      <w:r w:rsidR="00A677CB">
        <w:rPr>
          <w:rFonts w:ascii="Times New Roman" w:hAnsi="Times New Roman"/>
          <w:sz w:val="20"/>
          <w:szCs w:val="20"/>
        </w:rPr>
        <w:t>this region</w:t>
      </w:r>
      <w:r w:rsidR="00460D66">
        <w:rPr>
          <w:rFonts w:ascii="Times New Roman" w:hAnsi="Times New Roman"/>
          <w:sz w:val="20"/>
          <w:szCs w:val="20"/>
        </w:rPr>
        <w:t xml:space="preserve"> to costal floods</w:t>
      </w:r>
      <w:r w:rsidR="00696232">
        <w:rPr>
          <w:rFonts w:ascii="Times New Roman" w:hAnsi="Times New Roman"/>
          <w:sz w:val="20"/>
          <w:szCs w:val="20"/>
        </w:rPr>
        <w:t xml:space="preserve"> is exa</w:t>
      </w:r>
      <w:r w:rsidR="00E162E9">
        <w:rPr>
          <w:rFonts w:ascii="Times New Roman" w:hAnsi="Times New Roman"/>
          <w:sz w:val="20"/>
          <w:szCs w:val="20"/>
        </w:rPr>
        <w:t>cerbated by the p</w:t>
      </w:r>
      <w:r w:rsidR="00460D66">
        <w:rPr>
          <w:rFonts w:ascii="Times New Roman" w:hAnsi="Times New Roman"/>
          <w:sz w:val="20"/>
          <w:szCs w:val="20"/>
        </w:rPr>
        <w:t>rojected</w:t>
      </w:r>
      <w:r w:rsidR="00E162E9">
        <w:rPr>
          <w:rFonts w:ascii="Times New Roman" w:hAnsi="Times New Roman"/>
          <w:sz w:val="20"/>
          <w:szCs w:val="20"/>
        </w:rPr>
        <w:t xml:space="preserve"> </w:t>
      </w:r>
      <w:r w:rsidR="00A23F04">
        <w:rPr>
          <w:rFonts w:ascii="Times New Roman" w:hAnsi="Times New Roman"/>
          <w:bCs/>
          <w:iCs/>
          <w:sz w:val="20"/>
          <w:szCs w:val="20"/>
        </w:rPr>
        <w:t>Sea Level Rise (SLR)</w:t>
      </w:r>
      <w:r w:rsidR="00E162E9">
        <w:rPr>
          <w:rFonts w:ascii="Times New Roman" w:hAnsi="Times New Roman"/>
          <w:sz w:val="20"/>
          <w:szCs w:val="20"/>
        </w:rPr>
        <w:t xml:space="preserve"> due to CC </w:t>
      </w:r>
      <w:r w:rsidR="004169B2">
        <w:rPr>
          <w:rFonts w:ascii="Times New Roman" w:hAnsi="Times New Roman"/>
          <w:sz w:val="20"/>
          <w:szCs w:val="20"/>
        </w:rPr>
        <w:t>(</w:t>
      </w:r>
      <w:r w:rsidR="00D75095" w:rsidRPr="00D75095">
        <w:rPr>
          <w:rFonts w:ascii="Times New Roman" w:hAnsi="Times New Roman"/>
          <w:sz w:val="20"/>
          <w:szCs w:val="20"/>
        </w:rPr>
        <w:t xml:space="preserve">Miller and </w:t>
      </w:r>
      <w:proofErr w:type="spellStart"/>
      <w:r w:rsidR="00D75095" w:rsidRPr="00D75095">
        <w:rPr>
          <w:rFonts w:ascii="Times New Roman" w:hAnsi="Times New Roman"/>
          <w:sz w:val="20"/>
          <w:szCs w:val="20"/>
        </w:rPr>
        <w:t>Shirzaei</w:t>
      </w:r>
      <w:proofErr w:type="spellEnd"/>
      <w:r w:rsidR="00D75095" w:rsidRPr="00D75095">
        <w:rPr>
          <w:rFonts w:ascii="Times New Roman" w:hAnsi="Times New Roman"/>
          <w:sz w:val="20"/>
          <w:szCs w:val="20"/>
        </w:rPr>
        <w:t xml:space="preserve"> 2021</w:t>
      </w:r>
      <w:r w:rsidR="004169B2">
        <w:rPr>
          <w:rFonts w:ascii="Times New Roman" w:hAnsi="Times New Roman"/>
          <w:sz w:val="20"/>
          <w:szCs w:val="20"/>
        </w:rPr>
        <w:t xml:space="preserve">) </w:t>
      </w:r>
      <w:r w:rsidR="00E162E9">
        <w:rPr>
          <w:rFonts w:ascii="Times New Roman" w:hAnsi="Times New Roman"/>
          <w:sz w:val="20"/>
          <w:szCs w:val="20"/>
        </w:rPr>
        <w:t>and by the</w:t>
      </w:r>
      <w:r w:rsidR="00460D66">
        <w:rPr>
          <w:rFonts w:ascii="Times New Roman" w:hAnsi="Times New Roman"/>
          <w:sz w:val="20"/>
          <w:szCs w:val="20"/>
        </w:rPr>
        <w:t xml:space="preserve"> concurrent</w:t>
      </w:r>
      <w:r w:rsidR="00793DB1">
        <w:rPr>
          <w:rFonts w:ascii="Times New Roman" w:hAnsi="Times New Roman"/>
          <w:sz w:val="20"/>
          <w:szCs w:val="20"/>
        </w:rPr>
        <w:t xml:space="preserve"> subsidence </w:t>
      </w:r>
      <w:r w:rsidR="004053DB">
        <w:rPr>
          <w:rFonts w:ascii="Times New Roman" w:hAnsi="Times New Roman"/>
          <w:sz w:val="20"/>
          <w:szCs w:val="20"/>
        </w:rPr>
        <w:t xml:space="preserve">of inland </w:t>
      </w:r>
      <w:r w:rsidR="00C83869">
        <w:rPr>
          <w:rFonts w:ascii="Times New Roman" w:hAnsi="Times New Roman"/>
          <w:sz w:val="20"/>
          <w:szCs w:val="20"/>
        </w:rPr>
        <w:t>area</w:t>
      </w:r>
      <w:r w:rsidR="003E44C8">
        <w:rPr>
          <w:rFonts w:ascii="Times New Roman" w:hAnsi="Times New Roman"/>
          <w:sz w:val="20"/>
          <w:szCs w:val="20"/>
        </w:rPr>
        <w:t xml:space="preserve"> due to </w:t>
      </w:r>
      <w:r w:rsidR="003236CC">
        <w:rPr>
          <w:rFonts w:ascii="Times New Roman" w:hAnsi="Times New Roman"/>
          <w:sz w:val="20"/>
          <w:szCs w:val="20"/>
        </w:rPr>
        <w:t xml:space="preserve">groundwater and </w:t>
      </w:r>
      <w:r w:rsidR="00DB32DE">
        <w:rPr>
          <w:rFonts w:ascii="Times New Roman" w:hAnsi="Times New Roman"/>
          <w:sz w:val="20"/>
          <w:szCs w:val="20"/>
        </w:rPr>
        <w:t>oil and</w:t>
      </w:r>
      <w:r w:rsidR="0060433C">
        <w:rPr>
          <w:rFonts w:ascii="Times New Roman" w:hAnsi="Times New Roman"/>
          <w:sz w:val="20"/>
          <w:szCs w:val="20"/>
        </w:rPr>
        <w:t xml:space="preserve"> gas</w:t>
      </w:r>
      <w:r w:rsidR="00572361">
        <w:rPr>
          <w:rFonts w:ascii="Times New Roman" w:hAnsi="Times New Roman"/>
          <w:sz w:val="20"/>
          <w:szCs w:val="20"/>
        </w:rPr>
        <w:t xml:space="preserve"> </w:t>
      </w:r>
      <w:r w:rsidR="007A70DC">
        <w:rPr>
          <w:rFonts w:ascii="Times New Roman" w:hAnsi="Times New Roman"/>
          <w:sz w:val="20"/>
          <w:szCs w:val="20"/>
        </w:rPr>
        <w:t>extraction</w:t>
      </w:r>
      <w:r w:rsidR="00AE014E">
        <w:rPr>
          <w:rFonts w:ascii="Times New Roman" w:hAnsi="Times New Roman"/>
          <w:sz w:val="20"/>
          <w:szCs w:val="20"/>
        </w:rPr>
        <w:t xml:space="preserve"> (</w:t>
      </w:r>
      <w:r w:rsidR="00D75095" w:rsidRPr="00D75095">
        <w:rPr>
          <w:rFonts w:ascii="Times New Roman" w:hAnsi="Times New Roman"/>
          <w:sz w:val="20"/>
          <w:szCs w:val="20"/>
        </w:rPr>
        <w:t>Coplin and Galloway 1999</w:t>
      </w:r>
      <w:r w:rsidR="00870A12">
        <w:rPr>
          <w:rFonts w:ascii="Times New Roman" w:hAnsi="Times New Roman"/>
          <w:sz w:val="20"/>
          <w:szCs w:val="20"/>
        </w:rPr>
        <w:t>)</w:t>
      </w:r>
      <w:r w:rsidR="00572361">
        <w:rPr>
          <w:rFonts w:ascii="Times New Roman" w:hAnsi="Times New Roman"/>
          <w:sz w:val="20"/>
          <w:szCs w:val="20"/>
        </w:rPr>
        <w:t>.</w:t>
      </w:r>
      <w:r w:rsidR="00F31CC8">
        <w:rPr>
          <w:rFonts w:ascii="Times New Roman" w:hAnsi="Times New Roman"/>
          <w:sz w:val="20"/>
          <w:szCs w:val="20"/>
        </w:rPr>
        <w:t xml:space="preserve"> </w:t>
      </w:r>
      <w:r w:rsidR="00407C50">
        <w:rPr>
          <w:rFonts w:ascii="Times New Roman" w:hAnsi="Times New Roman"/>
          <w:sz w:val="20"/>
          <w:szCs w:val="20"/>
        </w:rPr>
        <w:t xml:space="preserve">The </w:t>
      </w:r>
      <w:r w:rsidR="00AD19A7">
        <w:rPr>
          <w:rFonts w:ascii="Times New Roman" w:hAnsi="Times New Roman"/>
          <w:sz w:val="20"/>
          <w:szCs w:val="20"/>
        </w:rPr>
        <w:t xml:space="preserve">considered </w:t>
      </w:r>
      <w:r w:rsidR="00B27C23">
        <w:rPr>
          <w:rFonts w:ascii="Times New Roman" w:hAnsi="Times New Roman"/>
          <w:sz w:val="20"/>
          <w:szCs w:val="20"/>
        </w:rPr>
        <w:t xml:space="preserve">time horizon of the </w:t>
      </w:r>
      <w:r w:rsidR="005A2821">
        <w:rPr>
          <w:rFonts w:ascii="Times New Roman" w:hAnsi="Times New Roman"/>
          <w:sz w:val="20"/>
          <w:szCs w:val="20"/>
        </w:rPr>
        <w:t>budget allocation</w:t>
      </w:r>
      <w:r w:rsidR="00EF069F">
        <w:rPr>
          <w:rFonts w:ascii="Times New Roman" w:hAnsi="Times New Roman"/>
          <w:sz w:val="20"/>
          <w:szCs w:val="20"/>
        </w:rPr>
        <w:t xml:space="preserve"> problem</w:t>
      </w:r>
      <w:r w:rsidR="005A2821">
        <w:rPr>
          <w:rFonts w:ascii="Times New Roman" w:hAnsi="Times New Roman"/>
          <w:sz w:val="20"/>
          <w:szCs w:val="20"/>
        </w:rPr>
        <w:t xml:space="preserve"> </w:t>
      </w:r>
      <w:r w:rsidR="00490457">
        <w:rPr>
          <w:rFonts w:ascii="Times New Roman" w:hAnsi="Times New Roman"/>
          <w:sz w:val="20"/>
          <w:szCs w:val="20"/>
        </w:rPr>
        <w:t>for resilience imp</w:t>
      </w:r>
      <w:r w:rsidR="00EF069F">
        <w:rPr>
          <w:rFonts w:ascii="Times New Roman" w:hAnsi="Times New Roman"/>
          <w:sz w:val="20"/>
          <w:szCs w:val="20"/>
        </w:rPr>
        <w:t>rovement</w:t>
      </w:r>
      <w:r w:rsidR="00AD19A7">
        <w:rPr>
          <w:rFonts w:ascii="Times New Roman" w:hAnsi="Times New Roman"/>
          <w:sz w:val="20"/>
          <w:szCs w:val="20"/>
        </w:rPr>
        <w:t xml:space="preserve"> is</w:t>
      </w:r>
      <w:r w:rsidR="005D2102">
        <w:rPr>
          <w:rFonts w:ascii="Times New Roman" w:hAnsi="Times New Roman"/>
          <w:sz w:val="20"/>
          <w:szCs w:val="20"/>
        </w:rPr>
        <w:t xml:space="preserve"> from</w:t>
      </w:r>
      <w:r w:rsidR="00462202">
        <w:rPr>
          <w:rFonts w:ascii="Times New Roman" w:hAnsi="Times New Roman"/>
          <w:sz w:val="20"/>
          <w:szCs w:val="20"/>
        </w:rPr>
        <w:t xml:space="preserve"> 2025 to </w:t>
      </w:r>
      <w:r w:rsidR="005A2821">
        <w:rPr>
          <w:rFonts w:ascii="Times New Roman" w:hAnsi="Times New Roman"/>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M</m:t>
            </m:r>
          </m:sub>
        </m:sSub>
        <m:r>
          <w:rPr>
            <w:rFonts w:ascii="Cambria Math" w:hAnsi="Cambria Math"/>
            <w:sz w:val="20"/>
            <w:szCs w:val="20"/>
          </w:rPr>
          <m:t>=</m:t>
        </m:r>
      </m:oMath>
      <w:r w:rsidR="005A2821">
        <w:rPr>
          <w:rFonts w:ascii="Times New Roman" w:hAnsi="Times New Roman"/>
          <w:bCs/>
          <w:iCs/>
          <w:sz w:val="20"/>
          <w:szCs w:val="20"/>
        </w:rPr>
        <w:t xml:space="preserve"> </w:t>
      </w:r>
      <w:r w:rsidR="00462202">
        <w:rPr>
          <w:rFonts w:ascii="Times New Roman" w:hAnsi="Times New Roman"/>
          <w:sz w:val="20"/>
          <w:szCs w:val="20"/>
        </w:rPr>
        <w:t>2100</w:t>
      </w:r>
      <w:r w:rsidR="00D65DBB">
        <w:rPr>
          <w:rFonts w:ascii="Times New Roman" w:hAnsi="Times New Roman"/>
          <w:sz w:val="20"/>
          <w:szCs w:val="20"/>
        </w:rPr>
        <w:t xml:space="preserve"> </w:t>
      </w:r>
      <w:r w:rsidR="00F80985">
        <w:rPr>
          <w:rFonts w:ascii="Times New Roman" w:hAnsi="Times New Roman"/>
          <w:sz w:val="20"/>
          <w:szCs w:val="20"/>
        </w:rPr>
        <w:t>with five years intervals between investments</w:t>
      </w:r>
      <w:r w:rsidR="00004618">
        <w:rPr>
          <w:rFonts w:ascii="Times New Roman" w:hAnsi="Times New Roman"/>
          <w:sz w:val="20"/>
          <w:szCs w:val="20"/>
        </w:rPr>
        <w:t>, for a total</w:t>
      </w:r>
      <w:r w:rsidR="00173EE2">
        <w:rPr>
          <w:rFonts w:ascii="Times New Roman" w:hAnsi="Times New Roman"/>
          <w:sz w:val="20"/>
          <w:szCs w:val="20"/>
        </w:rPr>
        <w:t xml:space="preserve"> of</w:t>
      </w:r>
      <w:r w:rsidR="00A01C37">
        <w:rPr>
          <w:rFonts w:ascii="Times New Roman" w:hAnsi="Times New Roman"/>
          <w:sz w:val="20"/>
          <w:szCs w:val="20"/>
        </w:rPr>
        <w:t xml:space="preserve"> </w:t>
      </w:r>
      <m:oMath>
        <m:r>
          <w:rPr>
            <w:rFonts w:ascii="Cambria Math" w:hAnsi="Cambria Math"/>
            <w:sz w:val="20"/>
            <w:szCs w:val="20"/>
          </w:rPr>
          <m:t>K=15</m:t>
        </m:r>
      </m:oMath>
      <w:r w:rsidR="00004618">
        <w:rPr>
          <w:rFonts w:ascii="Times New Roman" w:hAnsi="Times New Roman"/>
          <w:bCs/>
          <w:iCs/>
          <w:sz w:val="20"/>
          <w:szCs w:val="20"/>
        </w:rPr>
        <w:t xml:space="preserve"> sequential decision</w:t>
      </w:r>
      <w:r w:rsidR="00B5531C">
        <w:rPr>
          <w:rFonts w:ascii="Times New Roman" w:hAnsi="Times New Roman"/>
          <w:bCs/>
          <w:iCs/>
          <w:sz w:val="20"/>
          <w:szCs w:val="20"/>
        </w:rPr>
        <w:t>s</w:t>
      </w:r>
      <w:r w:rsidR="00004618">
        <w:rPr>
          <w:rFonts w:ascii="Times New Roman" w:hAnsi="Times New Roman"/>
          <w:bCs/>
          <w:iCs/>
          <w:sz w:val="20"/>
          <w:szCs w:val="20"/>
        </w:rPr>
        <w:t>.</w:t>
      </w:r>
    </w:p>
    <w:p w14:paraId="02F0B923" w14:textId="6E20B45E" w:rsidR="00A05149" w:rsidRPr="007B7D55" w:rsidRDefault="00A05149" w:rsidP="0060448D">
      <w:pPr>
        <w:spacing w:after="40" w:line="240" w:lineRule="auto"/>
        <w:rPr>
          <w:rFonts w:ascii="Times New Roman" w:hAnsi="Times New Roman"/>
          <w:b/>
          <w:i/>
          <w:sz w:val="20"/>
          <w:szCs w:val="20"/>
        </w:rPr>
      </w:pPr>
      <w:r>
        <w:rPr>
          <w:rFonts w:ascii="Times New Roman" w:hAnsi="Times New Roman"/>
          <w:b/>
          <w:sz w:val="20"/>
          <w:szCs w:val="20"/>
        </w:rPr>
        <w:t>3</w:t>
      </w:r>
      <w:r w:rsidRPr="007B7D55">
        <w:rPr>
          <w:rFonts w:ascii="Times New Roman" w:hAnsi="Times New Roman"/>
          <w:b/>
          <w:sz w:val="20"/>
          <w:szCs w:val="20"/>
        </w:rPr>
        <w:t>.</w:t>
      </w:r>
      <w:r>
        <w:rPr>
          <w:rFonts w:ascii="Times New Roman" w:hAnsi="Times New Roman"/>
          <w:b/>
          <w:sz w:val="20"/>
          <w:szCs w:val="20"/>
        </w:rPr>
        <w:t>1.</w:t>
      </w:r>
      <w:r w:rsidRPr="007B7D55">
        <w:rPr>
          <w:rFonts w:ascii="Times New Roman" w:hAnsi="Times New Roman"/>
          <w:b/>
          <w:sz w:val="20"/>
          <w:szCs w:val="20"/>
        </w:rPr>
        <w:t xml:space="preserve"> </w:t>
      </w:r>
      <w:r w:rsidR="00A60CD1">
        <w:rPr>
          <w:rFonts w:ascii="Times New Roman" w:hAnsi="Times New Roman"/>
          <w:b/>
          <w:i/>
          <w:sz w:val="20"/>
          <w:szCs w:val="20"/>
        </w:rPr>
        <w:t>CIs</w:t>
      </w:r>
      <w:r>
        <w:rPr>
          <w:rFonts w:ascii="Times New Roman" w:hAnsi="Times New Roman"/>
          <w:b/>
          <w:i/>
          <w:sz w:val="20"/>
          <w:szCs w:val="20"/>
        </w:rPr>
        <w:t xml:space="preserve"> </w:t>
      </w:r>
      <w:commentRangeStart w:id="11"/>
      <w:commentRangeStart w:id="12"/>
      <w:r>
        <w:rPr>
          <w:rFonts w:ascii="Times New Roman" w:hAnsi="Times New Roman"/>
          <w:b/>
          <w:i/>
          <w:sz w:val="20"/>
          <w:szCs w:val="20"/>
        </w:rPr>
        <w:t>model</w:t>
      </w:r>
      <w:commentRangeEnd w:id="11"/>
      <w:r w:rsidR="001852E6" w:rsidRPr="007B7D55">
        <w:rPr>
          <w:rStyle w:val="CommentReference"/>
          <w:rFonts w:ascii="Times New Roman" w:hAnsi="Times New Roman"/>
          <w:b/>
          <w:i/>
          <w:sz w:val="20"/>
          <w:szCs w:val="20"/>
        </w:rPr>
        <w:commentReference w:id="11"/>
      </w:r>
      <w:commentRangeEnd w:id="12"/>
      <w:r w:rsidR="003764CE">
        <w:rPr>
          <w:rStyle w:val="CommentReference"/>
        </w:rPr>
        <w:commentReference w:id="12"/>
      </w:r>
    </w:p>
    <w:p w14:paraId="2092B161" w14:textId="3C83E006" w:rsidR="00A33B04" w:rsidRDefault="00B94583" w:rsidP="00A33B04">
      <w:pPr>
        <w:spacing w:after="160" w:line="240" w:lineRule="auto"/>
        <w:jc w:val="both"/>
        <w:rPr>
          <w:rFonts w:ascii="Times New Roman" w:hAnsi="Times New Roman"/>
          <w:bCs/>
          <w:iCs/>
          <w:sz w:val="20"/>
          <w:szCs w:val="20"/>
        </w:rPr>
      </w:pPr>
      <w:r w:rsidRPr="008F68EA">
        <w:rPr>
          <w:rFonts w:ascii="Times New Roman" w:hAnsi="Times New Roman"/>
          <w:bCs/>
          <w:iCs/>
          <w:sz w:val="20"/>
          <w:szCs w:val="20"/>
        </w:rPr>
        <w:t>Fig</w:t>
      </w:r>
      <w:r w:rsidR="00B22990">
        <w:rPr>
          <w:rFonts w:ascii="Times New Roman" w:hAnsi="Times New Roman"/>
          <w:bCs/>
          <w:iCs/>
          <w:sz w:val="20"/>
          <w:szCs w:val="20"/>
        </w:rPr>
        <w:t>.</w:t>
      </w:r>
      <w:r w:rsidRPr="008F68EA">
        <w:rPr>
          <w:rFonts w:ascii="Times New Roman" w:hAnsi="Times New Roman"/>
          <w:bCs/>
          <w:iCs/>
          <w:sz w:val="20"/>
          <w:szCs w:val="20"/>
        </w:rPr>
        <w:t xml:space="preserve"> </w:t>
      </w:r>
      <w:r w:rsidR="008F68EA" w:rsidRPr="008F68EA">
        <w:rPr>
          <w:rFonts w:ascii="Times New Roman" w:hAnsi="Times New Roman"/>
          <w:bCs/>
          <w:iCs/>
          <w:sz w:val="20"/>
          <w:szCs w:val="20"/>
        </w:rPr>
        <w:t>1</w:t>
      </w:r>
      <w:r>
        <w:rPr>
          <w:rFonts w:ascii="Times New Roman" w:hAnsi="Times New Roman"/>
          <w:bCs/>
          <w:iCs/>
          <w:sz w:val="20"/>
          <w:szCs w:val="20"/>
        </w:rPr>
        <w:t xml:space="preserve"> </w:t>
      </w:r>
      <w:r w:rsidR="003D2536">
        <w:rPr>
          <w:rFonts w:ascii="Times New Roman" w:hAnsi="Times New Roman"/>
          <w:bCs/>
          <w:iCs/>
          <w:sz w:val="20"/>
          <w:szCs w:val="20"/>
        </w:rPr>
        <w:t>depicts</w:t>
      </w:r>
      <w:r w:rsidR="00B81736">
        <w:rPr>
          <w:rFonts w:ascii="Times New Roman" w:hAnsi="Times New Roman"/>
          <w:bCs/>
          <w:iCs/>
          <w:sz w:val="20"/>
          <w:szCs w:val="20"/>
        </w:rPr>
        <w:t xml:space="preserve"> the CI</w:t>
      </w:r>
      <w:r w:rsidR="00A5586C">
        <w:rPr>
          <w:rFonts w:ascii="Times New Roman" w:hAnsi="Times New Roman"/>
          <w:bCs/>
          <w:iCs/>
          <w:sz w:val="20"/>
          <w:szCs w:val="20"/>
        </w:rPr>
        <w:t xml:space="preserve"> </w:t>
      </w:r>
      <w:r w:rsidR="008B1EF6">
        <w:rPr>
          <w:rFonts w:ascii="Times New Roman" w:hAnsi="Times New Roman"/>
          <w:bCs/>
          <w:iCs/>
          <w:sz w:val="20"/>
          <w:szCs w:val="20"/>
        </w:rPr>
        <w:t xml:space="preserve">system </w:t>
      </w:r>
      <w:r w:rsidR="00A5586C">
        <w:rPr>
          <w:rFonts w:ascii="Times New Roman" w:hAnsi="Times New Roman"/>
          <w:bCs/>
          <w:iCs/>
          <w:sz w:val="20"/>
          <w:szCs w:val="20"/>
        </w:rPr>
        <w:t>under study</w:t>
      </w:r>
      <w:r w:rsidR="00FE2D43" w:rsidRPr="007D69F9">
        <w:rPr>
          <w:rFonts w:ascii="Times New Roman" w:hAnsi="Times New Roman"/>
          <w:bCs/>
          <w:iCs/>
          <w:sz w:val="20"/>
          <w:szCs w:val="20"/>
          <w:highlight w:val="yellow"/>
        </w:rPr>
        <w:t xml:space="preserve">. </w:t>
      </w:r>
      <w:commentRangeStart w:id="13"/>
      <w:commentRangeStart w:id="14"/>
      <w:r w:rsidR="00FE2D43" w:rsidRPr="007D69F9">
        <w:rPr>
          <w:rFonts w:ascii="Times New Roman" w:hAnsi="Times New Roman"/>
          <w:bCs/>
          <w:iCs/>
          <w:sz w:val="20"/>
          <w:szCs w:val="20"/>
          <w:highlight w:val="yellow"/>
        </w:rPr>
        <w:t>The</w:t>
      </w:r>
      <w:commentRangeEnd w:id="13"/>
      <w:r w:rsidR="007D69F9" w:rsidRPr="007D69F9">
        <w:rPr>
          <w:rStyle w:val="CommentReference"/>
          <w:rFonts w:ascii="Times New Roman" w:hAnsi="Times New Roman"/>
          <w:bCs/>
          <w:iCs/>
          <w:sz w:val="20"/>
          <w:szCs w:val="20"/>
          <w:highlight w:val="yellow"/>
        </w:rPr>
        <w:commentReference w:id="13"/>
      </w:r>
      <w:commentRangeEnd w:id="14"/>
      <w:r w:rsidR="00DA07B8" w:rsidRPr="007D69F9">
        <w:rPr>
          <w:rStyle w:val="CommentReference"/>
          <w:rFonts w:ascii="Times New Roman" w:hAnsi="Times New Roman"/>
          <w:bCs/>
          <w:iCs/>
          <w:sz w:val="20"/>
          <w:szCs w:val="20"/>
          <w:highlight w:val="yellow"/>
        </w:rPr>
        <w:commentReference w:id="14"/>
      </w:r>
      <w:r w:rsidR="00FE2D43" w:rsidRPr="007D69F9">
        <w:rPr>
          <w:rFonts w:ascii="Times New Roman" w:hAnsi="Times New Roman"/>
          <w:bCs/>
          <w:iCs/>
          <w:sz w:val="20"/>
          <w:szCs w:val="20"/>
          <w:highlight w:val="yellow"/>
        </w:rPr>
        <w:t xml:space="preserve"> CI consists of a multilayer network composed of </w:t>
      </w:r>
      <m:oMath>
        <m:r>
          <w:rPr>
            <w:rFonts w:ascii="Cambria Math" w:hAnsi="Cambria Math"/>
            <w:sz w:val="20"/>
            <w:szCs w:val="20"/>
            <w:highlight w:val="yellow"/>
          </w:rPr>
          <m:t>I</m:t>
        </m:r>
      </m:oMath>
      <w:r w:rsidR="00FE2D43" w:rsidRPr="007D69F9">
        <w:rPr>
          <w:rFonts w:ascii="Times New Roman" w:hAnsi="Times New Roman"/>
          <w:bCs/>
          <w:iCs/>
          <w:sz w:val="20"/>
          <w:szCs w:val="20"/>
          <w:highlight w:val="yellow"/>
        </w:rPr>
        <w:t xml:space="preserve"> </w:t>
      </w:r>
      <w:r w:rsidR="006811F2" w:rsidRPr="007D69F9">
        <w:rPr>
          <w:rFonts w:ascii="Times New Roman" w:hAnsi="Times New Roman"/>
          <w:bCs/>
          <w:iCs/>
          <w:sz w:val="20"/>
          <w:szCs w:val="20"/>
          <w:highlight w:val="yellow"/>
        </w:rPr>
        <w:t xml:space="preserve">independent systems </w:t>
      </w:r>
      <m:oMath>
        <m:r>
          <w:rPr>
            <w:rFonts w:ascii="Cambria Math" w:hAnsi="Cambria Math"/>
            <w:sz w:val="20"/>
            <w:szCs w:val="20"/>
            <w:highlight w:val="yellow"/>
          </w:rPr>
          <m:t>i=1,2</m:t>
        </m:r>
      </m:oMath>
      <w:r w:rsidR="00EF521A" w:rsidRPr="007D69F9">
        <w:rPr>
          <w:rFonts w:ascii="Times New Roman" w:hAnsi="Times New Roman"/>
          <w:bCs/>
          <w:iCs/>
          <w:sz w:val="20"/>
          <w:szCs w:val="20"/>
          <w:highlight w:val="yellow"/>
        </w:rPr>
        <w:t xml:space="preserve">, each represented by a directed graph </w:t>
      </w:r>
      <m:oMath>
        <m:sSub>
          <m:sSubPr>
            <m:ctrlPr>
              <w:rPr>
                <w:rFonts w:ascii="Cambria Math" w:hAnsi="Cambria Math"/>
                <w:bCs/>
                <w:i/>
                <w:iCs/>
                <w:sz w:val="20"/>
                <w:szCs w:val="20"/>
                <w:highlight w:val="yellow"/>
              </w:rPr>
            </m:ctrlPr>
          </m:sSubPr>
          <m:e>
            <m:r>
              <w:rPr>
                <w:rFonts w:ascii="Cambria Math" w:hAnsi="Cambria Math"/>
                <w:sz w:val="20"/>
                <w:szCs w:val="20"/>
                <w:highlight w:val="yellow"/>
              </w:rPr>
              <m:t>G</m:t>
            </m:r>
          </m:e>
          <m:sub>
            <m:r>
              <w:rPr>
                <w:rFonts w:ascii="Cambria Math" w:hAnsi="Cambria Math"/>
                <w:sz w:val="20"/>
                <w:szCs w:val="20"/>
                <w:highlight w:val="yellow"/>
              </w:rPr>
              <m:t>i</m:t>
            </m:r>
          </m:sub>
        </m:sSub>
        <m:r>
          <w:rPr>
            <w:rFonts w:ascii="Cambria Math" w:hAnsi="Cambria Math"/>
            <w:sz w:val="20"/>
            <w:szCs w:val="20"/>
            <w:highlight w:val="yellow"/>
          </w:rPr>
          <m:t>=(</m:t>
        </m:r>
        <m:sSub>
          <m:sSubPr>
            <m:ctrlPr>
              <w:rPr>
                <w:rFonts w:ascii="Cambria Math" w:hAnsi="Cambria Math"/>
                <w:bCs/>
                <w:i/>
                <w:iCs/>
                <w:sz w:val="20"/>
                <w:szCs w:val="20"/>
                <w:highlight w:val="yellow"/>
              </w:rPr>
            </m:ctrlPr>
          </m:sSubPr>
          <m:e>
            <m:r>
              <w:rPr>
                <w:rFonts w:ascii="Cambria Math" w:hAnsi="Cambria Math"/>
                <w:sz w:val="20"/>
                <w:szCs w:val="20"/>
                <w:highlight w:val="yellow"/>
              </w:rPr>
              <m:t>N</m:t>
            </m:r>
          </m:e>
          <m:sub>
            <m:r>
              <w:rPr>
                <w:rFonts w:ascii="Cambria Math" w:hAnsi="Cambria Math"/>
                <w:sz w:val="20"/>
                <w:szCs w:val="20"/>
                <w:highlight w:val="yellow"/>
              </w:rPr>
              <m:t>i</m:t>
            </m:r>
          </m:sub>
        </m:sSub>
        <m:r>
          <w:rPr>
            <w:rFonts w:ascii="Cambria Math" w:hAnsi="Cambria Math"/>
            <w:sz w:val="20"/>
            <w:szCs w:val="20"/>
            <w:highlight w:val="yellow"/>
          </w:rPr>
          <m:t>,</m:t>
        </m:r>
        <m:sSub>
          <m:sSubPr>
            <m:ctrlPr>
              <w:rPr>
                <w:rFonts w:ascii="Cambria Math" w:hAnsi="Cambria Math"/>
                <w:bCs/>
                <w:i/>
                <w:iCs/>
                <w:sz w:val="20"/>
                <w:szCs w:val="20"/>
                <w:highlight w:val="yellow"/>
              </w:rPr>
            </m:ctrlPr>
          </m:sSubPr>
          <m:e>
            <m:r>
              <w:rPr>
                <w:rFonts w:ascii="Cambria Math" w:hAnsi="Cambria Math"/>
                <w:sz w:val="20"/>
                <w:szCs w:val="20"/>
                <w:highlight w:val="yellow"/>
              </w:rPr>
              <m:t>E</m:t>
            </m:r>
          </m:e>
          <m:sub>
            <m:r>
              <w:rPr>
                <w:rFonts w:ascii="Cambria Math" w:hAnsi="Cambria Math"/>
                <w:sz w:val="20"/>
                <w:szCs w:val="20"/>
                <w:highlight w:val="yellow"/>
              </w:rPr>
              <m:t>i</m:t>
            </m:r>
          </m:sub>
        </m:sSub>
        <m:r>
          <w:rPr>
            <w:rFonts w:ascii="Cambria Math" w:hAnsi="Cambria Math"/>
            <w:sz w:val="20"/>
            <w:szCs w:val="20"/>
            <w:highlight w:val="yellow"/>
          </w:rPr>
          <m:t>)</m:t>
        </m:r>
      </m:oMath>
      <w:r w:rsidR="00EF521A" w:rsidRPr="007D69F9">
        <w:rPr>
          <w:rFonts w:ascii="Times New Roman" w:hAnsi="Times New Roman"/>
          <w:bCs/>
          <w:iCs/>
          <w:sz w:val="20"/>
          <w:szCs w:val="20"/>
          <w:highlight w:val="yellow"/>
        </w:rPr>
        <w:t>. For each</w:t>
      </w:r>
      <w:r w:rsidR="00EF521A" w:rsidRPr="007D69F9">
        <w:rPr>
          <w:rFonts w:ascii="Times New Roman" w:hAnsi="Times New Roman"/>
          <w:bCs/>
          <w:i/>
          <w:sz w:val="20"/>
          <w:szCs w:val="20"/>
          <w:highlight w:val="yellow"/>
        </w:rPr>
        <w:t xml:space="preserve"> </w:t>
      </w:r>
      <w:proofErr w:type="spellStart"/>
      <w:r w:rsidR="00700618" w:rsidRPr="007D69F9">
        <w:rPr>
          <w:rFonts w:ascii="Times New Roman" w:hAnsi="Times New Roman"/>
          <w:bCs/>
          <w:i/>
          <w:sz w:val="20"/>
          <w:szCs w:val="20"/>
          <w:highlight w:val="yellow"/>
        </w:rPr>
        <w:t>i-th</w:t>
      </w:r>
      <w:proofErr w:type="spellEnd"/>
      <w:r w:rsidR="00700618" w:rsidRPr="007D69F9">
        <w:rPr>
          <w:rFonts w:ascii="Times New Roman" w:hAnsi="Times New Roman"/>
          <w:bCs/>
          <w:i/>
          <w:sz w:val="20"/>
          <w:szCs w:val="20"/>
          <w:highlight w:val="yellow"/>
        </w:rPr>
        <w:t xml:space="preserve"> </w:t>
      </w:r>
      <w:r w:rsidR="00700618" w:rsidRPr="007D69F9">
        <w:rPr>
          <w:rFonts w:ascii="Times New Roman" w:hAnsi="Times New Roman"/>
          <w:bCs/>
          <w:iCs/>
          <w:sz w:val="20"/>
          <w:szCs w:val="20"/>
          <w:highlight w:val="yellow"/>
        </w:rPr>
        <w:t>CI</w:t>
      </w:r>
      <w:r w:rsidR="00333FEB" w:rsidRPr="007D69F9">
        <w:rPr>
          <w:rFonts w:ascii="Times New Roman" w:hAnsi="Times New Roman"/>
          <w:bCs/>
          <w:iCs/>
          <w:sz w:val="20"/>
          <w:szCs w:val="20"/>
          <w:highlight w:val="yellow"/>
        </w:rPr>
        <w:t>,</w:t>
      </w:r>
      <w:r w:rsidR="008907F1" w:rsidRPr="007D69F9">
        <w:rPr>
          <w:rFonts w:ascii="Times New Roman" w:hAnsi="Times New Roman"/>
          <w:i/>
          <w:sz w:val="20"/>
          <w:szCs w:val="20"/>
          <w:highlight w:val="yellow"/>
        </w:rPr>
        <w:t xml:space="preserve"> </w:t>
      </w:r>
      <w:r w:rsidR="008907F1" w:rsidRPr="007D69F9">
        <w:rPr>
          <w:rFonts w:ascii="Times New Roman" w:hAnsi="Times New Roman"/>
          <w:bCs/>
          <w:iCs/>
          <w:sz w:val="20"/>
          <w:szCs w:val="20"/>
          <w:highlight w:val="yellow"/>
        </w:rPr>
        <w:t>node</w:t>
      </w:r>
      <w:r w:rsidR="0060113D" w:rsidRPr="007D69F9">
        <w:rPr>
          <w:rFonts w:ascii="Times New Roman" w:hAnsi="Times New Roman"/>
          <w:bCs/>
          <w:iCs/>
          <w:sz w:val="20"/>
          <w:szCs w:val="20"/>
          <w:highlight w:val="yellow"/>
        </w:rPr>
        <w:t>s</w:t>
      </w:r>
      <w:r w:rsidR="00B55F74" w:rsidRPr="007D69F9">
        <w:rPr>
          <w:rFonts w:ascii="Times New Roman" w:hAnsi="Times New Roman"/>
          <w:bCs/>
          <w:iCs/>
          <w:sz w:val="20"/>
          <w:szCs w:val="20"/>
          <w:highlight w:val="yellow"/>
        </w:rPr>
        <w:t xml:space="preserve"> </w:t>
      </w:r>
      <w:r w:rsidR="00BA3094" w:rsidRPr="007D69F9">
        <w:rPr>
          <w:rFonts w:ascii="Times New Roman" w:hAnsi="Times New Roman"/>
          <w:bCs/>
          <w:iCs/>
          <w:sz w:val="20"/>
          <w:szCs w:val="20"/>
          <w:highlight w:val="yellow"/>
        </w:rPr>
        <w:t xml:space="preserve">are </w:t>
      </w:r>
      <w:r w:rsidR="00333FEB" w:rsidRPr="007D69F9">
        <w:rPr>
          <w:rFonts w:ascii="Times New Roman" w:hAnsi="Times New Roman"/>
          <w:bCs/>
          <w:iCs/>
          <w:sz w:val="20"/>
          <w:szCs w:val="20"/>
          <w:highlight w:val="yellow"/>
        </w:rPr>
        <w:t>divided into supplier nodes</w:t>
      </w:r>
      <w:r w:rsidR="000F18DA" w:rsidRPr="007D69F9">
        <w:rPr>
          <w:rFonts w:ascii="Times New Roman" w:hAnsi="Times New Roman"/>
          <w:bCs/>
          <w:iCs/>
          <w:sz w:val="20"/>
          <w:szCs w:val="20"/>
          <w:highlight w:val="yellow"/>
        </w:rPr>
        <w:t xml:space="preserve">, </w:t>
      </w:r>
      <m:oMath>
        <m:sSubSup>
          <m:sSubSupPr>
            <m:ctrlPr>
              <w:rPr>
                <w:rFonts w:ascii="Cambria Math" w:hAnsi="Cambria Math"/>
                <w:bCs/>
                <w:i/>
                <w:iCs/>
                <w:sz w:val="20"/>
                <w:szCs w:val="20"/>
                <w:highlight w:val="yellow"/>
              </w:rPr>
            </m:ctrlPr>
          </m:sSubSupPr>
          <m:e>
            <m:r>
              <w:rPr>
                <w:rFonts w:ascii="Cambria Math" w:hAnsi="Cambria Math"/>
                <w:sz w:val="20"/>
                <w:szCs w:val="20"/>
                <w:highlight w:val="yellow"/>
              </w:rPr>
              <m:t>N</m:t>
            </m:r>
          </m:e>
          <m:sub>
            <m:r>
              <w:rPr>
                <w:rFonts w:ascii="Cambria Math" w:hAnsi="Cambria Math"/>
                <w:sz w:val="20"/>
                <w:szCs w:val="20"/>
                <w:highlight w:val="yellow"/>
              </w:rPr>
              <m:t>i</m:t>
            </m:r>
          </m:sub>
          <m:sup>
            <m:r>
              <w:rPr>
                <w:rFonts w:ascii="Cambria Math" w:hAnsi="Cambria Math"/>
                <w:sz w:val="20"/>
                <w:szCs w:val="20"/>
                <w:highlight w:val="yellow"/>
              </w:rPr>
              <m:t xml:space="preserve">s </m:t>
            </m:r>
          </m:sup>
        </m:sSubSup>
      </m:oMath>
      <w:r w:rsidR="000F18DA" w:rsidRPr="007D69F9">
        <w:rPr>
          <w:rFonts w:ascii="Times New Roman" w:hAnsi="Times New Roman"/>
          <w:bCs/>
          <w:iCs/>
          <w:sz w:val="20"/>
          <w:szCs w:val="20"/>
          <w:highlight w:val="yellow"/>
        </w:rPr>
        <w:t>, and consumer nodes,</w:t>
      </w:r>
      <w:r w:rsidR="000F18DA" w:rsidRPr="007D69F9">
        <w:rPr>
          <w:rFonts w:ascii="Cambria Math" w:hAnsi="Cambria Math"/>
          <w:bCs/>
          <w:i/>
          <w:iCs/>
          <w:sz w:val="20"/>
          <w:szCs w:val="20"/>
          <w:highlight w:val="yellow"/>
        </w:rPr>
        <w:t xml:space="preserve"> </w:t>
      </w:r>
      <m:oMath>
        <m:sSubSup>
          <m:sSubSupPr>
            <m:ctrlPr>
              <w:rPr>
                <w:rFonts w:ascii="Cambria Math" w:hAnsi="Cambria Math"/>
                <w:bCs/>
                <w:i/>
                <w:iCs/>
                <w:sz w:val="20"/>
                <w:szCs w:val="20"/>
                <w:highlight w:val="yellow"/>
              </w:rPr>
            </m:ctrlPr>
          </m:sSubSupPr>
          <m:e>
            <m:r>
              <w:rPr>
                <w:rFonts w:ascii="Cambria Math" w:hAnsi="Cambria Math"/>
                <w:sz w:val="20"/>
                <w:szCs w:val="20"/>
                <w:highlight w:val="yellow"/>
              </w:rPr>
              <m:t>N</m:t>
            </m:r>
          </m:e>
          <m:sub>
            <m:r>
              <w:rPr>
                <w:rFonts w:ascii="Cambria Math" w:hAnsi="Cambria Math"/>
                <w:sz w:val="20"/>
                <w:szCs w:val="20"/>
                <w:highlight w:val="yellow"/>
              </w:rPr>
              <m:t>i</m:t>
            </m:r>
          </m:sub>
          <m:sup>
            <m:r>
              <w:rPr>
                <w:rFonts w:ascii="Cambria Math" w:hAnsi="Cambria Math"/>
                <w:sz w:val="20"/>
                <w:szCs w:val="20"/>
                <w:highlight w:val="yellow"/>
              </w:rPr>
              <m:t>c</m:t>
            </m:r>
          </m:sup>
        </m:sSubSup>
      </m:oMath>
      <w:r w:rsidR="001D7C7C" w:rsidRPr="007D69F9">
        <w:rPr>
          <w:rFonts w:ascii="Times New Roman" w:hAnsi="Times New Roman"/>
          <w:bCs/>
          <w:iCs/>
          <w:sz w:val="20"/>
          <w:szCs w:val="20"/>
          <w:highlight w:val="yellow"/>
        </w:rPr>
        <w:t xml:space="preserve">, </w:t>
      </w:r>
      <w:r w:rsidR="00BA3094" w:rsidRPr="007D69F9">
        <w:rPr>
          <w:rFonts w:ascii="Times New Roman" w:hAnsi="Times New Roman"/>
          <w:bCs/>
          <w:iCs/>
          <w:sz w:val="20"/>
          <w:szCs w:val="20"/>
          <w:highlight w:val="yellow"/>
        </w:rPr>
        <w:t>where</w:t>
      </w:r>
      <w:r w:rsidR="001D7C7C" w:rsidRPr="007D69F9">
        <w:rPr>
          <w:rFonts w:ascii="Times New Roman" w:hAnsi="Times New Roman"/>
          <w:bCs/>
          <w:iCs/>
          <w:sz w:val="20"/>
          <w:szCs w:val="20"/>
          <w:highlight w:val="yellow"/>
        </w:rPr>
        <w:t xml:space="preserve"> </w:t>
      </w:r>
      <m:oMath>
        <m:sSub>
          <m:sSubPr>
            <m:ctrlPr>
              <w:rPr>
                <w:rFonts w:ascii="Cambria Math" w:hAnsi="Cambria Math"/>
                <w:bCs/>
                <w:i/>
                <w:iCs/>
                <w:sz w:val="20"/>
                <w:szCs w:val="20"/>
                <w:highlight w:val="yellow"/>
              </w:rPr>
            </m:ctrlPr>
          </m:sSubPr>
          <m:e>
            <m:r>
              <w:rPr>
                <w:rFonts w:ascii="Cambria Math" w:hAnsi="Cambria Math"/>
                <w:sz w:val="20"/>
                <w:szCs w:val="20"/>
                <w:highlight w:val="yellow"/>
              </w:rPr>
              <m:t>N</m:t>
            </m:r>
          </m:e>
          <m:sub>
            <m:r>
              <w:rPr>
                <w:rFonts w:ascii="Cambria Math" w:hAnsi="Cambria Math"/>
                <w:sz w:val="20"/>
                <w:szCs w:val="20"/>
                <w:highlight w:val="yellow"/>
              </w:rPr>
              <m:t>i</m:t>
            </m:r>
          </m:sub>
        </m:sSub>
        <m:r>
          <w:rPr>
            <w:rFonts w:ascii="Cambria Math" w:hAnsi="Cambria Math"/>
            <w:sz w:val="20"/>
            <w:szCs w:val="20"/>
            <w:highlight w:val="yellow"/>
          </w:rPr>
          <m:t>=</m:t>
        </m:r>
        <m:sSubSup>
          <m:sSubSupPr>
            <m:ctrlPr>
              <w:rPr>
                <w:rFonts w:ascii="Cambria Math" w:hAnsi="Cambria Math"/>
                <w:bCs/>
                <w:i/>
                <w:iCs/>
                <w:sz w:val="20"/>
                <w:szCs w:val="20"/>
                <w:highlight w:val="yellow"/>
              </w:rPr>
            </m:ctrlPr>
          </m:sSubSupPr>
          <m:e>
            <m:r>
              <w:rPr>
                <w:rFonts w:ascii="Cambria Math" w:hAnsi="Cambria Math"/>
                <w:sz w:val="20"/>
                <w:szCs w:val="20"/>
                <w:highlight w:val="yellow"/>
              </w:rPr>
              <m:t>N</m:t>
            </m:r>
          </m:e>
          <m:sub>
            <m:r>
              <w:rPr>
                <w:rFonts w:ascii="Cambria Math" w:hAnsi="Cambria Math"/>
                <w:sz w:val="20"/>
                <w:szCs w:val="20"/>
                <w:highlight w:val="yellow"/>
              </w:rPr>
              <m:t>i</m:t>
            </m:r>
          </m:sub>
          <m:sup>
            <m:r>
              <w:rPr>
                <w:rFonts w:ascii="Cambria Math" w:hAnsi="Cambria Math"/>
                <w:sz w:val="20"/>
                <w:szCs w:val="20"/>
                <w:highlight w:val="yellow"/>
              </w:rPr>
              <m:t>s</m:t>
            </m:r>
          </m:sup>
        </m:sSubSup>
        <m:r>
          <w:rPr>
            <w:rFonts w:ascii="Cambria Math" w:hAnsi="Cambria Math"/>
            <w:sz w:val="20"/>
            <w:szCs w:val="20"/>
            <w:highlight w:val="yellow"/>
          </w:rPr>
          <m:t>∪</m:t>
        </m:r>
        <m:sSubSup>
          <m:sSubSupPr>
            <m:ctrlPr>
              <w:rPr>
                <w:rFonts w:ascii="Cambria Math" w:hAnsi="Cambria Math"/>
                <w:bCs/>
                <w:i/>
                <w:iCs/>
                <w:sz w:val="20"/>
                <w:szCs w:val="20"/>
                <w:highlight w:val="yellow"/>
              </w:rPr>
            </m:ctrlPr>
          </m:sSubSupPr>
          <m:e>
            <m:r>
              <w:rPr>
                <w:rFonts w:ascii="Cambria Math" w:hAnsi="Cambria Math"/>
                <w:sz w:val="20"/>
                <w:szCs w:val="20"/>
                <w:highlight w:val="yellow"/>
              </w:rPr>
              <m:t>N</m:t>
            </m:r>
          </m:e>
          <m:sub>
            <m:r>
              <w:rPr>
                <w:rFonts w:ascii="Cambria Math" w:hAnsi="Cambria Math"/>
                <w:sz w:val="20"/>
                <w:szCs w:val="20"/>
                <w:highlight w:val="yellow"/>
              </w:rPr>
              <m:t>i</m:t>
            </m:r>
          </m:sub>
          <m:sup>
            <m:r>
              <w:rPr>
                <w:rFonts w:ascii="Cambria Math" w:hAnsi="Cambria Math"/>
                <w:sz w:val="20"/>
                <w:szCs w:val="20"/>
                <w:highlight w:val="yellow"/>
              </w:rPr>
              <m:t>c</m:t>
            </m:r>
          </m:sup>
        </m:sSubSup>
      </m:oMath>
      <w:r w:rsidR="00877AD7" w:rsidRPr="007D69F9">
        <w:rPr>
          <w:rFonts w:ascii="Times New Roman" w:hAnsi="Times New Roman"/>
          <w:bCs/>
          <w:iCs/>
          <w:sz w:val="20"/>
          <w:szCs w:val="20"/>
          <w:highlight w:val="yellow"/>
        </w:rPr>
        <w:t>.</w:t>
      </w:r>
      <w:r w:rsidR="00877AD7">
        <w:rPr>
          <w:rFonts w:ascii="Times New Roman" w:hAnsi="Times New Roman"/>
          <w:bCs/>
          <w:iCs/>
          <w:sz w:val="20"/>
          <w:szCs w:val="20"/>
        </w:rPr>
        <w:t xml:space="preserve"> </w:t>
      </w:r>
      <w:r w:rsidR="00501A1F" w:rsidRPr="00B574EA">
        <w:rPr>
          <w:rFonts w:ascii="Times New Roman" w:hAnsi="Times New Roman"/>
          <w:bCs/>
          <w:iCs/>
          <w:noProof/>
          <w:sz w:val="20"/>
          <w:szCs w:val="20"/>
          <w:lang w:val="en-GB"/>
        </w:rPr>
        <w:t xml:space="preserve"> </w:t>
      </w:r>
      <w:r w:rsidR="00A33B04" w:rsidRPr="008F68EA">
        <w:rPr>
          <w:rFonts w:ascii="Times New Roman" w:hAnsi="Times New Roman"/>
          <w:bCs/>
          <w:iCs/>
          <w:sz w:val="20"/>
          <w:szCs w:val="20"/>
        </w:rPr>
        <w:t>Fig</w:t>
      </w:r>
      <w:r w:rsidR="00A33B04">
        <w:rPr>
          <w:rFonts w:ascii="Times New Roman" w:hAnsi="Times New Roman"/>
          <w:bCs/>
          <w:iCs/>
          <w:sz w:val="20"/>
          <w:szCs w:val="20"/>
        </w:rPr>
        <w:t>.</w:t>
      </w:r>
      <w:r w:rsidR="00A33B04" w:rsidRPr="008F68EA">
        <w:rPr>
          <w:rFonts w:ascii="Times New Roman" w:hAnsi="Times New Roman"/>
          <w:bCs/>
          <w:iCs/>
          <w:sz w:val="20"/>
          <w:szCs w:val="20"/>
        </w:rPr>
        <w:t xml:space="preserve"> 1</w:t>
      </w:r>
      <w:r w:rsidR="00A33B04">
        <w:rPr>
          <w:rFonts w:ascii="Times New Roman" w:hAnsi="Times New Roman"/>
          <w:bCs/>
          <w:iCs/>
          <w:sz w:val="20"/>
          <w:szCs w:val="20"/>
        </w:rPr>
        <w:t xml:space="preserve"> shows the CI system</w:t>
      </w:r>
      <w:r w:rsidR="002D70C9">
        <w:rPr>
          <w:rFonts w:ascii="Times New Roman" w:hAnsi="Times New Roman"/>
          <w:bCs/>
          <w:iCs/>
          <w:sz w:val="20"/>
          <w:szCs w:val="20"/>
        </w:rPr>
        <w:t>s</w:t>
      </w:r>
      <w:r w:rsidR="00A33B04">
        <w:rPr>
          <w:rFonts w:ascii="Times New Roman" w:hAnsi="Times New Roman"/>
          <w:bCs/>
          <w:iCs/>
          <w:sz w:val="20"/>
          <w:szCs w:val="20"/>
        </w:rPr>
        <w:t xml:space="preserve"> under study and their </w:t>
      </w:r>
      <w:proofErr w:type="gramStart"/>
      <w:r w:rsidR="00A33B04">
        <w:rPr>
          <w:rFonts w:ascii="Times New Roman" w:hAnsi="Times New Roman"/>
          <w:bCs/>
          <w:iCs/>
          <w:sz w:val="20"/>
          <w:szCs w:val="20"/>
        </w:rPr>
        <w:t>interdependency</w:t>
      </w:r>
      <w:proofErr w:type="gramEnd"/>
      <w:r w:rsidR="00A33B04">
        <w:rPr>
          <w:rFonts w:ascii="Times New Roman" w:hAnsi="Times New Roman"/>
          <w:bCs/>
          <w:iCs/>
          <w:sz w:val="20"/>
          <w:szCs w:val="20"/>
        </w:rPr>
        <w:t xml:space="preserve"> (i.e., interlayer edges)</w:t>
      </w:r>
      <w:r w:rsidR="00E45B47">
        <w:rPr>
          <w:rFonts w:ascii="Times New Roman" w:hAnsi="Times New Roman"/>
          <w:bCs/>
          <w:iCs/>
          <w:sz w:val="20"/>
          <w:szCs w:val="20"/>
        </w:rPr>
        <w:t>.</w:t>
      </w:r>
      <w:r w:rsidR="00A33B04" w:rsidRPr="000200E3">
        <w:rPr>
          <w:rFonts w:ascii="Times New Roman" w:hAnsi="Times New Roman"/>
          <w:bCs/>
          <w:iCs/>
          <w:sz w:val="20"/>
          <w:szCs w:val="20"/>
        </w:rPr>
        <w:t xml:space="preserve"> </w:t>
      </w:r>
      <w:r w:rsidR="00A33B04">
        <w:rPr>
          <w:rFonts w:ascii="Times New Roman" w:hAnsi="Times New Roman"/>
          <w:bCs/>
          <w:iCs/>
          <w:sz w:val="20"/>
          <w:szCs w:val="20"/>
        </w:rPr>
        <w:t xml:space="preserve">Supplier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oMath>
      <w:r w:rsidR="00A33B04">
        <w:rPr>
          <w:rFonts w:ascii="Times New Roman" w:hAnsi="Times New Roman"/>
          <w:bCs/>
          <w:iCs/>
          <w:sz w:val="20"/>
          <w:szCs w:val="20"/>
        </w:rPr>
        <w:t>, include thermal generation units (i.e., coal and gas</w:t>
      </w:r>
      <w:r w:rsidR="00FB3DD6">
        <w:rPr>
          <w:rFonts w:ascii="Times New Roman" w:hAnsi="Times New Roman"/>
          <w:bCs/>
          <w:iCs/>
          <w:sz w:val="20"/>
          <w:szCs w:val="20"/>
        </w:rPr>
        <w:t xml:space="preserve"> plants</w:t>
      </w:r>
      <w:r w:rsidR="00A33B04">
        <w:rPr>
          <w:rFonts w:ascii="Times New Roman" w:hAnsi="Times New Roman"/>
          <w:bCs/>
          <w:iCs/>
          <w:sz w:val="20"/>
          <w:szCs w:val="20"/>
        </w:rPr>
        <w:t xml:space="preserve">), Liquified Natural Gas (LNG) supply stations, compressors and renewable power plants (i.e., wind parks and solar farms), whereas consumer nodes,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oMath>
      <w:r w:rsidR="00A33B04">
        <w:rPr>
          <w:rFonts w:ascii="Times New Roman" w:hAnsi="Times New Roman"/>
          <w:bCs/>
          <w:iCs/>
          <w:sz w:val="20"/>
          <w:szCs w:val="20"/>
        </w:rPr>
        <w:t xml:space="preserve">, </w:t>
      </w:r>
      <w:r w:rsidR="002B406A">
        <w:rPr>
          <w:rFonts w:ascii="Times New Roman" w:hAnsi="Times New Roman"/>
          <w:bCs/>
          <w:iCs/>
          <w:sz w:val="20"/>
          <w:szCs w:val="20"/>
        </w:rPr>
        <w:t xml:space="preserve">are </w:t>
      </w:r>
      <w:r w:rsidR="00A33B04">
        <w:rPr>
          <w:rFonts w:ascii="Times New Roman" w:hAnsi="Times New Roman"/>
          <w:bCs/>
          <w:iCs/>
          <w:sz w:val="20"/>
          <w:szCs w:val="20"/>
        </w:rPr>
        <w:t>modeled as county level electrical distribution stations</w:t>
      </w:r>
      <w:r w:rsidR="00E45B47">
        <w:rPr>
          <w:rFonts w:ascii="Times New Roman" w:hAnsi="Times New Roman"/>
          <w:bCs/>
          <w:iCs/>
          <w:sz w:val="20"/>
          <w:szCs w:val="20"/>
        </w:rPr>
        <w:t xml:space="preserve"> (</w:t>
      </w:r>
      <w:proofErr w:type="spellStart"/>
      <w:r w:rsidR="00DA43EE" w:rsidRPr="00F054B2">
        <w:rPr>
          <w:rFonts w:ascii="Times New Roman" w:hAnsi="Times New Roman"/>
          <w:bCs/>
          <w:iCs/>
          <w:sz w:val="20"/>
          <w:szCs w:val="20"/>
        </w:rPr>
        <w:t>GridInfo</w:t>
      </w:r>
      <w:proofErr w:type="spellEnd"/>
      <w:r w:rsidR="00DA43EE" w:rsidRPr="00F054B2">
        <w:rPr>
          <w:rFonts w:ascii="Times New Roman" w:hAnsi="Times New Roman"/>
          <w:bCs/>
          <w:iCs/>
          <w:sz w:val="20"/>
          <w:szCs w:val="20"/>
        </w:rPr>
        <w:t xml:space="preserve"> 2026; </w:t>
      </w:r>
      <w:r w:rsidR="00FD42C2" w:rsidRPr="00F054B2">
        <w:rPr>
          <w:rFonts w:ascii="Times New Roman" w:hAnsi="Times New Roman"/>
          <w:bCs/>
          <w:iCs/>
          <w:sz w:val="20"/>
          <w:szCs w:val="20"/>
        </w:rPr>
        <w:t>Global Energy Monitor 2026</w:t>
      </w:r>
      <w:r w:rsidR="00E45B47">
        <w:rPr>
          <w:rFonts w:ascii="Times New Roman" w:hAnsi="Times New Roman"/>
          <w:bCs/>
          <w:iCs/>
          <w:sz w:val="20"/>
          <w:szCs w:val="20"/>
        </w:rPr>
        <w:t>)</w:t>
      </w:r>
      <w:r w:rsidR="00A33B04">
        <w:rPr>
          <w:rFonts w:ascii="Times New Roman" w:hAnsi="Times New Roman"/>
          <w:bCs/>
          <w:iCs/>
          <w:sz w:val="20"/>
          <w:szCs w:val="20"/>
        </w:rPr>
        <w:t xml:space="preserve">. The asset catalog for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s</m:t>
            </m:r>
          </m:sup>
        </m:sSubSup>
      </m:oMath>
      <w:r w:rsidR="00A33B04">
        <w:rPr>
          <w:rFonts w:ascii="Times New Roman" w:hAnsi="Times New Roman"/>
          <w:bCs/>
          <w:iCs/>
          <w:sz w:val="20"/>
          <w:szCs w:val="20"/>
        </w:rPr>
        <w:t xml:space="preserve"> and </w:t>
      </w:r>
      <m:oMath>
        <m:sSubSup>
          <m:sSubSupPr>
            <m:ctrlPr>
              <w:rPr>
                <w:rFonts w:ascii="Cambria Math" w:hAnsi="Cambria Math"/>
                <w:bCs/>
                <w:i/>
                <w:iCs/>
                <w:sz w:val="20"/>
                <w:szCs w:val="20"/>
              </w:rPr>
            </m:ctrlPr>
          </m:sSubSupPr>
          <m:e>
            <m:r>
              <w:rPr>
                <w:rFonts w:ascii="Cambria Math" w:hAnsi="Cambria Math"/>
                <w:sz w:val="20"/>
                <w:szCs w:val="20"/>
              </w:rPr>
              <m:t>N</m:t>
            </m:r>
          </m:e>
          <m:sub>
            <m:r>
              <w:rPr>
                <w:rFonts w:ascii="Cambria Math" w:hAnsi="Cambria Math"/>
                <w:sz w:val="20"/>
                <w:szCs w:val="20"/>
              </w:rPr>
              <m:t>i</m:t>
            </m:r>
          </m:sub>
          <m:sup>
            <m:r>
              <w:rPr>
                <w:rFonts w:ascii="Cambria Math" w:hAnsi="Cambria Math"/>
                <w:sz w:val="20"/>
                <w:szCs w:val="20"/>
              </w:rPr>
              <m:t>c</m:t>
            </m:r>
          </m:sup>
        </m:sSubSup>
      </m:oMath>
      <w:r w:rsidR="00A33B04">
        <w:rPr>
          <w:rFonts w:ascii="Times New Roman" w:hAnsi="Times New Roman"/>
          <w:bCs/>
          <w:iCs/>
          <w:sz w:val="20"/>
          <w:szCs w:val="20"/>
        </w:rPr>
        <w:t xml:space="preserve"> are reported in </w:t>
      </w:r>
      <w:r w:rsidR="00A33B04" w:rsidRPr="00FC4888">
        <w:rPr>
          <w:rFonts w:ascii="Times New Roman" w:hAnsi="Times New Roman"/>
          <w:bCs/>
          <w:iCs/>
          <w:sz w:val="20"/>
          <w:szCs w:val="20"/>
        </w:rPr>
        <w:t>Table I and Table II</w:t>
      </w:r>
      <w:r w:rsidR="00A33B04">
        <w:rPr>
          <w:rFonts w:ascii="Times New Roman" w:hAnsi="Times New Roman"/>
          <w:bCs/>
          <w:iCs/>
          <w:sz w:val="20"/>
          <w:szCs w:val="20"/>
        </w:rPr>
        <w:t xml:space="preserve">, respectively. </w:t>
      </w:r>
      <w:r w:rsidR="00797154">
        <w:rPr>
          <w:rFonts w:ascii="Times New Roman" w:hAnsi="Times New Roman"/>
          <w:bCs/>
          <w:iCs/>
          <w:sz w:val="20"/>
          <w:szCs w:val="20"/>
        </w:rPr>
        <w:t>Notably</w:t>
      </w:r>
      <w:r w:rsidR="00E06A73">
        <w:rPr>
          <w:rFonts w:ascii="Times New Roman" w:hAnsi="Times New Roman"/>
          <w:bCs/>
          <w:iCs/>
          <w:sz w:val="20"/>
          <w:szCs w:val="20"/>
        </w:rPr>
        <w:t>, c</w:t>
      </w:r>
      <w:r w:rsidR="00A33B04">
        <w:rPr>
          <w:rFonts w:ascii="Times New Roman" w:hAnsi="Times New Roman"/>
          <w:bCs/>
          <w:iCs/>
          <w:sz w:val="20"/>
          <w:szCs w:val="20"/>
        </w:rPr>
        <w:t xml:space="preserve">ompressors </w:t>
      </w:r>
      <w:r w:rsidR="00E06A73">
        <w:rPr>
          <w:rFonts w:ascii="Times New Roman" w:hAnsi="Times New Roman"/>
          <w:bCs/>
          <w:iCs/>
          <w:sz w:val="20"/>
          <w:szCs w:val="20"/>
        </w:rPr>
        <w:t>interconnect</w:t>
      </w:r>
      <w:r w:rsidR="00A33B04">
        <w:rPr>
          <w:rFonts w:ascii="Times New Roman" w:hAnsi="Times New Roman"/>
          <w:bCs/>
          <w:iCs/>
          <w:sz w:val="20"/>
          <w:szCs w:val="20"/>
        </w:rPr>
        <w:t xml:space="preserve"> </w:t>
      </w:r>
      <w:r w:rsidR="00797154">
        <w:rPr>
          <w:rFonts w:ascii="Times New Roman" w:hAnsi="Times New Roman"/>
          <w:bCs/>
          <w:iCs/>
          <w:sz w:val="20"/>
          <w:szCs w:val="20"/>
        </w:rPr>
        <w:t xml:space="preserve">the </w:t>
      </w:r>
      <w:r w:rsidR="00E06A73">
        <w:rPr>
          <w:rFonts w:ascii="Times New Roman" w:hAnsi="Times New Roman"/>
          <w:bCs/>
          <w:iCs/>
          <w:sz w:val="20"/>
          <w:szCs w:val="20"/>
        </w:rPr>
        <w:t>CI</w:t>
      </w:r>
      <w:r w:rsidR="004E2DE1">
        <w:rPr>
          <w:rFonts w:ascii="Times New Roman" w:hAnsi="Times New Roman"/>
          <w:bCs/>
          <w:iCs/>
          <w:sz w:val="20"/>
          <w:szCs w:val="20"/>
        </w:rPr>
        <w:t xml:space="preserve"> </w:t>
      </w:r>
      <w:proofErr w:type="gramStart"/>
      <w:r w:rsidR="00120029">
        <w:rPr>
          <w:rFonts w:ascii="Times New Roman" w:hAnsi="Times New Roman"/>
          <w:bCs/>
          <w:iCs/>
          <w:sz w:val="20"/>
          <w:szCs w:val="20"/>
        </w:rPr>
        <w:t>layers, but</w:t>
      </w:r>
      <w:proofErr w:type="gramEnd"/>
      <w:r w:rsidR="00A33B04">
        <w:rPr>
          <w:rFonts w:ascii="Times New Roman" w:hAnsi="Times New Roman"/>
          <w:bCs/>
          <w:iCs/>
          <w:sz w:val="20"/>
          <w:szCs w:val="20"/>
        </w:rPr>
        <w:t xml:space="preserve"> </w:t>
      </w:r>
      <w:r w:rsidR="00120029">
        <w:rPr>
          <w:rFonts w:ascii="Times New Roman" w:hAnsi="Times New Roman"/>
          <w:bCs/>
          <w:iCs/>
          <w:sz w:val="20"/>
          <w:szCs w:val="20"/>
        </w:rPr>
        <w:t>are</w:t>
      </w:r>
      <w:r w:rsidR="00797154">
        <w:rPr>
          <w:rFonts w:ascii="Times New Roman" w:hAnsi="Times New Roman"/>
          <w:bCs/>
          <w:iCs/>
          <w:sz w:val="20"/>
          <w:szCs w:val="20"/>
        </w:rPr>
        <w:t xml:space="preserve"> </w:t>
      </w:r>
      <w:r w:rsidR="00A33B04">
        <w:rPr>
          <w:rFonts w:ascii="Times New Roman" w:hAnsi="Times New Roman"/>
          <w:bCs/>
          <w:iCs/>
          <w:sz w:val="20"/>
          <w:szCs w:val="20"/>
        </w:rPr>
        <w:t xml:space="preserve">omitted from the asset </w:t>
      </w:r>
      <w:r w:rsidR="00E03F81">
        <w:rPr>
          <w:rFonts w:ascii="Times New Roman" w:hAnsi="Times New Roman"/>
          <w:bCs/>
          <w:iCs/>
          <w:sz w:val="20"/>
          <w:szCs w:val="20"/>
        </w:rPr>
        <w:t>catalog</w:t>
      </w:r>
      <w:r w:rsidR="00A33B04">
        <w:rPr>
          <w:rFonts w:ascii="Times New Roman" w:hAnsi="Times New Roman"/>
          <w:bCs/>
          <w:iCs/>
          <w:sz w:val="20"/>
          <w:szCs w:val="20"/>
        </w:rPr>
        <w:t xml:space="preserve"> as they </w:t>
      </w:r>
      <w:r w:rsidR="007434BA">
        <w:rPr>
          <w:rFonts w:ascii="Times New Roman" w:hAnsi="Times New Roman"/>
          <w:bCs/>
          <w:iCs/>
          <w:sz w:val="20"/>
          <w:szCs w:val="20"/>
        </w:rPr>
        <w:t>represent</w:t>
      </w:r>
      <w:r w:rsidR="00A33B04">
        <w:rPr>
          <w:rFonts w:ascii="Times New Roman" w:hAnsi="Times New Roman"/>
          <w:bCs/>
          <w:iCs/>
          <w:sz w:val="20"/>
          <w:szCs w:val="20"/>
        </w:rPr>
        <w:t xml:space="preserve"> artificial nodes</w:t>
      </w:r>
      <w:r w:rsidR="002A1AAB">
        <w:rPr>
          <w:rFonts w:ascii="Times New Roman" w:hAnsi="Times New Roman"/>
          <w:bCs/>
          <w:iCs/>
          <w:sz w:val="20"/>
          <w:szCs w:val="20"/>
        </w:rPr>
        <w:t xml:space="preserve">, </w:t>
      </w:r>
      <w:r w:rsidR="00E17936">
        <w:rPr>
          <w:rFonts w:ascii="Times New Roman" w:hAnsi="Times New Roman"/>
          <w:bCs/>
          <w:iCs/>
          <w:sz w:val="20"/>
          <w:szCs w:val="20"/>
        </w:rPr>
        <w:t xml:space="preserve">as opposed to the </w:t>
      </w:r>
      <w:r w:rsidR="00746AC5">
        <w:rPr>
          <w:rFonts w:ascii="Times New Roman" w:hAnsi="Times New Roman"/>
          <w:bCs/>
          <w:iCs/>
          <w:sz w:val="20"/>
          <w:szCs w:val="20"/>
        </w:rPr>
        <w:t xml:space="preserve">other </w:t>
      </w:r>
      <w:r w:rsidR="002A1AAB">
        <w:rPr>
          <w:rFonts w:ascii="Times New Roman" w:hAnsi="Times New Roman"/>
          <w:bCs/>
          <w:iCs/>
          <w:sz w:val="20"/>
          <w:szCs w:val="20"/>
        </w:rPr>
        <w:t>realistic</w:t>
      </w:r>
      <w:r w:rsidR="004E2DE1">
        <w:rPr>
          <w:rFonts w:ascii="Times New Roman" w:hAnsi="Times New Roman"/>
          <w:bCs/>
          <w:iCs/>
          <w:sz w:val="20"/>
          <w:szCs w:val="20"/>
        </w:rPr>
        <w:t>ally deployed</w:t>
      </w:r>
      <w:r w:rsidR="003B1E9C">
        <w:rPr>
          <w:rFonts w:ascii="Times New Roman" w:hAnsi="Times New Roman"/>
          <w:bCs/>
          <w:iCs/>
          <w:sz w:val="20"/>
          <w:szCs w:val="20"/>
        </w:rPr>
        <w:t xml:space="preserve"> </w:t>
      </w:r>
      <w:r w:rsidR="004E2DE1">
        <w:rPr>
          <w:rFonts w:ascii="Times New Roman" w:hAnsi="Times New Roman"/>
          <w:bCs/>
          <w:iCs/>
          <w:sz w:val="20"/>
          <w:szCs w:val="20"/>
        </w:rPr>
        <w:t>supplier nodes</w:t>
      </w:r>
      <w:r w:rsidR="00A33B04">
        <w:rPr>
          <w:rFonts w:ascii="Times New Roman" w:hAnsi="Times New Roman"/>
          <w:bCs/>
          <w:iCs/>
          <w:sz w:val="20"/>
          <w:szCs w:val="20"/>
        </w:rPr>
        <w:t xml:space="preserve">. </w:t>
      </w:r>
      <w:r w:rsidR="007F3467">
        <w:rPr>
          <w:rFonts w:ascii="Times New Roman" w:hAnsi="Times New Roman"/>
          <w:bCs/>
          <w:iCs/>
          <w:sz w:val="20"/>
          <w:szCs w:val="20"/>
        </w:rPr>
        <w:t>Also</w:t>
      </w:r>
      <w:r w:rsidR="003B1E9C">
        <w:rPr>
          <w:rFonts w:ascii="Times New Roman" w:hAnsi="Times New Roman"/>
          <w:bCs/>
          <w:iCs/>
          <w:sz w:val="20"/>
          <w:szCs w:val="20"/>
        </w:rPr>
        <w:t>, i</w:t>
      </w:r>
      <w:r w:rsidR="00A33B04">
        <w:rPr>
          <w:rFonts w:ascii="Times New Roman" w:hAnsi="Times New Roman"/>
          <w:bCs/>
          <w:iCs/>
          <w:sz w:val="20"/>
          <w:szCs w:val="20"/>
        </w:rPr>
        <w:t xml:space="preserve">n this representation, coal, solar and wind units </w:t>
      </w:r>
      <w:r w:rsidR="00D81043">
        <w:rPr>
          <w:rFonts w:ascii="Times New Roman" w:hAnsi="Times New Roman"/>
          <w:bCs/>
          <w:iCs/>
          <w:sz w:val="20"/>
          <w:szCs w:val="20"/>
        </w:rPr>
        <w:t>compose</w:t>
      </w:r>
      <w:r w:rsidR="00A33B04">
        <w:rPr>
          <w:rFonts w:ascii="Times New Roman" w:hAnsi="Times New Roman"/>
          <w:bCs/>
          <w:iCs/>
          <w:sz w:val="20"/>
          <w:szCs w:val="20"/>
        </w:rPr>
        <w:t xml:space="preserve"> the electrical layer, whereas gas units, LNG supply stations and compressors </w:t>
      </w:r>
      <w:r w:rsidR="00D81043">
        <w:rPr>
          <w:rFonts w:ascii="Times New Roman" w:hAnsi="Times New Roman"/>
          <w:bCs/>
          <w:iCs/>
          <w:sz w:val="20"/>
          <w:szCs w:val="20"/>
        </w:rPr>
        <w:t>compose</w:t>
      </w:r>
      <w:r w:rsidR="00A33B04">
        <w:rPr>
          <w:rFonts w:ascii="Times New Roman" w:hAnsi="Times New Roman"/>
          <w:bCs/>
          <w:iCs/>
          <w:sz w:val="20"/>
          <w:szCs w:val="20"/>
        </w:rPr>
        <w:t xml:space="preserve"> the gas network.</w:t>
      </w:r>
    </w:p>
    <w:p w14:paraId="2978A309" w14:textId="2B161A23" w:rsidR="00365C6A" w:rsidRDefault="00365C6A" w:rsidP="00365C6A">
      <w:pPr>
        <w:spacing w:before="240" w:after="0" w:line="240" w:lineRule="auto"/>
        <w:ind w:left="187" w:right="173"/>
        <w:jc w:val="both"/>
        <w:rPr>
          <w:rFonts w:ascii="Times New Roman" w:hAnsi="Times New Roman"/>
          <w:sz w:val="18"/>
          <w:szCs w:val="20"/>
        </w:rPr>
      </w:pPr>
      <w:r w:rsidRPr="001252E6">
        <w:rPr>
          <w:rFonts w:ascii="Times New Roman" w:hAnsi="Times New Roman"/>
          <w:sz w:val="18"/>
          <w:szCs w:val="20"/>
        </w:rPr>
        <w:t xml:space="preserve">Table </w:t>
      </w:r>
      <w:r w:rsidR="001252E6" w:rsidRPr="001252E6">
        <w:rPr>
          <w:rFonts w:ascii="Times New Roman" w:hAnsi="Times New Roman"/>
          <w:sz w:val="18"/>
          <w:szCs w:val="20"/>
        </w:rPr>
        <w:t>I</w:t>
      </w:r>
      <w:r w:rsidRPr="001252E6">
        <w:rPr>
          <w:rFonts w:ascii="Times New Roman" w:hAnsi="Times New Roman"/>
          <w:sz w:val="18"/>
          <w:szCs w:val="20"/>
        </w:rPr>
        <w:t xml:space="preserve">. </w:t>
      </w:r>
      <w:r w:rsidR="00E6145B" w:rsidRPr="001252E6">
        <w:rPr>
          <w:rFonts w:ascii="Times New Roman" w:hAnsi="Times New Roman"/>
          <w:sz w:val="18"/>
          <w:szCs w:val="20"/>
        </w:rPr>
        <w:t>Supplier Node</w:t>
      </w:r>
      <w:r w:rsidR="00891725" w:rsidRPr="001252E6">
        <w:rPr>
          <w:rFonts w:ascii="Times New Roman" w:hAnsi="Times New Roman"/>
          <w:sz w:val="18"/>
          <w:szCs w:val="20"/>
        </w:rPr>
        <w:t xml:space="preserve">  </w:t>
      </w:r>
      <m:oMath>
        <m:sSubSup>
          <m:sSubSupPr>
            <m:ctrlPr>
              <w:rPr>
                <w:rFonts w:ascii="Cambria Math" w:hAnsi="Cambria Math"/>
                <w:bCs/>
                <w:i/>
                <w:iCs/>
                <w:sz w:val="18"/>
                <w:szCs w:val="18"/>
              </w:rPr>
            </m:ctrlPr>
          </m:sSubSupPr>
          <m:e>
            <m:r>
              <w:rPr>
                <w:rFonts w:ascii="Cambria Math" w:hAnsi="Cambria Math"/>
                <w:sz w:val="18"/>
                <w:szCs w:val="18"/>
              </w:rPr>
              <m:t>N</m:t>
            </m:r>
          </m:e>
          <m:sub>
            <m:r>
              <w:rPr>
                <w:rFonts w:ascii="Cambria Math" w:hAnsi="Cambria Math"/>
                <w:sz w:val="18"/>
                <w:szCs w:val="18"/>
              </w:rPr>
              <m:t>i</m:t>
            </m:r>
          </m:sub>
          <m:sup>
            <m:r>
              <w:rPr>
                <w:rFonts w:ascii="Cambria Math" w:hAnsi="Cambria Math"/>
                <w:sz w:val="18"/>
                <w:szCs w:val="18"/>
              </w:rPr>
              <m:t>s</m:t>
            </m:r>
          </m:sup>
        </m:sSubSup>
      </m:oMath>
      <w:r w:rsidR="00E6145B" w:rsidRPr="001252E6">
        <w:rPr>
          <w:rFonts w:ascii="Times New Roman" w:hAnsi="Times New Roman"/>
          <w:sz w:val="18"/>
          <w:szCs w:val="20"/>
        </w:rPr>
        <w:t xml:space="preserve"> </w:t>
      </w:r>
      <w:commentRangeStart w:id="15"/>
      <w:commentRangeStart w:id="16"/>
      <w:r w:rsidR="00E6145B" w:rsidRPr="001252E6">
        <w:rPr>
          <w:rFonts w:ascii="Times New Roman" w:hAnsi="Times New Roman"/>
          <w:sz w:val="18"/>
          <w:szCs w:val="20"/>
        </w:rPr>
        <w:t>Catalo</w:t>
      </w:r>
      <w:r w:rsidR="00891725" w:rsidRPr="001252E6">
        <w:rPr>
          <w:rFonts w:ascii="Times New Roman" w:hAnsi="Times New Roman"/>
          <w:sz w:val="18"/>
          <w:szCs w:val="20"/>
        </w:rPr>
        <w:t>g</w:t>
      </w:r>
      <w:commentRangeEnd w:id="15"/>
      <w:r w:rsidR="007A3510" w:rsidRPr="001252E6">
        <w:rPr>
          <w:rStyle w:val="CommentReference"/>
          <w:rFonts w:ascii="Times New Roman" w:hAnsi="Times New Roman"/>
          <w:sz w:val="18"/>
          <w:szCs w:val="20"/>
        </w:rPr>
        <w:commentReference w:id="15"/>
      </w:r>
      <w:commentRangeEnd w:id="16"/>
      <w:r w:rsidR="0088761F">
        <w:rPr>
          <w:rStyle w:val="CommentReference"/>
        </w:rPr>
        <w:commentReference w:id="16"/>
      </w:r>
      <w:r w:rsidR="00D14E65" w:rsidRPr="001252E6">
        <w:rPr>
          <w:rFonts w:ascii="Times New Roman" w:hAnsi="Times New Roman"/>
          <w:sz w:val="18"/>
          <w:szCs w:val="20"/>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626"/>
        <w:gridCol w:w="680"/>
        <w:gridCol w:w="576"/>
        <w:gridCol w:w="600"/>
        <w:gridCol w:w="670"/>
      </w:tblGrid>
      <w:tr w:rsidR="007C4A88" w:rsidRPr="005B1433" w14:paraId="6CF56ABC" w14:textId="77777777" w:rsidTr="007A3510">
        <w:trPr>
          <w:trHeight w:hRule="exact" w:val="397"/>
        </w:trPr>
        <w:tc>
          <w:tcPr>
            <w:tcW w:w="1018" w:type="dxa"/>
            <w:tcBorders>
              <w:top w:val="single" w:sz="4" w:space="0" w:color="auto"/>
              <w:bottom w:val="single" w:sz="4" w:space="0" w:color="auto"/>
            </w:tcBorders>
            <w:vAlign w:val="center"/>
          </w:tcPr>
          <w:p w14:paraId="56F99172" w14:textId="77777777" w:rsidR="007C4A88" w:rsidRPr="00C71646" w:rsidRDefault="007C4A88" w:rsidP="008F3F38">
            <w:pPr>
              <w:spacing w:after="160" w:line="240" w:lineRule="auto"/>
              <w:jc w:val="center"/>
              <w:rPr>
                <w:rFonts w:ascii="Times New Roman" w:hAnsi="Times New Roman"/>
                <w:b/>
                <w:iCs/>
                <w:sz w:val="14"/>
                <w:szCs w:val="14"/>
              </w:rPr>
            </w:pPr>
            <w:r w:rsidRPr="00C71646">
              <w:rPr>
                <w:rFonts w:ascii="Times New Roman" w:hAnsi="Times New Roman"/>
                <w:b/>
                <w:iCs/>
                <w:sz w:val="14"/>
                <w:szCs w:val="14"/>
              </w:rPr>
              <w:lastRenderedPageBreak/>
              <w:t>Name</w:t>
            </w:r>
          </w:p>
        </w:tc>
        <w:tc>
          <w:tcPr>
            <w:tcW w:w="626" w:type="dxa"/>
            <w:tcBorders>
              <w:top w:val="single" w:sz="4" w:space="0" w:color="auto"/>
              <w:bottom w:val="single" w:sz="4" w:space="0" w:color="auto"/>
            </w:tcBorders>
            <w:vAlign w:val="center"/>
          </w:tcPr>
          <w:p w14:paraId="3F4D9968" w14:textId="3096CE08" w:rsidR="007C4A88" w:rsidRPr="00C71646" w:rsidRDefault="007C4A88" w:rsidP="008F3F38">
            <w:pPr>
              <w:spacing w:after="160" w:line="240" w:lineRule="auto"/>
              <w:jc w:val="center"/>
              <w:rPr>
                <w:rFonts w:ascii="Times New Roman" w:hAnsi="Times New Roman"/>
                <w:b/>
                <w:iCs/>
                <w:sz w:val="14"/>
                <w:szCs w:val="14"/>
              </w:rPr>
            </w:pPr>
            <w:r>
              <w:rPr>
                <w:rFonts w:ascii="Times New Roman" w:hAnsi="Times New Roman"/>
                <w:b/>
                <w:iCs/>
                <w:sz w:val="14"/>
                <w:szCs w:val="14"/>
              </w:rPr>
              <w:t>Unit</w:t>
            </w:r>
            <w:r w:rsidRPr="00C71646">
              <w:rPr>
                <w:rFonts w:ascii="Times New Roman" w:hAnsi="Times New Roman"/>
                <w:b/>
                <w:iCs/>
                <w:sz w:val="14"/>
                <w:szCs w:val="14"/>
              </w:rPr>
              <w:t xml:space="preserve"> type</w:t>
            </w:r>
            <w:r>
              <w:rPr>
                <w:rFonts w:ascii="Times New Roman" w:hAnsi="Times New Roman"/>
                <w:b/>
                <w:iCs/>
                <w:sz w:val="14"/>
                <w:szCs w:val="14"/>
              </w:rPr>
              <w:t>,</w:t>
            </w:r>
          </w:p>
        </w:tc>
        <w:tc>
          <w:tcPr>
            <w:tcW w:w="0" w:type="auto"/>
            <w:tcBorders>
              <w:top w:val="single" w:sz="4" w:space="0" w:color="auto"/>
              <w:bottom w:val="single" w:sz="4" w:space="0" w:color="auto"/>
            </w:tcBorders>
            <w:vAlign w:val="center"/>
          </w:tcPr>
          <w:p w14:paraId="1F030034" w14:textId="77777777" w:rsidR="007C4A88" w:rsidRPr="00C71646" w:rsidRDefault="007C4A88" w:rsidP="008F3F38">
            <w:pPr>
              <w:spacing w:after="160" w:line="240" w:lineRule="auto"/>
              <w:jc w:val="center"/>
              <w:rPr>
                <w:rFonts w:ascii="Times New Roman" w:hAnsi="Times New Roman"/>
                <w:b/>
                <w:iCs/>
                <w:sz w:val="14"/>
                <w:szCs w:val="14"/>
              </w:rPr>
            </w:pPr>
            <w:r w:rsidRPr="00C71646">
              <w:rPr>
                <w:rFonts w:ascii="Times New Roman" w:hAnsi="Times New Roman"/>
                <w:b/>
                <w:iCs/>
                <w:sz w:val="14"/>
                <w:szCs w:val="14"/>
              </w:rPr>
              <w:t>Power (MW)</w:t>
            </w:r>
          </w:p>
        </w:tc>
        <w:tc>
          <w:tcPr>
            <w:tcW w:w="0" w:type="auto"/>
            <w:tcBorders>
              <w:top w:val="single" w:sz="4" w:space="0" w:color="auto"/>
              <w:bottom w:val="single" w:sz="4" w:space="0" w:color="auto"/>
            </w:tcBorders>
            <w:vAlign w:val="center"/>
          </w:tcPr>
          <w:p w14:paraId="512B8110" w14:textId="77777777" w:rsidR="007C4A88" w:rsidRPr="00C71646" w:rsidRDefault="007C4A88" w:rsidP="008F3F38">
            <w:pPr>
              <w:spacing w:after="160" w:line="240" w:lineRule="auto"/>
              <w:jc w:val="center"/>
              <w:rPr>
                <w:rFonts w:ascii="Times New Roman" w:hAnsi="Times New Roman"/>
                <w:b/>
                <w:iCs/>
                <w:sz w:val="14"/>
                <w:szCs w:val="14"/>
              </w:rPr>
            </w:pPr>
            <w:r w:rsidRPr="00C71646">
              <w:rPr>
                <w:rFonts w:ascii="Times New Roman" w:hAnsi="Times New Roman"/>
                <w:b/>
                <w:iCs/>
                <w:sz w:val="14"/>
                <w:szCs w:val="14"/>
              </w:rPr>
              <w:t>Lat.</w:t>
            </w:r>
            <w:r>
              <w:rPr>
                <w:rFonts w:ascii="Times New Roman" w:hAnsi="Times New Roman"/>
                <w:b/>
                <w:iCs/>
                <w:sz w:val="14"/>
                <w:szCs w:val="14"/>
              </w:rPr>
              <w:t xml:space="preserve">    </w:t>
            </w:r>
            <w:r w:rsidRPr="00C71646">
              <w:rPr>
                <w:rFonts w:ascii="Times New Roman" w:hAnsi="Times New Roman"/>
                <w:b/>
                <w:iCs/>
                <w:sz w:val="14"/>
                <w:szCs w:val="14"/>
              </w:rPr>
              <w:t>(</w:t>
            </w:r>
            <m:oMath>
              <m:r>
                <m:rPr>
                  <m:sty m:val="bi"/>
                </m:rPr>
                <w:rPr>
                  <w:rFonts w:ascii="Cambria Math" w:hAnsi="Cambria Math"/>
                  <w:sz w:val="14"/>
                  <w:szCs w:val="14"/>
                </w:rPr>
                <m:t>°</m:t>
              </m:r>
            </m:oMath>
            <w:r w:rsidRPr="00C71646">
              <w:rPr>
                <w:rFonts w:ascii="Times New Roman" w:hAnsi="Times New Roman"/>
                <w:b/>
                <w:iCs/>
                <w:sz w:val="14"/>
                <w:szCs w:val="14"/>
              </w:rPr>
              <w:t>)</w:t>
            </w:r>
          </w:p>
        </w:tc>
        <w:tc>
          <w:tcPr>
            <w:tcW w:w="0" w:type="auto"/>
            <w:tcBorders>
              <w:top w:val="single" w:sz="4" w:space="0" w:color="auto"/>
              <w:bottom w:val="single" w:sz="4" w:space="0" w:color="auto"/>
            </w:tcBorders>
            <w:vAlign w:val="center"/>
          </w:tcPr>
          <w:p w14:paraId="0D03292B" w14:textId="77777777" w:rsidR="007C4A88" w:rsidRPr="00C71646" w:rsidRDefault="007C4A88" w:rsidP="008F3F38">
            <w:pPr>
              <w:spacing w:after="160" w:line="240" w:lineRule="auto"/>
              <w:jc w:val="center"/>
              <w:rPr>
                <w:rFonts w:ascii="Times New Roman" w:hAnsi="Times New Roman"/>
                <w:b/>
                <w:iCs/>
                <w:sz w:val="14"/>
                <w:szCs w:val="14"/>
              </w:rPr>
            </w:pPr>
            <w:r w:rsidRPr="00C71646">
              <w:rPr>
                <w:rFonts w:ascii="Times New Roman" w:hAnsi="Times New Roman"/>
                <w:b/>
                <w:iCs/>
                <w:sz w:val="14"/>
                <w:szCs w:val="14"/>
              </w:rPr>
              <w:t>Long.</w:t>
            </w:r>
            <w:r>
              <w:rPr>
                <w:rFonts w:ascii="Times New Roman" w:hAnsi="Times New Roman"/>
                <w:b/>
                <w:iCs/>
                <w:sz w:val="14"/>
                <w:szCs w:val="14"/>
              </w:rPr>
              <w:t xml:space="preserve"> </w:t>
            </w:r>
            <w:r w:rsidRPr="00C71646">
              <w:rPr>
                <w:rFonts w:ascii="Times New Roman" w:hAnsi="Times New Roman"/>
                <w:b/>
                <w:iCs/>
                <w:sz w:val="14"/>
                <w:szCs w:val="14"/>
              </w:rPr>
              <w:t>(</w:t>
            </w:r>
            <m:oMath>
              <m:r>
                <m:rPr>
                  <m:sty m:val="bi"/>
                </m:rPr>
                <w:rPr>
                  <w:rFonts w:ascii="Cambria Math" w:hAnsi="Cambria Math"/>
                  <w:sz w:val="14"/>
                  <w:szCs w:val="14"/>
                </w:rPr>
                <m:t>°</m:t>
              </m:r>
            </m:oMath>
            <w:r w:rsidRPr="00C71646">
              <w:rPr>
                <w:rFonts w:ascii="Times New Roman" w:hAnsi="Times New Roman"/>
                <w:b/>
                <w:iCs/>
                <w:sz w:val="14"/>
                <w:szCs w:val="14"/>
              </w:rPr>
              <w:t>)</w:t>
            </w:r>
          </w:p>
        </w:tc>
        <w:tc>
          <w:tcPr>
            <w:tcW w:w="0" w:type="auto"/>
            <w:tcBorders>
              <w:top w:val="single" w:sz="4" w:space="0" w:color="auto"/>
              <w:bottom w:val="single" w:sz="4" w:space="0" w:color="auto"/>
            </w:tcBorders>
            <w:vAlign w:val="center"/>
          </w:tcPr>
          <w:p w14:paraId="4D4F0EBE" w14:textId="77777777" w:rsidR="007C4A88" w:rsidRPr="00C71646" w:rsidRDefault="007C4A88" w:rsidP="008F3F38">
            <w:pPr>
              <w:spacing w:after="160" w:line="240" w:lineRule="auto"/>
              <w:jc w:val="center"/>
              <w:rPr>
                <w:rFonts w:ascii="Times New Roman" w:hAnsi="Times New Roman"/>
                <w:b/>
                <w:iCs/>
                <w:sz w:val="14"/>
                <w:szCs w:val="14"/>
              </w:rPr>
            </w:pPr>
            <w:r w:rsidRPr="00C71646">
              <w:rPr>
                <w:rFonts w:ascii="Times New Roman" w:hAnsi="Times New Roman"/>
                <w:b/>
                <w:iCs/>
                <w:sz w:val="14"/>
                <w:szCs w:val="14"/>
              </w:rPr>
              <w:t>Area (</w:t>
            </w:r>
            <m:oMath>
              <m:r>
                <m:rPr>
                  <m:sty m:val="bi"/>
                </m:rPr>
                <w:rPr>
                  <w:rFonts w:ascii="Cambria Math" w:hAnsi="Cambria Math"/>
                  <w:sz w:val="14"/>
                  <w:szCs w:val="14"/>
                </w:rPr>
                <m:t>k</m:t>
              </m:r>
              <m:sSup>
                <m:sSupPr>
                  <m:ctrlPr>
                    <w:rPr>
                      <w:rFonts w:ascii="Cambria Math" w:hAnsi="Cambria Math"/>
                      <w:b/>
                      <w:i/>
                      <w:iCs/>
                      <w:sz w:val="14"/>
                      <w:szCs w:val="14"/>
                    </w:rPr>
                  </m:ctrlPr>
                </m:sSupPr>
                <m:e>
                  <m:r>
                    <m:rPr>
                      <m:sty m:val="bi"/>
                    </m:rPr>
                    <w:rPr>
                      <w:rFonts w:ascii="Cambria Math" w:hAnsi="Cambria Math"/>
                      <w:sz w:val="14"/>
                      <w:szCs w:val="14"/>
                    </w:rPr>
                    <m:t>m</m:t>
                  </m:r>
                </m:e>
                <m:sup>
                  <m:r>
                    <m:rPr>
                      <m:sty m:val="bi"/>
                    </m:rPr>
                    <w:rPr>
                      <w:rFonts w:ascii="Cambria Math" w:hAnsi="Cambria Math"/>
                      <w:sz w:val="14"/>
                      <w:szCs w:val="14"/>
                    </w:rPr>
                    <m:t>2</m:t>
                  </m:r>
                </m:sup>
              </m:sSup>
              <m:r>
                <m:rPr>
                  <m:sty m:val="bi"/>
                </m:rPr>
                <w:rPr>
                  <w:rFonts w:ascii="Cambria Math" w:hAnsi="Cambria Math"/>
                  <w:sz w:val="14"/>
                  <w:szCs w:val="14"/>
                </w:rPr>
                <m:t>)</m:t>
              </m:r>
            </m:oMath>
          </w:p>
        </w:tc>
      </w:tr>
      <w:tr w:rsidR="007C4A88" w:rsidRPr="005B1433" w14:paraId="75DC2097" w14:textId="77777777" w:rsidTr="0071544B">
        <w:trPr>
          <w:trHeight w:hRule="exact" w:val="397"/>
        </w:trPr>
        <w:tc>
          <w:tcPr>
            <w:tcW w:w="1018" w:type="dxa"/>
            <w:tcBorders>
              <w:top w:val="single" w:sz="4" w:space="0" w:color="auto"/>
            </w:tcBorders>
            <w:vAlign w:val="center"/>
          </w:tcPr>
          <w:p w14:paraId="508FB248" w14:textId="77777777" w:rsidR="007C4A88"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Roy S. Nelson</w:t>
            </w:r>
          </w:p>
          <w:p w14:paraId="1E0C94BA" w14:textId="77777777" w:rsidR="00F042BF" w:rsidRPr="00C71646" w:rsidRDefault="00F042BF" w:rsidP="008F3F38">
            <w:pPr>
              <w:spacing w:after="160" w:line="240" w:lineRule="auto"/>
              <w:jc w:val="center"/>
              <w:rPr>
                <w:rFonts w:ascii="Times New Roman" w:hAnsi="Times New Roman"/>
                <w:bCs/>
                <w:iCs/>
                <w:sz w:val="14"/>
                <w:szCs w:val="14"/>
              </w:rPr>
            </w:pPr>
          </w:p>
        </w:tc>
        <w:tc>
          <w:tcPr>
            <w:tcW w:w="626" w:type="dxa"/>
            <w:tcBorders>
              <w:top w:val="single" w:sz="4" w:space="0" w:color="auto"/>
            </w:tcBorders>
            <w:vAlign w:val="center"/>
          </w:tcPr>
          <w:p w14:paraId="63B262BC"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Coal</w:t>
            </w:r>
          </w:p>
        </w:tc>
        <w:tc>
          <w:tcPr>
            <w:tcW w:w="0" w:type="auto"/>
            <w:tcBorders>
              <w:top w:val="single" w:sz="4" w:space="0" w:color="auto"/>
            </w:tcBorders>
            <w:vAlign w:val="center"/>
          </w:tcPr>
          <w:p w14:paraId="4D82A4DB"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841</w:t>
            </w:r>
          </w:p>
        </w:tc>
        <w:tc>
          <w:tcPr>
            <w:tcW w:w="0" w:type="auto"/>
            <w:tcBorders>
              <w:top w:val="single" w:sz="4" w:space="0" w:color="auto"/>
            </w:tcBorders>
            <w:vAlign w:val="center"/>
          </w:tcPr>
          <w:p w14:paraId="27FB483E"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30.28</w:t>
            </w:r>
          </w:p>
        </w:tc>
        <w:tc>
          <w:tcPr>
            <w:tcW w:w="0" w:type="auto"/>
            <w:tcBorders>
              <w:top w:val="single" w:sz="4" w:space="0" w:color="auto"/>
            </w:tcBorders>
            <w:vAlign w:val="center"/>
          </w:tcPr>
          <w:p w14:paraId="6E0F2E77"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-93.29</w:t>
            </w:r>
          </w:p>
        </w:tc>
        <w:tc>
          <w:tcPr>
            <w:tcW w:w="0" w:type="auto"/>
            <w:tcBorders>
              <w:top w:val="single" w:sz="4" w:space="0" w:color="auto"/>
            </w:tcBorders>
            <w:vAlign w:val="center"/>
          </w:tcPr>
          <w:p w14:paraId="5776710F"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2.4</w:t>
            </w:r>
          </w:p>
        </w:tc>
      </w:tr>
      <w:tr w:rsidR="007C4A88" w:rsidRPr="005B1433" w14:paraId="3BF55735" w14:textId="77777777" w:rsidTr="0071544B">
        <w:trPr>
          <w:trHeight w:hRule="exact" w:val="397"/>
        </w:trPr>
        <w:tc>
          <w:tcPr>
            <w:tcW w:w="1018" w:type="dxa"/>
            <w:vAlign w:val="center"/>
          </w:tcPr>
          <w:p w14:paraId="18DB4063"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Sabine</w:t>
            </w:r>
          </w:p>
        </w:tc>
        <w:tc>
          <w:tcPr>
            <w:tcW w:w="626" w:type="dxa"/>
            <w:vAlign w:val="center"/>
          </w:tcPr>
          <w:p w14:paraId="2E41CF70"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Gas</w:t>
            </w:r>
          </w:p>
        </w:tc>
        <w:tc>
          <w:tcPr>
            <w:tcW w:w="0" w:type="auto"/>
            <w:vAlign w:val="center"/>
          </w:tcPr>
          <w:p w14:paraId="2DBFBB61"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1811</w:t>
            </w:r>
          </w:p>
        </w:tc>
        <w:tc>
          <w:tcPr>
            <w:tcW w:w="0" w:type="auto"/>
            <w:vAlign w:val="center"/>
          </w:tcPr>
          <w:p w14:paraId="2F843ADA"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30.02</w:t>
            </w:r>
          </w:p>
        </w:tc>
        <w:tc>
          <w:tcPr>
            <w:tcW w:w="0" w:type="auto"/>
            <w:vAlign w:val="center"/>
          </w:tcPr>
          <w:p w14:paraId="7ED28306"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-93.88</w:t>
            </w:r>
          </w:p>
        </w:tc>
        <w:tc>
          <w:tcPr>
            <w:tcW w:w="0" w:type="auto"/>
            <w:vAlign w:val="center"/>
          </w:tcPr>
          <w:p w14:paraId="6CF98878"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2.</w:t>
            </w:r>
            <w:r>
              <w:rPr>
                <w:rFonts w:ascii="Times New Roman" w:hAnsi="Times New Roman"/>
                <w:color w:val="000000"/>
                <w:sz w:val="14"/>
                <w:szCs w:val="14"/>
              </w:rPr>
              <w:t>5</w:t>
            </w:r>
          </w:p>
        </w:tc>
      </w:tr>
      <w:tr w:rsidR="007C4A88" w:rsidRPr="005B1433" w14:paraId="49AB7615" w14:textId="77777777" w:rsidTr="0071544B">
        <w:trPr>
          <w:trHeight w:hRule="exact" w:val="397"/>
        </w:trPr>
        <w:tc>
          <w:tcPr>
            <w:tcW w:w="1018" w:type="dxa"/>
            <w:vAlign w:val="center"/>
          </w:tcPr>
          <w:p w14:paraId="4E1F7095"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Lake Charles</w:t>
            </w:r>
            <w:r>
              <w:rPr>
                <w:rFonts w:ascii="Times New Roman" w:hAnsi="Times New Roman"/>
                <w:bCs/>
                <w:iCs/>
                <w:sz w:val="14"/>
                <w:szCs w:val="14"/>
              </w:rPr>
              <w:t xml:space="preserve"> 1</w:t>
            </w:r>
          </w:p>
        </w:tc>
        <w:tc>
          <w:tcPr>
            <w:tcW w:w="626" w:type="dxa"/>
            <w:vAlign w:val="center"/>
          </w:tcPr>
          <w:p w14:paraId="272EE649"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Gas</w:t>
            </w:r>
          </w:p>
        </w:tc>
        <w:tc>
          <w:tcPr>
            <w:tcW w:w="0" w:type="auto"/>
            <w:vAlign w:val="center"/>
          </w:tcPr>
          <w:p w14:paraId="4D455669"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2444</w:t>
            </w:r>
          </w:p>
        </w:tc>
        <w:tc>
          <w:tcPr>
            <w:tcW w:w="0" w:type="auto"/>
            <w:vAlign w:val="center"/>
          </w:tcPr>
          <w:p w14:paraId="7810D674"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30.27</w:t>
            </w:r>
          </w:p>
        </w:tc>
        <w:tc>
          <w:tcPr>
            <w:tcW w:w="0" w:type="auto"/>
            <w:vAlign w:val="center"/>
          </w:tcPr>
          <w:p w14:paraId="390017F4"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-93.30</w:t>
            </w:r>
          </w:p>
        </w:tc>
        <w:tc>
          <w:tcPr>
            <w:tcW w:w="0" w:type="auto"/>
            <w:vAlign w:val="center"/>
          </w:tcPr>
          <w:p w14:paraId="53A3B033" w14:textId="77777777" w:rsidR="007C4A88" w:rsidRPr="00C71646" w:rsidRDefault="007C4A88" w:rsidP="008F3F38">
            <w:pPr>
              <w:spacing w:after="160" w:line="240" w:lineRule="auto"/>
              <w:jc w:val="center"/>
              <w:rPr>
                <w:rFonts w:ascii="Times New Roman" w:hAnsi="Times New Roman"/>
                <w:color w:val="000000"/>
                <w:sz w:val="14"/>
                <w:szCs w:val="14"/>
              </w:rPr>
            </w:pPr>
            <w:r>
              <w:rPr>
                <w:rFonts w:ascii="Times New Roman" w:hAnsi="Times New Roman"/>
                <w:color w:val="000000"/>
                <w:sz w:val="14"/>
                <w:szCs w:val="14"/>
              </w:rPr>
              <w:t>3.4</w:t>
            </w:r>
          </w:p>
        </w:tc>
      </w:tr>
      <w:tr w:rsidR="007C4A88" w:rsidRPr="005B1433" w14:paraId="3C5DD032" w14:textId="77777777" w:rsidTr="0071544B">
        <w:trPr>
          <w:trHeight w:hRule="exact" w:val="397"/>
        </w:trPr>
        <w:tc>
          <w:tcPr>
            <w:tcW w:w="1018" w:type="dxa"/>
            <w:vAlign w:val="center"/>
          </w:tcPr>
          <w:p w14:paraId="51DDF080"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Cedar Bayou</w:t>
            </w:r>
          </w:p>
        </w:tc>
        <w:tc>
          <w:tcPr>
            <w:tcW w:w="626" w:type="dxa"/>
            <w:vAlign w:val="center"/>
          </w:tcPr>
          <w:p w14:paraId="4A60356B"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Gas</w:t>
            </w:r>
          </w:p>
        </w:tc>
        <w:tc>
          <w:tcPr>
            <w:tcW w:w="0" w:type="auto"/>
            <w:vAlign w:val="center"/>
          </w:tcPr>
          <w:p w14:paraId="67EE1852"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1530</w:t>
            </w:r>
          </w:p>
        </w:tc>
        <w:tc>
          <w:tcPr>
            <w:tcW w:w="0" w:type="auto"/>
            <w:vAlign w:val="center"/>
          </w:tcPr>
          <w:p w14:paraId="3427E273"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29.75</w:t>
            </w:r>
          </w:p>
        </w:tc>
        <w:tc>
          <w:tcPr>
            <w:tcW w:w="0" w:type="auto"/>
            <w:vAlign w:val="center"/>
          </w:tcPr>
          <w:p w14:paraId="79271563"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-94.93</w:t>
            </w:r>
          </w:p>
        </w:tc>
        <w:tc>
          <w:tcPr>
            <w:tcW w:w="0" w:type="auto"/>
            <w:vAlign w:val="center"/>
          </w:tcPr>
          <w:p w14:paraId="6B6C7F55" w14:textId="77777777" w:rsidR="007C4A88" w:rsidRPr="00C71646" w:rsidRDefault="007C4A88" w:rsidP="008F3F38">
            <w:pPr>
              <w:spacing w:after="160" w:line="240" w:lineRule="auto"/>
              <w:jc w:val="center"/>
              <w:rPr>
                <w:rFonts w:ascii="Times New Roman" w:hAnsi="Times New Roman"/>
                <w:color w:val="000000"/>
                <w:sz w:val="14"/>
                <w:szCs w:val="14"/>
              </w:rPr>
            </w:pPr>
            <w:r>
              <w:rPr>
                <w:rFonts w:ascii="Times New Roman" w:hAnsi="Times New Roman"/>
                <w:color w:val="000000"/>
                <w:sz w:val="14"/>
                <w:szCs w:val="14"/>
              </w:rPr>
              <w:t>2.1</w:t>
            </w:r>
          </w:p>
        </w:tc>
      </w:tr>
      <w:tr w:rsidR="007C4A88" w:rsidRPr="005B1433" w14:paraId="0CA54554" w14:textId="77777777" w:rsidTr="0071544B">
        <w:trPr>
          <w:trHeight w:hRule="exact" w:val="397"/>
        </w:trPr>
        <w:tc>
          <w:tcPr>
            <w:tcW w:w="1018" w:type="dxa"/>
            <w:vAlign w:val="center"/>
          </w:tcPr>
          <w:p w14:paraId="7608F2CA"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Cottonwood</w:t>
            </w:r>
          </w:p>
        </w:tc>
        <w:tc>
          <w:tcPr>
            <w:tcW w:w="626" w:type="dxa"/>
            <w:vAlign w:val="center"/>
          </w:tcPr>
          <w:p w14:paraId="50572D69"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Gas</w:t>
            </w:r>
          </w:p>
        </w:tc>
        <w:tc>
          <w:tcPr>
            <w:tcW w:w="0" w:type="auto"/>
            <w:vAlign w:val="center"/>
          </w:tcPr>
          <w:p w14:paraId="3B760311"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1432</w:t>
            </w:r>
          </w:p>
        </w:tc>
        <w:tc>
          <w:tcPr>
            <w:tcW w:w="0" w:type="auto"/>
            <w:vAlign w:val="center"/>
          </w:tcPr>
          <w:p w14:paraId="3960688F"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30.26</w:t>
            </w:r>
          </w:p>
        </w:tc>
        <w:tc>
          <w:tcPr>
            <w:tcW w:w="0" w:type="auto"/>
            <w:vAlign w:val="center"/>
          </w:tcPr>
          <w:p w14:paraId="4298176E"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-93.74</w:t>
            </w:r>
          </w:p>
        </w:tc>
        <w:tc>
          <w:tcPr>
            <w:tcW w:w="0" w:type="auto"/>
            <w:vAlign w:val="center"/>
          </w:tcPr>
          <w:p w14:paraId="5FC7BCDD" w14:textId="77777777" w:rsidR="007C4A88" w:rsidRPr="00C71646" w:rsidRDefault="007C4A88" w:rsidP="008F3F38">
            <w:pPr>
              <w:spacing w:after="160" w:line="240" w:lineRule="auto"/>
              <w:jc w:val="center"/>
              <w:rPr>
                <w:rFonts w:ascii="Times New Roman" w:hAnsi="Times New Roman"/>
                <w:color w:val="000000"/>
                <w:sz w:val="14"/>
                <w:szCs w:val="14"/>
              </w:rPr>
            </w:pPr>
            <w:r>
              <w:rPr>
                <w:rFonts w:ascii="Times New Roman" w:hAnsi="Times New Roman"/>
                <w:color w:val="000000"/>
                <w:sz w:val="14"/>
                <w:szCs w:val="14"/>
              </w:rPr>
              <w:t>2.0</w:t>
            </w:r>
          </w:p>
        </w:tc>
      </w:tr>
      <w:tr w:rsidR="007C4A88" w:rsidRPr="005B1433" w14:paraId="4485328B" w14:textId="77777777" w:rsidTr="0071544B">
        <w:trPr>
          <w:trHeight w:hRule="exact" w:val="397"/>
        </w:trPr>
        <w:tc>
          <w:tcPr>
            <w:tcW w:w="1018" w:type="dxa"/>
            <w:vAlign w:val="center"/>
          </w:tcPr>
          <w:p w14:paraId="3B614F3A"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Channel</w:t>
            </w:r>
            <w:r>
              <w:rPr>
                <w:rFonts w:ascii="Times New Roman" w:hAnsi="Times New Roman"/>
                <w:bCs/>
                <w:iCs/>
                <w:sz w:val="14"/>
                <w:szCs w:val="14"/>
              </w:rPr>
              <w:t>-</w:t>
            </w:r>
            <w:r w:rsidRPr="00C71646">
              <w:rPr>
                <w:rFonts w:ascii="Times New Roman" w:hAnsi="Times New Roman"/>
                <w:bCs/>
                <w:iCs/>
                <w:sz w:val="14"/>
                <w:szCs w:val="14"/>
              </w:rPr>
              <w:t>view</w:t>
            </w:r>
          </w:p>
        </w:tc>
        <w:tc>
          <w:tcPr>
            <w:tcW w:w="626" w:type="dxa"/>
            <w:vAlign w:val="center"/>
          </w:tcPr>
          <w:p w14:paraId="1F294840"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Gas</w:t>
            </w:r>
          </w:p>
        </w:tc>
        <w:tc>
          <w:tcPr>
            <w:tcW w:w="0" w:type="auto"/>
            <w:vAlign w:val="center"/>
          </w:tcPr>
          <w:p w14:paraId="0DC59379"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918</w:t>
            </w:r>
          </w:p>
        </w:tc>
        <w:tc>
          <w:tcPr>
            <w:tcW w:w="0" w:type="auto"/>
            <w:vAlign w:val="center"/>
          </w:tcPr>
          <w:p w14:paraId="6FB742B9"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29.84</w:t>
            </w:r>
          </w:p>
        </w:tc>
        <w:tc>
          <w:tcPr>
            <w:tcW w:w="0" w:type="auto"/>
            <w:vAlign w:val="center"/>
          </w:tcPr>
          <w:p w14:paraId="6487B521"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-95.12</w:t>
            </w:r>
          </w:p>
        </w:tc>
        <w:tc>
          <w:tcPr>
            <w:tcW w:w="0" w:type="auto"/>
            <w:vAlign w:val="center"/>
          </w:tcPr>
          <w:p w14:paraId="453CB1FE" w14:textId="77777777" w:rsidR="007C4A88" w:rsidRPr="00C71646" w:rsidRDefault="007C4A88" w:rsidP="008F3F38">
            <w:pPr>
              <w:spacing w:after="160" w:line="240" w:lineRule="auto"/>
              <w:jc w:val="center"/>
              <w:rPr>
                <w:rFonts w:ascii="Times New Roman" w:hAnsi="Times New Roman"/>
                <w:color w:val="000000"/>
                <w:sz w:val="14"/>
                <w:szCs w:val="14"/>
              </w:rPr>
            </w:pPr>
            <w:r>
              <w:rPr>
                <w:rFonts w:ascii="Times New Roman" w:hAnsi="Times New Roman"/>
                <w:color w:val="000000"/>
                <w:sz w:val="14"/>
                <w:szCs w:val="14"/>
              </w:rPr>
              <w:t>1.3</w:t>
            </w:r>
          </w:p>
        </w:tc>
      </w:tr>
      <w:tr w:rsidR="007C4A88" w:rsidRPr="005B1433" w14:paraId="65A37179" w14:textId="77777777" w:rsidTr="0071544B">
        <w:trPr>
          <w:trHeight w:hRule="exact" w:val="397"/>
        </w:trPr>
        <w:tc>
          <w:tcPr>
            <w:tcW w:w="1018" w:type="dxa"/>
            <w:vAlign w:val="center"/>
          </w:tcPr>
          <w:p w14:paraId="44F0CD19"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Bacliff</w:t>
            </w:r>
          </w:p>
        </w:tc>
        <w:tc>
          <w:tcPr>
            <w:tcW w:w="626" w:type="dxa"/>
            <w:vAlign w:val="center"/>
          </w:tcPr>
          <w:p w14:paraId="64F90050"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Gas</w:t>
            </w:r>
          </w:p>
        </w:tc>
        <w:tc>
          <w:tcPr>
            <w:tcW w:w="0" w:type="auto"/>
            <w:vAlign w:val="center"/>
          </w:tcPr>
          <w:p w14:paraId="3F8DDACC"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1036</w:t>
            </w:r>
          </w:p>
        </w:tc>
        <w:tc>
          <w:tcPr>
            <w:tcW w:w="0" w:type="auto"/>
            <w:vAlign w:val="center"/>
          </w:tcPr>
          <w:p w14:paraId="400FA6DD"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29.49</w:t>
            </w:r>
          </w:p>
        </w:tc>
        <w:tc>
          <w:tcPr>
            <w:tcW w:w="0" w:type="auto"/>
            <w:vAlign w:val="center"/>
          </w:tcPr>
          <w:p w14:paraId="3381558F"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-94.98</w:t>
            </w:r>
          </w:p>
        </w:tc>
        <w:tc>
          <w:tcPr>
            <w:tcW w:w="0" w:type="auto"/>
            <w:vAlign w:val="center"/>
          </w:tcPr>
          <w:p w14:paraId="03BC30A9" w14:textId="77777777" w:rsidR="007C4A88" w:rsidRPr="00C71646" w:rsidRDefault="007C4A88" w:rsidP="008F3F38">
            <w:pPr>
              <w:spacing w:after="160" w:line="240" w:lineRule="auto"/>
              <w:jc w:val="center"/>
              <w:rPr>
                <w:rFonts w:ascii="Times New Roman" w:hAnsi="Times New Roman"/>
                <w:color w:val="000000"/>
                <w:sz w:val="14"/>
                <w:szCs w:val="14"/>
              </w:rPr>
            </w:pPr>
            <w:r>
              <w:rPr>
                <w:rFonts w:ascii="Times New Roman" w:hAnsi="Times New Roman"/>
                <w:color w:val="000000"/>
                <w:sz w:val="14"/>
                <w:szCs w:val="14"/>
              </w:rPr>
              <w:t>1.4</w:t>
            </w:r>
          </w:p>
        </w:tc>
      </w:tr>
      <w:tr w:rsidR="007C4A88" w:rsidRPr="005B1433" w14:paraId="2C1F1C3D" w14:textId="77777777" w:rsidTr="0071544B">
        <w:trPr>
          <w:trHeight w:hRule="exact" w:val="397"/>
        </w:trPr>
        <w:tc>
          <w:tcPr>
            <w:tcW w:w="1018" w:type="dxa"/>
            <w:vAlign w:val="center"/>
          </w:tcPr>
          <w:p w14:paraId="4A4523FF"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Galveston</w:t>
            </w:r>
          </w:p>
        </w:tc>
        <w:tc>
          <w:tcPr>
            <w:tcW w:w="626" w:type="dxa"/>
            <w:vAlign w:val="center"/>
          </w:tcPr>
          <w:p w14:paraId="5982BCD6"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Gas</w:t>
            </w:r>
          </w:p>
        </w:tc>
        <w:tc>
          <w:tcPr>
            <w:tcW w:w="0" w:type="auto"/>
            <w:vAlign w:val="center"/>
          </w:tcPr>
          <w:p w14:paraId="0793375C"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1630</w:t>
            </w:r>
          </w:p>
        </w:tc>
        <w:tc>
          <w:tcPr>
            <w:tcW w:w="0" w:type="auto"/>
            <w:vAlign w:val="center"/>
          </w:tcPr>
          <w:p w14:paraId="35BF8131"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29.38</w:t>
            </w:r>
          </w:p>
        </w:tc>
        <w:tc>
          <w:tcPr>
            <w:tcW w:w="0" w:type="auto"/>
            <w:vAlign w:val="center"/>
          </w:tcPr>
          <w:p w14:paraId="0ECBF432"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-94.93</w:t>
            </w:r>
          </w:p>
        </w:tc>
        <w:tc>
          <w:tcPr>
            <w:tcW w:w="0" w:type="auto"/>
            <w:vAlign w:val="center"/>
          </w:tcPr>
          <w:p w14:paraId="4163C8E7" w14:textId="77777777" w:rsidR="007C4A88" w:rsidRPr="00C71646" w:rsidRDefault="007C4A88" w:rsidP="008F3F38">
            <w:pPr>
              <w:spacing w:after="160" w:line="240" w:lineRule="auto"/>
              <w:jc w:val="center"/>
              <w:rPr>
                <w:rFonts w:ascii="Times New Roman" w:hAnsi="Times New Roman"/>
                <w:color w:val="000000"/>
                <w:sz w:val="14"/>
                <w:szCs w:val="14"/>
              </w:rPr>
            </w:pPr>
            <w:r>
              <w:rPr>
                <w:rFonts w:ascii="Times New Roman" w:hAnsi="Times New Roman"/>
                <w:color w:val="000000"/>
                <w:sz w:val="14"/>
                <w:szCs w:val="14"/>
              </w:rPr>
              <w:t>2.3</w:t>
            </w:r>
          </w:p>
        </w:tc>
      </w:tr>
      <w:tr w:rsidR="007C4A88" w:rsidRPr="005B1433" w14:paraId="3E6CC6CE" w14:textId="77777777" w:rsidTr="0071544B">
        <w:trPr>
          <w:trHeight w:hRule="exact" w:val="397"/>
        </w:trPr>
        <w:tc>
          <w:tcPr>
            <w:tcW w:w="1018" w:type="dxa"/>
            <w:vAlign w:val="center"/>
          </w:tcPr>
          <w:p w14:paraId="408B0D3A"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Free Port</w:t>
            </w:r>
          </w:p>
        </w:tc>
        <w:tc>
          <w:tcPr>
            <w:tcW w:w="626" w:type="dxa"/>
            <w:vAlign w:val="center"/>
          </w:tcPr>
          <w:p w14:paraId="31874556"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Gas</w:t>
            </w:r>
          </w:p>
        </w:tc>
        <w:tc>
          <w:tcPr>
            <w:tcW w:w="0" w:type="auto"/>
            <w:vAlign w:val="center"/>
          </w:tcPr>
          <w:p w14:paraId="2D7BB0DC"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1344</w:t>
            </w:r>
          </w:p>
        </w:tc>
        <w:tc>
          <w:tcPr>
            <w:tcW w:w="0" w:type="auto"/>
            <w:vAlign w:val="center"/>
          </w:tcPr>
          <w:p w14:paraId="7D3CBFBC"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28.99</w:t>
            </w:r>
          </w:p>
        </w:tc>
        <w:tc>
          <w:tcPr>
            <w:tcW w:w="0" w:type="auto"/>
            <w:vAlign w:val="center"/>
          </w:tcPr>
          <w:p w14:paraId="1E948B01"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-95.41</w:t>
            </w:r>
          </w:p>
        </w:tc>
        <w:tc>
          <w:tcPr>
            <w:tcW w:w="0" w:type="auto"/>
            <w:vAlign w:val="center"/>
          </w:tcPr>
          <w:p w14:paraId="43A57B02" w14:textId="77777777" w:rsidR="007C4A88" w:rsidRPr="00C71646" w:rsidRDefault="007C4A88" w:rsidP="008F3F38">
            <w:pPr>
              <w:spacing w:after="160" w:line="240" w:lineRule="auto"/>
              <w:jc w:val="center"/>
              <w:rPr>
                <w:rFonts w:ascii="Times New Roman" w:hAnsi="Times New Roman"/>
                <w:color w:val="000000"/>
                <w:sz w:val="14"/>
                <w:szCs w:val="14"/>
              </w:rPr>
            </w:pPr>
            <w:r>
              <w:rPr>
                <w:rFonts w:ascii="Times New Roman" w:hAnsi="Times New Roman"/>
                <w:color w:val="000000"/>
                <w:sz w:val="14"/>
                <w:szCs w:val="14"/>
              </w:rPr>
              <w:t>1.9</w:t>
            </w:r>
          </w:p>
        </w:tc>
      </w:tr>
      <w:tr w:rsidR="007C4A88" w:rsidRPr="005B1433" w14:paraId="0BA65BE3" w14:textId="77777777" w:rsidTr="0071544B">
        <w:trPr>
          <w:trHeight w:hRule="exact" w:val="397"/>
        </w:trPr>
        <w:tc>
          <w:tcPr>
            <w:tcW w:w="1018" w:type="dxa"/>
            <w:vAlign w:val="center"/>
          </w:tcPr>
          <w:p w14:paraId="6E13A6D3"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Porth Arthur</w:t>
            </w:r>
          </w:p>
        </w:tc>
        <w:tc>
          <w:tcPr>
            <w:tcW w:w="626" w:type="dxa"/>
            <w:vAlign w:val="center"/>
          </w:tcPr>
          <w:p w14:paraId="02F3CC44"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Gas</w:t>
            </w:r>
          </w:p>
        </w:tc>
        <w:tc>
          <w:tcPr>
            <w:tcW w:w="0" w:type="auto"/>
            <w:vAlign w:val="center"/>
          </w:tcPr>
          <w:p w14:paraId="5DEFF77C"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888</w:t>
            </w:r>
          </w:p>
        </w:tc>
        <w:tc>
          <w:tcPr>
            <w:tcW w:w="0" w:type="auto"/>
            <w:vAlign w:val="center"/>
          </w:tcPr>
          <w:p w14:paraId="59F64563"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29.89</w:t>
            </w:r>
          </w:p>
        </w:tc>
        <w:tc>
          <w:tcPr>
            <w:tcW w:w="0" w:type="auto"/>
            <w:vAlign w:val="center"/>
          </w:tcPr>
          <w:p w14:paraId="57D0C2AD"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-93.95</w:t>
            </w:r>
          </w:p>
        </w:tc>
        <w:tc>
          <w:tcPr>
            <w:tcW w:w="0" w:type="auto"/>
            <w:vAlign w:val="center"/>
          </w:tcPr>
          <w:p w14:paraId="7EC94D45" w14:textId="77777777" w:rsidR="007C4A88" w:rsidRPr="00C71646" w:rsidRDefault="007C4A88" w:rsidP="008F3F38">
            <w:pPr>
              <w:spacing w:after="160" w:line="240" w:lineRule="auto"/>
              <w:jc w:val="center"/>
              <w:rPr>
                <w:rFonts w:ascii="Times New Roman" w:hAnsi="Times New Roman"/>
                <w:color w:val="000000"/>
                <w:sz w:val="14"/>
                <w:szCs w:val="14"/>
              </w:rPr>
            </w:pPr>
            <w:r>
              <w:rPr>
                <w:rFonts w:ascii="Times New Roman" w:hAnsi="Times New Roman"/>
                <w:color w:val="000000"/>
                <w:sz w:val="14"/>
                <w:szCs w:val="14"/>
              </w:rPr>
              <w:t>1.2</w:t>
            </w:r>
          </w:p>
        </w:tc>
      </w:tr>
      <w:tr w:rsidR="007C4A88" w:rsidRPr="005B1433" w14:paraId="39814175" w14:textId="77777777" w:rsidTr="0071544B">
        <w:trPr>
          <w:trHeight w:hRule="exact" w:val="397"/>
        </w:trPr>
        <w:tc>
          <w:tcPr>
            <w:tcW w:w="1018" w:type="dxa"/>
            <w:vAlign w:val="center"/>
          </w:tcPr>
          <w:p w14:paraId="081FC4D9"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Calcasieu Pass</w:t>
            </w:r>
          </w:p>
        </w:tc>
        <w:tc>
          <w:tcPr>
            <w:tcW w:w="626" w:type="dxa"/>
            <w:vAlign w:val="center"/>
          </w:tcPr>
          <w:p w14:paraId="45CF60D8" w14:textId="77777777" w:rsidR="007C4A88" w:rsidRPr="00C71646" w:rsidRDefault="007C4A88" w:rsidP="008F3F38">
            <w:pPr>
              <w:spacing w:after="160" w:line="240" w:lineRule="auto"/>
              <w:jc w:val="center"/>
              <w:rPr>
                <w:rFonts w:ascii="Times New Roman" w:hAnsi="Times New Roman"/>
                <w:bCs/>
                <w:iCs/>
                <w:sz w:val="14"/>
                <w:szCs w:val="14"/>
              </w:rPr>
            </w:pPr>
            <w:r>
              <w:rPr>
                <w:rFonts w:ascii="Times New Roman" w:hAnsi="Times New Roman"/>
                <w:bCs/>
                <w:iCs/>
                <w:sz w:val="14"/>
                <w:szCs w:val="14"/>
              </w:rPr>
              <w:t>LNG</w:t>
            </w:r>
          </w:p>
        </w:tc>
        <w:tc>
          <w:tcPr>
            <w:tcW w:w="0" w:type="auto"/>
            <w:vAlign w:val="center"/>
          </w:tcPr>
          <w:p w14:paraId="3FC31829"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1400</w:t>
            </w:r>
          </w:p>
        </w:tc>
        <w:tc>
          <w:tcPr>
            <w:tcW w:w="0" w:type="auto"/>
            <w:vAlign w:val="center"/>
          </w:tcPr>
          <w:p w14:paraId="3A82A0A1"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29.77</w:t>
            </w:r>
          </w:p>
        </w:tc>
        <w:tc>
          <w:tcPr>
            <w:tcW w:w="0" w:type="auto"/>
            <w:vAlign w:val="center"/>
          </w:tcPr>
          <w:p w14:paraId="4059221F"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-93.32</w:t>
            </w:r>
          </w:p>
        </w:tc>
        <w:tc>
          <w:tcPr>
            <w:tcW w:w="0" w:type="auto"/>
            <w:vAlign w:val="center"/>
          </w:tcPr>
          <w:p w14:paraId="367ECCBD" w14:textId="77777777" w:rsidR="007C4A88" w:rsidRDefault="007C4A88" w:rsidP="008F3F38">
            <w:pPr>
              <w:spacing w:after="160" w:line="240" w:lineRule="auto"/>
              <w:jc w:val="center"/>
              <w:rPr>
                <w:rFonts w:ascii="Times New Roman" w:hAnsi="Times New Roman"/>
                <w:color w:val="000000"/>
                <w:sz w:val="14"/>
                <w:szCs w:val="14"/>
              </w:rPr>
            </w:pPr>
            <w:r>
              <w:rPr>
                <w:rFonts w:ascii="Times New Roman" w:hAnsi="Times New Roman"/>
                <w:color w:val="000000"/>
                <w:sz w:val="14"/>
                <w:szCs w:val="14"/>
              </w:rPr>
              <w:t>1.9</w:t>
            </w:r>
          </w:p>
        </w:tc>
      </w:tr>
      <w:tr w:rsidR="007C4A88" w:rsidRPr="005B1433" w14:paraId="2A9E794E" w14:textId="77777777" w:rsidTr="0071544B">
        <w:trPr>
          <w:trHeight w:hRule="exact" w:val="397"/>
        </w:trPr>
        <w:tc>
          <w:tcPr>
            <w:tcW w:w="1018" w:type="dxa"/>
            <w:vAlign w:val="center"/>
          </w:tcPr>
          <w:p w14:paraId="2EB8F454"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Cotton-wood Bayou</w:t>
            </w:r>
          </w:p>
        </w:tc>
        <w:tc>
          <w:tcPr>
            <w:tcW w:w="626" w:type="dxa"/>
            <w:vAlign w:val="center"/>
          </w:tcPr>
          <w:p w14:paraId="088217A8"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Solar</w:t>
            </w:r>
          </w:p>
        </w:tc>
        <w:tc>
          <w:tcPr>
            <w:tcW w:w="0" w:type="auto"/>
            <w:vAlign w:val="center"/>
          </w:tcPr>
          <w:p w14:paraId="01D2330B"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428</w:t>
            </w:r>
          </w:p>
        </w:tc>
        <w:tc>
          <w:tcPr>
            <w:tcW w:w="0" w:type="auto"/>
            <w:vAlign w:val="center"/>
          </w:tcPr>
          <w:p w14:paraId="77FCEA82"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29.26</w:t>
            </w:r>
          </w:p>
        </w:tc>
        <w:tc>
          <w:tcPr>
            <w:tcW w:w="0" w:type="auto"/>
            <w:vAlign w:val="center"/>
          </w:tcPr>
          <w:p w14:paraId="3CBD824D"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-95.26</w:t>
            </w:r>
          </w:p>
        </w:tc>
        <w:tc>
          <w:tcPr>
            <w:tcW w:w="0" w:type="auto"/>
            <w:vAlign w:val="center"/>
          </w:tcPr>
          <w:p w14:paraId="4D3CA54E"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54.3</w:t>
            </w:r>
          </w:p>
        </w:tc>
      </w:tr>
      <w:tr w:rsidR="007C4A88" w:rsidRPr="005B1433" w14:paraId="7418741F" w14:textId="77777777" w:rsidTr="0071544B">
        <w:trPr>
          <w:trHeight w:hRule="exact" w:val="397"/>
        </w:trPr>
        <w:tc>
          <w:tcPr>
            <w:tcW w:w="1018" w:type="dxa"/>
            <w:vAlign w:val="center"/>
          </w:tcPr>
          <w:p w14:paraId="5836C2DA"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Liberty 1</w:t>
            </w:r>
          </w:p>
        </w:tc>
        <w:tc>
          <w:tcPr>
            <w:tcW w:w="626" w:type="dxa"/>
            <w:vAlign w:val="center"/>
          </w:tcPr>
          <w:p w14:paraId="47DE19A2"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Solar</w:t>
            </w:r>
          </w:p>
        </w:tc>
        <w:tc>
          <w:tcPr>
            <w:tcW w:w="0" w:type="auto"/>
            <w:vAlign w:val="center"/>
          </w:tcPr>
          <w:p w14:paraId="2E8A4008"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259</w:t>
            </w:r>
          </w:p>
        </w:tc>
        <w:tc>
          <w:tcPr>
            <w:tcW w:w="0" w:type="auto"/>
            <w:vAlign w:val="center"/>
          </w:tcPr>
          <w:p w14:paraId="08C74721"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29.96</w:t>
            </w:r>
          </w:p>
        </w:tc>
        <w:tc>
          <w:tcPr>
            <w:tcW w:w="0" w:type="auto"/>
            <w:vAlign w:val="center"/>
          </w:tcPr>
          <w:p w14:paraId="600076C2"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-94.85</w:t>
            </w:r>
          </w:p>
        </w:tc>
        <w:tc>
          <w:tcPr>
            <w:tcW w:w="0" w:type="auto"/>
            <w:vAlign w:val="center"/>
          </w:tcPr>
          <w:p w14:paraId="0CD8CC0B"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32.9</w:t>
            </w:r>
          </w:p>
        </w:tc>
      </w:tr>
      <w:tr w:rsidR="007C4A88" w:rsidRPr="005B1433" w14:paraId="30DE689C" w14:textId="77777777" w:rsidTr="0071544B">
        <w:trPr>
          <w:trHeight w:hRule="exact" w:val="397"/>
        </w:trPr>
        <w:tc>
          <w:tcPr>
            <w:tcW w:w="1018" w:type="dxa"/>
            <w:vAlign w:val="center"/>
          </w:tcPr>
          <w:p w14:paraId="692BB6F4"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Trinity river</w:t>
            </w:r>
          </w:p>
        </w:tc>
        <w:tc>
          <w:tcPr>
            <w:tcW w:w="626" w:type="dxa"/>
            <w:vAlign w:val="center"/>
          </w:tcPr>
          <w:p w14:paraId="4D16ABD8"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Solar</w:t>
            </w:r>
          </w:p>
        </w:tc>
        <w:tc>
          <w:tcPr>
            <w:tcW w:w="0" w:type="auto"/>
            <w:vAlign w:val="center"/>
          </w:tcPr>
          <w:p w14:paraId="79CB6B4F"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409</w:t>
            </w:r>
          </w:p>
        </w:tc>
        <w:tc>
          <w:tcPr>
            <w:tcW w:w="0" w:type="auto"/>
            <w:vAlign w:val="center"/>
          </w:tcPr>
          <w:p w14:paraId="0BE0C0D8"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30.01</w:t>
            </w:r>
          </w:p>
        </w:tc>
        <w:tc>
          <w:tcPr>
            <w:tcW w:w="0" w:type="auto"/>
            <w:vAlign w:val="center"/>
          </w:tcPr>
          <w:p w14:paraId="4852DDC8"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-94.49</w:t>
            </w:r>
          </w:p>
        </w:tc>
        <w:tc>
          <w:tcPr>
            <w:tcW w:w="0" w:type="auto"/>
            <w:vAlign w:val="center"/>
          </w:tcPr>
          <w:p w14:paraId="2E132E27"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51.9</w:t>
            </w:r>
          </w:p>
        </w:tc>
      </w:tr>
      <w:tr w:rsidR="007C4A88" w:rsidRPr="005B1433" w14:paraId="180B24D9" w14:textId="77777777" w:rsidTr="0071544B">
        <w:trPr>
          <w:trHeight w:hRule="exact" w:val="397"/>
        </w:trPr>
        <w:tc>
          <w:tcPr>
            <w:tcW w:w="1018" w:type="dxa"/>
            <w:vAlign w:val="center"/>
          </w:tcPr>
          <w:p w14:paraId="5F5FE55D"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Myrtle solar</w:t>
            </w:r>
          </w:p>
        </w:tc>
        <w:tc>
          <w:tcPr>
            <w:tcW w:w="626" w:type="dxa"/>
            <w:vAlign w:val="center"/>
          </w:tcPr>
          <w:p w14:paraId="7CEEFF91"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Solar</w:t>
            </w:r>
          </w:p>
        </w:tc>
        <w:tc>
          <w:tcPr>
            <w:tcW w:w="0" w:type="auto"/>
            <w:vAlign w:val="center"/>
          </w:tcPr>
          <w:p w14:paraId="77CF5542"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538</w:t>
            </w:r>
          </w:p>
        </w:tc>
        <w:tc>
          <w:tcPr>
            <w:tcW w:w="0" w:type="auto"/>
            <w:vAlign w:val="center"/>
          </w:tcPr>
          <w:p w14:paraId="6806C148"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29.23</w:t>
            </w:r>
          </w:p>
        </w:tc>
        <w:tc>
          <w:tcPr>
            <w:tcW w:w="0" w:type="auto"/>
            <w:vAlign w:val="center"/>
          </w:tcPr>
          <w:p w14:paraId="6631CE2E"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-95.43</w:t>
            </w:r>
          </w:p>
        </w:tc>
        <w:tc>
          <w:tcPr>
            <w:tcW w:w="0" w:type="auto"/>
            <w:vAlign w:val="center"/>
          </w:tcPr>
          <w:p w14:paraId="1FBFB18D"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68.2</w:t>
            </w:r>
          </w:p>
        </w:tc>
      </w:tr>
      <w:tr w:rsidR="007C4A88" w:rsidRPr="005B1433" w14:paraId="1DF3643B" w14:textId="77777777" w:rsidTr="0071544B">
        <w:trPr>
          <w:trHeight w:hRule="exact" w:val="397"/>
        </w:trPr>
        <w:tc>
          <w:tcPr>
            <w:tcW w:w="1018" w:type="dxa"/>
            <w:vAlign w:val="center"/>
          </w:tcPr>
          <w:p w14:paraId="7E915C44"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Red Bluff Road Solar</w:t>
            </w:r>
          </w:p>
        </w:tc>
        <w:tc>
          <w:tcPr>
            <w:tcW w:w="626" w:type="dxa"/>
            <w:vAlign w:val="center"/>
          </w:tcPr>
          <w:p w14:paraId="298D88D4"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Solar</w:t>
            </w:r>
          </w:p>
        </w:tc>
        <w:tc>
          <w:tcPr>
            <w:tcW w:w="0" w:type="auto"/>
            <w:vAlign w:val="center"/>
          </w:tcPr>
          <w:p w14:paraId="35C6E4B0"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360</w:t>
            </w:r>
          </w:p>
        </w:tc>
        <w:tc>
          <w:tcPr>
            <w:tcW w:w="0" w:type="auto"/>
            <w:vAlign w:val="center"/>
          </w:tcPr>
          <w:p w14:paraId="2A400C34"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29.62</w:t>
            </w:r>
          </w:p>
        </w:tc>
        <w:tc>
          <w:tcPr>
            <w:tcW w:w="0" w:type="auto"/>
            <w:vAlign w:val="center"/>
          </w:tcPr>
          <w:p w14:paraId="7620FFAD"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-95.07</w:t>
            </w:r>
          </w:p>
        </w:tc>
        <w:tc>
          <w:tcPr>
            <w:tcW w:w="0" w:type="auto"/>
            <w:vAlign w:val="center"/>
          </w:tcPr>
          <w:p w14:paraId="6AFD996A"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45.7</w:t>
            </w:r>
          </w:p>
        </w:tc>
      </w:tr>
      <w:tr w:rsidR="007C4A88" w:rsidRPr="005B1433" w14:paraId="344F99C3" w14:textId="77777777" w:rsidTr="0071544B">
        <w:trPr>
          <w:trHeight w:hRule="exact" w:val="397"/>
        </w:trPr>
        <w:tc>
          <w:tcPr>
            <w:tcW w:w="1018" w:type="dxa"/>
            <w:vAlign w:val="center"/>
          </w:tcPr>
          <w:p w14:paraId="1D58F47E"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Brazoria West</w:t>
            </w:r>
          </w:p>
        </w:tc>
        <w:tc>
          <w:tcPr>
            <w:tcW w:w="626" w:type="dxa"/>
            <w:vAlign w:val="center"/>
          </w:tcPr>
          <w:p w14:paraId="78A83D11"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Solar</w:t>
            </w:r>
          </w:p>
        </w:tc>
        <w:tc>
          <w:tcPr>
            <w:tcW w:w="0" w:type="auto"/>
            <w:vAlign w:val="center"/>
          </w:tcPr>
          <w:p w14:paraId="693BB753"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540</w:t>
            </w:r>
          </w:p>
        </w:tc>
        <w:tc>
          <w:tcPr>
            <w:tcW w:w="0" w:type="auto"/>
            <w:vAlign w:val="center"/>
          </w:tcPr>
          <w:p w14:paraId="32F4D8A0"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29.19</w:t>
            </w:r>
          </w:p>
        </w:tc>
        <w:tc>
          <w:tcPr>
            <w:tcW w:w="0" w:type="auto"/>
            <w:vAlign w:val="center"/>
          </w:tcPr>
          <w:p w14:paraId="7627340F"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-95.66</w:t>
            </w:r>
          </w:p>
        </w:tc>
        <w:tc>
          <w:tcPr>
            <w:tcW w:w="0" w:type="auto"/>
            <w:vAlign w:val="center"/>
          </w:tcPr>
          <w:p w14:paraId="59051DA8"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68.5</w:t>
            </w:r>
          </w:p>
        </w:tc>
      </w:tr>
      <w:tr w:rsidR="007C4A88" w:rsidRPr="005B1433" w14:paraId="1312CCEC" w14:textId="77777777" w:rsidTr="0071544B">
        <w:trPr>
          <w:trHeight w:hRule="exact" w:val="397"/>
        </w:trPr>
        <w:tc>
          <w:tcPr>
            <w:tcW w:w="1018" w:type="dxa"/>
            <w:vAlign w:val="center"/>
          </w:tcPr>
          <w:p w14:paraId="6CCA9E9C"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Galveston 1</w:t>
            </w:r>
          </w:p>
        </w:tc>
        <w:tc>
          <w:tcPr>
            <w:tcW w:w="626" w:type="dxa"/>
            <w:vAlign w:val="center"/>
          </w:tcPr>
          <w:p w14:paraId="3433BF88"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Wind</w:t>
            </w:r>
          </w:p>
        </w:tc>
        <w:tc>
          <w:tcPr>
            <w:tcW w:w="0" w:type="auto"/>
            <w:vAlign w:val="center"/>
          </w:tcPr>
          <w:p w14:paraId="40479DCC"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1659</w:t>
            </w:r>
          </w:p>
        </w:tc>
        <w:tc>
          <w:tcPr>
            <w:tcW w:w="0" w:type="auto"/>
            <w:vAlign w:val="center"/>
          </w:tcPr>
          <w:p w14:paraId="167D6956"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28.86</w:t>
            </w:r>
          </w:p>
        </w:tc>
        <w:tc>
          <w:tcPr>
            <w:tcW w:w="0" w:type="auto"/>
            <w:vAlign w:val="center"/>
          </w:tcPr>
          <w:p w14:paraId="643ED3FE"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-94.52</w:t>
            </w:r>
          </w:p>
        </w:tc>
        <w:tc>
          <w:tcPr>
            <w:tcW w:w="0" w:type="auto"/>
            <w:vAlign w:val="center"/>
          </w:tcPr>
          <w:p w14:paraId="5957A99D"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color w:val="000000"/>
                <w:sz w:val="14"/>
                <w:szCs w:val="14"/>
              </w:rPr>
              <w:t>–</w:t>
            </w:r>
          </w:p>
        </w:tc>
      </w:tr>
      <w:tr w:rsidR="007C4A88" w:rsidRPr="005B1433" w14:paraId="154C078E" w14:textId="77777777" w:rsidTr="0071544B">
        <w:trPr>
          <w:trHeight w:hRule="exact" w:val="397"/>
        </w:trPr>
        <w:tc>
          <w:tcPr>
            <w:tcW w:w="1018" w:type="dxa"/>
            <w:vAlign w:val="center"/>
          </w:tcPr>
          <w:p w14:paraId="534C27E4"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Galveston 2</w:t>
            </w:r>
          </w:p>
        </w:tc>
        <w:tc>
          <w:tcPr>
            <w:tcW w:w="626" w:type="dxa"/>
            <w:vAlign w:val="center"/>
          </w:tcPr>
          <w:p w14:paraId="2BA32B79" w14:textId="77777777" w:rsidR="007C4A88"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Wind</w:t>
            </w:r>
          </w:p>
        </w:tc>
        <w:tc>
          <w:tcPr>
            <w:tcW w:w="0" w:type="auto"/>
            <w:vAlign w:val="center"/>
          </w:tcPr>
          <w:p w14:paraId="2DC78C09"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1567</w:t>
            </w:r>
          </w:p>
        </w:tc>
        <w:tc>
          <w:tcPr>
            <w:tcW w:w="0" w:type="auto"/>
            <w:vAlign w:val="center"/>
          </w:tcPr>
          <w:p w14:paraId="5B540F42"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28.35</w:t>
            </w:r>
          </w:p>
        </w:tc>
        <w:tc>
          <w:tcPr>
            <w:tcW w:w="0" w:type="auto"/>
            <w:vAlign w:val="center"/>
          </w:tcPr>
          <w:p w14:paraId="42DA3696"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-94.72</w:t>
            </w:r>
          </w:p>
        </w:tc>
        <w:tc>
          <w:tcPr>
            <w:tcW w:w="0" w:type="auto"/>
            <w:vAlign w:val="center"/>
          </w:tcPr>
          <w:p w14:paraId="486CE9A4"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w:t>
            </w:r>
          </w:p>
        </w:tc>
      </w:tr>
      <w:tr w:rsidR="007C4A88" w:rsidRPr="005B1433" w14:paraId="6AEE3BA1" w14:textId="77777777" w:rsidTr="0071544B">
        <w:trPr>
          <w:trHeight w:hRule="exact" w:val="397"/>
        </w:trPr>
        <w:tc>
          <w:tcPr>
            <w:tcW w:w="1018" w:type="dxa"/>
            <w:vAlign w:val="center"/>
          </w:tcPr>
          <w:p w14:paraId="20CA974C"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Lake Charles</w:t>
            </w:r>
          </w:p>
        </w:tc>
        <w:tc>
          <w:tcPr>
            <w:tcW w:w="626" w:type="dxa"/>
            <w:vAlign w:val="center"/>
          </w:tcPr>
          <w:p w14:paraId="171B07BE" w14:textId="77777777" w:rsidR="007C4A88"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Wind</w:t>
            </w:r>
          </w:p>
        </w:tc>
        <w:tc>
          <w:tcPr>
            <w:tcW w:w="0" w:type="auto"/>
            <w:vAlign w:val="center"/>
          </w:tcPr>
          <w:p w14:paraId="0304C24B" w14:textId="77777777" w:rsidR="007C4A88" w:rsidRPr="00C71646" w:rsidRDefault="007C4A88" w:rsidP="008F3F38">
            <w:pPr>
              <w:spacing w:after="160" w:line="240" w:lineRule="auto"/>
              <w:jc w:val="center"/>
              <w:rPr>
                <w:rFonts w:ascii="Times New Roman" w:hAnsi="Times New Roman"/>
                <w:bCs/>
                <w:iCs/>
                <w:sz w:val="14"/>
                <w:szCs w:val="14"/>
              </w:rPr>
            </w:pPr>
            <w:r w:rsidRPr="00C71646">
              <w:rPr>
                <w:rFonts w:ascii="Times New Roman" w:hAnsi="Times New Roman"/>
                <w:bCs/>
                <w:iCs/>
                <w:sz w:val="14"/>
                <w:szCs w:val="14"/>
              </w:rPr>
              <w:t>1659</w:t>
            </w:r>
          </w:p>
        </w:tc>
        <w:tc>
          <w:tcPr>
            <w:tcW w:w="0" w:type="auto"/>
            <w:vAlign w:val="center"/>
          </w:tcPr>
          <w:p w14:paraId="689E688C"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29.39</w:t>
            </w:r>
          </w:p>
        </w:tc>
        <w:tc>
          <w:tcPr>
            <w:tcW w:w="0" w:type="auto"/>
            <w:vAlign w:val="center"/>
          </w:tcPr>
          <w:p w14:paraId="201DB0A2"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-93.56</w:t>
            </w:r>
          </w:p>
        </w:tc>
        <w:tc>
          <w:tcPr>
            <w:tcW w:w="0" w:type="auto"/>
            <w:vAlign w:val="center"/>
          </w:tcPr>
          <w:p w14:paraId="2E0E054E" w14:textId="77777777" w:rsidR="007C4A88" w:rsidRPr="00C71646" w:rsidRDefault="007C4A88" w:rsidP="008F3F38">
            <w:pPr>
              <w:spacing w:after="160" w:line="240" w:lineRule="auto"/>
              <w:jc w:val="center"/>
              <w:rPr>
                <w:rFonts w:ascii="Times New Roman" w:hAnsi="Times New Roman"/>
                <w:color w:val="000000"/>
                <w:sz w:val="14"/>
                <w:szCs w:val="14"/>
              </w:rPr>
            </w:pPr>
            <w:r w:rsidRPr="00C71646">
              <w:rPr>
                <w:rFonts w:ascii="Times New Roman" w:hAnsi="Times New Roman"/>
                <w:color w:val="000000"/>
                <w:sz w:val="14"/>
                <w:szCs w:val="14"/>
              </w:rPr>
              <w:t>–</w:t>
            </w:r>
          </w:p>
        </w:tc>
      </w:tr>
    </w:tbl>
    <w:p w14:paraId="75F61034" w14:textId="77777777" w:rsidR="00310461" w:rsidRDefault="00310461" w:rsidP="00F042BF">
      <w:pPr>
        <w:spacing w:before="240" w:after="0" w:line="240" w:lineRule="auto"/>
        <w:ind w:right="173"/>
        <w:jc w:val="both"/>
        <w:rPr>
          <w:rFonts w:ascii="Times New Roman" w:hAnsi="Times New Roman"/>
          <w:sz w:val="18"/>
          <w:szCs w:val="20"/>
        </w:rPr>
      </w:pPr>
    </w:p>
    <w:p w14:paraId="58A97AB2" w14:textId="7BD888E2" w:rsidR="00365C6A" w:rsidRPr="001252E6" w:rsidRDefault="00365C6A" w:rsidP="00365C6A">
      <w:pPr>
        <w:spacing w:before="240" w:after="0" w:line="240" w:lineRule="auto"/>
        <w:ind w:left="187" w:right="173"/>
        <w:jc w:val="both"/>
        <w:rPr>
          <w:rFonts w:ascii="Times New Roman" w:hAnsi="Times New Roman"/>
          <w:sz w:val="18"/>
          <w:szCs w:val="20"/>
        </w:rPr>
      </w:pPr>
      <w:r w:rsidRPr="001252E6">
        <w:rPr>
          <w:rFonts w:ascii="Times New Roman" w:hAnsi="Times New Roman"/>
          <w:sz w:val="18"/>
          <w:szCs w:val="20"/>
        </w:rPr>
        <w:t xml:space="preserve">Table </w:t>
      </w:r>
      <w:r w:rsidR="001252E6" w:rsidRPr="001252E6">
        <w:rPr>
          <w:rFonts w:ascii="Times New Roman" w:hAnsi="Times New Roman"/>
          <w:sz w:val="18"/>
          <w:szCs w:val="20"/>
        </w:rPr>
        <w:t>II</w:t>
      </w:r>
      <w:r w:rsidRPr="001252E6">
        <w:rPr>
          <w:rFonts w:ascii="Times New Roman" w:hAnsi="Times New Roman"/>
          <w:sz w:val="18"/>
          <w:szCs w:val="20"/>
        </w:rPr>
        <w:t>. Consumer Nodes</w:t>
      </w:r>
      <w:r w:rsidR="00B34D27" w:rsidRPr="001252E6">
        <w:rPr>
          <w:rFonts w:ascii="Times New Roman" w:hAnsi="Times New Roman"/>
          <w:sz w:val="18"/>
          <w:szCs w:val="20"/>
        </w:rPr>
        <w:t xml:space="preserve"> </w:t>
      </w:r>
      <m:oMath>
        <m:sSubSup>
          <m:sSubSupPr>
            <m:ctrlPr>
              <w:rPr>
                <w:rFonts w:ascii="Cambria Math" w:hAnsi="Cambria Math"/>
                <w:bCs/>
                <w:i/>
                <w:iCs/>
                <w:sz w:val="18"/>
                <w:szCs w:val="18"/>
              </w:rPr>
            </m:ctrlPr>
          </m:sSubSupPr>
          <m:e>
            <m:r>
              <w:rPr>
                <w:rFonts w:ascii="Cambria Math" w:hAnsi="Cambria Math"/>
                <w:sz w:val="18"/>
                <w:szCs w:val="18"/>
              </w:rPr>
              <m:t>N</m:t>
            </m:r>
          </m:e>
          <m:sub>
            <m:r>
              <w:rPr>
                <w:rFonts w:ascii="Cambria Math" w:hAnsi="Cambria Math"/>
                <w:sz w:val="18"/>
                <w:szCs w:val="18"/>
              </w:rPr>
              <m:t>i</m:t>
            </m:r>
          </m:sub>
          <m:sup>
            <m:r>
              <w:rPr>
                <w:rFonts w:ascii="Cambria Math" w:hAnsi="Cambria Math"/>
                <w:sz w:val="18"/>
                <w:szCs w:val="18"/>
              </w:rPr>
              <m:t>c</m:t>
            </m:r>
          </m:sup>
        </m:sSubSup>
      </m:oMath>
      <w:r w:rsidR="00891725" w:rsidRPr="001252E6">
        <w:rPr>
          <w:rFonts w:ascii="Times New Roman" w:hAnsi="Times New Roman"/>
          <w:sz w:val="18"/>
          <w:szCs w:val="20"/>
        </w:rPr>
        <w:t xml:space="preserve"> Catalog</w:t>
      </w:r>
      <w:r w:rsidR="00D14E65" w:rsidRPr="001252E6">
        <w:rPr>
          <w:rFonts w:ascii="Times New Roman" w:hAnsi="Times New Roman"/>
          <w:sz w:val="18"/>
          <w:szCs w:val="20"/>
        </w:rPr>
        <w:t>.</w:t>
      </w:r>
    </w:p>
    <w:tbl>
      <w:tblPr>
        <w:tblStyle w:val="TableGrid"/>
        <w:tblW w:w="424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
        <w:gridCol w:w="496"/>
        <w:gridCol w:w="714"/>
        <w:gridCol w:w="531"/>
        <w:gridCol w:w="563"/>
        <w:gridCol w:w="559"/>
        <w:gridCol w:w="596"/>
      </w:tblGrid>
      <w:tr w:rsidR="00D1276D" w:rsidRPr="0030468C" w14:paraId="01246CDA" w14:textId="77777777" w:rsidTr="00310461">
        <w:trPr>
          <w:trHeight w:val="308"/>
        </w:trPr>
        <w:tc>
          <w:tcPr>
            <w:tcW w:w="784" w:type="dxa"/>
            <w:tcBorders>
              <w:top w:val="single" w:sz="4" w:space="0" w:color="auto"/>
              <w:bottom w:val="single" w:sz="4" w:space="0" w:color="auto"/>
            </w:tcBorders>
            <w:noWrap/>
            <w:hideMark/>
          </w:tcPr>
          <w:p w14:paraId="32628B81" w14:textId="77777777" w:rsidR="00D1276D" w:rsidRPr="0030468C" w:rsidRDefault="00D1276D" w:rsidP="00560398">
            <w:pPr>
              <w:spacing w:after="0" w:line="240" w:lineRule="auto"/>
              <w:rPr>
                <w:rFonts w:ascii="Times New Roman" w:eastAsia="Times New Roman" w:hAnsi="Times New Roman"/>
                <w:b/>
                <w:bCs/>
                <w:color w:val="000000"/>
                <w:sz w:val="14"/>
                <w:szCs w:val="14"/>
              </w:rPr>
            </w:pPr>
            <w:r w:rsidRPr="0030468C">
              <w:rPr>
                <w:rFonts w:ascii="Times New Roman" w:eastAsia="Times New Roman" w:hAnsi="Times New Roman"/>
                <w:b/>
                <w:bCs/>
                <w:color w:val="000000"/>
                <w:sz w:val="14"/>
                <w:szCs w:val="14"/>
              </w:rPr>
              <w:t>County</w:t>
            </w:r>
          </w:p>
        </w:tc>
        <w:tc>
          <w:tcPr>
            <w:tcW w:w="496" w:type="dxa"/>
            <w:tcBorders>
              <w:top w:val="single" w:sz="4" w:space="0" w:color="auto"/>
              <w:bottom w:val="single" w:sz="4" w:space="0" w:color="auto"/>
            </w:tcBorders>
            <w:noWrap/>
            <w:hideMark/>
          </w:tcPr>
          <w:p w14:paraId="098E986D" w14:textId="77777777" w:rsidR="00D1276D" w:rsidRPr="0030468C" w:rsidRDefault="00D1276D" w:rsidP="00560398">
            <w:pPr>
              <w:spacing w:after="0" w:line="240" w:lineRule="auto"/>
              <w:rPr>
                <w:rFonts w:ascii="Times New Roman" w:eastAsia="Times New Roman" w:hAnsi="Times New Roman"/>
                <w:b/>
                <w:bCs/>
                <w:color w:val="000000"/>
                <w:sz w:val="14"/>
                <w:szCs w:val="14"/>
              </w:rPr>
            </w:pPr>
            <w:r>
              <w:rPr>
                <w:rFonts w:ascii="Times New Roman" w:eastAsia="Times New Roman" w:hAnsi="Times New Roman"/>
                <w:b/>
                <w:bCs/>
                <w:color w:val="000000"/>
                <w:sz w:val="14"/>
                <w:szCs w:val="14"/>
              </w:rPr>
              <w:t xml:space="preserve">Pop. </w:t>
            </w:r>
            <w:r w:rsidRPr="0030468C">
              <w:rPr>
                <w:rFonts w:ascii="Times New Roman" w:eastAsia="Times New Roman" w:hAnsi="Times New Roman"/>
                <w:b/>
                <w:bCs/>
                <w:color w:val="000000"/>
                <w:sz w:val="14"/>
                <w:szCs w:val="14"/>
              </w:rPr>
              <w:t>Size</w:t>
            </w:r>
          </w:p>
        </w:tc>
        <w:tc>
          <w:tcPr>
            <w:tcW w:w="714" w:type="dxa"/>
            <w:tcBorders>
              <w:bottom w:val="single" w:sz="4" w:space="0" w:color="auto"/>
            </w:tcBorders>
          </w:tcPr>
          <w:p w14:paraId="3E7A48CB" w14:textId="77777777" w:rsidR="00D1276D" w:rsidRPr="00C71646" w:rsidRDefault="00D1276D" w:rsidP="00560398">
            <w:pPr>
              <w:spacing w:after="0" w:line="240" w:lineRule="auto"/>
              <w:rPr>
                <w:rFonts w:ascii="Times New Roman" w:hAnsi="Times New Roman"/>
                <w:b/>
                <w:iCs/>
                <w:sz w:val="14"/>
                <w:szCs w:val="14"/>
              </w:rPr>
            </w:pPr>
            <w:r>
              <w:rPr>
                <w:rFonts w:ascii="Times New Roman" w:hAnsi="Times New Roman"/>
                <w:b/>
                <w:iCs/>
                <w:sz w:val="14"/>
                <w:szCs w:val="14"/>
              </w:rPr>
              <w:t xml:space="preserve">Number of plants </w:t>
            </w:r>
          </w:p>
        </w:tc>
        <w:tc>
          <w:tcPr>
            <w:tcW w:w="531" w:type="dxa"/>
            <w:tcBorders>
              <w:top w:val="single" w:sz="4" w:space="0" w:color="auto"/>
              <w:bottom w:val="single" w:sz="4" w:space="0" w:color="auto"/>
            </w:tcBorders>
            <w:noWrap/>
            <w:vAlign w:val="center"/>
            <w:hideMark/>
          </w:tcPr>
          <w:p w14:paraId="74475A40" w14:textId="77777777" w:rsidR="00D1276D" w:rsidRPr="0030468C" w:rsidRDefault="00D1276D" w:rsidP="00560398">
            <w:pPr>
              <w:spacing w:after="0" w:line="240" w:lineRule="auto"/>
              <w:rPr>
                <w:rFonts w:ascii="Times New Roman" w:eastAsia="Times New Roman" w:hAnsi="Times New Roman"/>
                <w:b/>
                <w:bCs/>
                <w:color w:val="000000"/>
                <w:sz w:val="14"/>
                <w:szCs w:val="14"/>
              </w:rPr>
            </w:pPr>
            <w:r w:rsidRPr="00C71646">
              <w:rPr>
                <w:rFonts w:ascii="Times New Roman" w:hAnsi="Times New Roman"/>
                <w:b/>
                <w:iCs/>
                <w:sz w:val="14"/>
                <w:szCs w:val="14"/>
              </w:rPr>
              <w:t>Lat.</w:t>
            </w:r>
            <w:r>
              <w:rPr>
                <w:rFonts w:ascii="Times New Roman" w:hAnsi="Times New Roman"/>
                <w:b/>
                <w:iCs/>
                <w:sz w:val="14"/>
                <w:szCs w:val="14"/>
              </w:rPr>
              <w:t xml:space="preserve"> </w:t>
            </w:r>
            <w:r w:rsidRPr="00C71646">
              <w:rPr>
                <w:rFonts w:ascii="Times New Roman" w:hAnsi="Times New Roman"/>
                <w:b/>
                <w:iCs/>
                <w:sz w:val="14"/>
                <w:szCs w:val="14"/>
              </w:rPr>
              <w:t>(</w:t>
            </w:r>
            <m:oMath>
              <m:r>
                <m:rPr>
                  <m:sty m:val="bi"/>
                </m:rPr>
                <w:rPr>
                  <w:rFonts w:ascii="Cambria Math" w:hAnsi="Cambria Math"/>
                  <w:sz w:val="14"/>
                  <w:szCs w:val="14"/>
                </w:rPr>
                <m:t>°</m:t>
              </m:r>
            </m:oMath>
            <w:r w:rsidRPr="00C71646">
              <w:rPr>
                <w:rFonts w:ascii="Times New Roman" w:hAnsi="Times New Roman"/>
                <w:b/>
                <w:iCs/>
                <w:sz w:val="14"/>
                <w:szCs w:val="14"/>
              </w:rPr>
              <w:t>)</w:t>
            </w:r>
          </w:p>
        </w:tc>
        <w:tc>
          <w:tcPr>
            <w:tcW w:w="563" w:type="dxa"/>
            <w:tcBorders>
              <w:top w:val="single" w:sz="4" w:space="0" w:color="auto"/>
              <w:bottom w:val="single" w:sz="4" w:space="0" w:color="auto"/>
            </w:tcBorders>
            <w:noWrap/>
            <w:vAlign w:val="center"/>
            <w:hideMark/>
          </w:tcPr>
          <w:p w14:paraId="705E4687" w14:textId="77777777" w:rsidR="00D1276D" w:rsidRPr="0030468C" w:rsidRDefault="00D1276D" w:rsidP="00560398">
            <w:pPr>
              <w:spacing w:after="0" w:line="240" w:lineRule="auto"/>
              <w:rPr>
                <w:rFonts w:ascii="Times New Roman" w:eastAsia="Times New Roman" w:hAnsi="Times New Roman"/>
                <w:b/>
                <w:bCs/>
                <w:color w:val="000000"/>
                <w:sz w:val="14"/>
                <w:szCs w:val="14"/>
              </w:rPr>
            </w:pPr>
            <w:r w:rsidRPr="00C71646">
              <w:rPr>
                <w:rFonts w:ascii="Times New Roman" w:hAnsi="Times New Roman"/>
                <w:b/>
                <w:iCs/>
                <w:sz w:val="14"/>
                <w:szCs w:val="14"/>
              </w:rPr>
              <w:t>Long.</w:t>
            </w:r>
            <w:r>
              <w:rPr>
                <w:rFonts w:ascii="Times New Roman" w:hAnsi="Times New Roman"/>
                <w:b/>
                <w:iCs/>
                <w:sz w:val="14"/>
                <w:szCs w:val="14"/>
              </w:rPr>
              <w:t xml:space="preserve"> </w:t>
            </w:r>
            <w:r w:rsidRPr="00C71646">
              <w:rPr>
                <w:rFonts w:ascii="Times New Roman" w:hAnsi="Times New Roman"/>
                <w:b/>
                <w:iCs/>
                <w:sz w:val="14"/>
                <w:szCs w:val="14"/>
              </w:rPr>
              <w:t>(</w:t>
            </w:r>
            <m:oMath>
              <m:r>
                <m:rPr>
                  <m:sty m:val="bi"/>
                </m:rPr>
                <w:rPr>
                  <w:rFonts w:ascii="Cambria Math" w:hAnsi="Cambria Math"/>
                  <w:sz w:val="14"/>
                  <w:szCs w:val="14"/>
                </w:rPr>
                <m:t>°</m:t>
              </m:r>
            </m:oMath>
            <w:r w:rsidRPr="00C71646">
              <w:rPr>
                <w:rFonts w:ascii="Times New Roman" w:hAnsi="Times New Roman"/>
                <w:b/>
                <w:iCs/>
                <w:sz w:val="14"/>
                <w:szCs w:val="14"/>
              </w:rPr>
              <w:t>)</w:t>
            </w:r>
          </w:p>
        </w:tc>
        <w:tc>
          <w:tcPr>
            <w:tcW w:w="559" w:type="dxa"/>
            <w:tcBorders>
              <w:top w:val="single" w:sz="4" w:space="0" w:color="auto"/>
              <w:bottom w:val="single" w:sz="4" w:space="0" w:color="auto"/>
            </w:tcBorders>
            <w:noWrap/>
            <w:hideMark/>
          </w:tcPr>
          <w:p w14:paraId="6BC49DDB" w14:textId="77777777" w:rsidR="00D1276D" w:rsidRDefault="00D1276D" w:rsidP="00560398">
            <w:pPr>
              <w:spacing w:after="0" w:line="240" w:lineRule="auto"/>
              <w:rPr>
                <w:rFonts w:ascii="Times New Roman" w:eastAsia="Times New Roman" w:hAnsi="Times New Roman"/>
                <w:b/>
                <w:bCs/>
                <w:color w:val="000000"/>
                <w:sz w:val="14"/>
                <w:szCs w:val="14"/>
              </w:rPr>
            </w:pPr>
            <w:r w:rsidRPr="0030468C">
              <w:rPr>
                <w:rFonts w:ascii="Times New Roman" w:eastAsia="Times New Roman" w:hAnsi="Times New Roman"/>
                <w:b/>
                <w:bCs/>
                <w:color w:val="000000"/>
                <w:sz w:val="14"/>
                <w:szCs w:val="14"/>
              </w:rPr>
              <w:t>Ind</w:t>
            </w:r>
            <w:r>
              <w:rPr>
                <w:rFonts w:ascii="Times New Roman" w:eastAsia="Times New Roman" w:hAnsi="Times New Roman"/>
                <w:b/>
                <w:bCs/>
                <w:color w:val="000000"/>
                <w:sz w:val="14"/>
                <w:szCs w:val="14"/>
              </w:rPr>
              <w:t>.</w:t>
            </w:r>
          </w:p>
          <w:p w14:paraId="70E8BB4A" w14:textId="77777777" w:rsidR="00D1276D" w:rsidRPr="0030468C" w:rsidRDefault="00D1276D" w:rsidP="00560398">
            <w:pPr>
              <w:spacing w:after="0" w:line="240" w:lineRule="auto"/>
              <w:rPr>
                <w:rFonts w:ascii="Times New Roman" w:eastAsia="Times New Roman" w:hAnsi="Times New Roman"/>
                <w:b/>
                <w:bCs/>
                <w:color w:val="000000"/>
                <w:sz w:val="14"/>
                <w:szCs w:val="14"/>
              </w:rPr>
            </w:pPr>
            <w:r w:rsidRPr="0030468C">
              <w:rPr>
                <w:rFonts w:ascii="Times New Roman" w:eastAsia="Times New Roman" w:hAnsi="Times New Roman"/>
                <w:b/>
                <w:bCs/>
                <w:color w:val="000000"/>
                <w:sz w:val="14"/>
                <w:szCs w:val="14"/>
              </w:rPr>
              <w:t>(%)</w:t>
            </w:r>
          </w:p>
        </w:tc>
        <w:tc>
          <w:tcPr>
            <w:tcW w:w="596" w:type="dxa"/>
            <w:tcBorders>
              <w:top w:val="single" w:sz="4" w:space="0" w:color="auto"/>
              <w:bottom w:val="single" w:sz="4" w:space="0" w:color="auto"/>
            </w:tcBorders>
            <w:noWrap/>
            <w:hideMark/>
          </w:tcPr>
          <w:p w14:paraId="2B65F2E8" w14:textId="77777777" w:rsidR="00D1276D" w:rsidRPr="0030468C" w:rsidRDefault="00D1276D" w:rsidP="00560398">
            <w:pPr>
              <w:spacing w:after="0" w:line="240" w:lineRule="auto"/>
              <w:rPr>
                <w:rFonts w:ascii="Times New Roman" w:eastAsia="Times New Roman" w:hAnsi="Times New Roman"/>
                <w:b/>
                <w:bCs/>
                <w:color w:val="000000"/>
                <w:sz w:val="14"/>
                <w:szCs w:val="14"/>
              </w:rPr>
            </w:pPr>
            <w:r w:rsidRPr="0030468C">
              <w:rPr>
                <w:rFonts w:ascii="Times New Roman" w:eastAsia="Times New Roman" w:hAnsi="Times New Roman"/>
                <w:b/>
                <w:bCs/>
                <w:color w:val="000000"/>
                <w:sz w:val="14"/>
                <w:szCs w:val="14"/>
              </w:rPr>
              <w:t>Res</w:t>
            </w:r>
            <w:r>
              <w:rPr>
                <w:rFonts w:ascii="Times New Roman" w:eastAsia="Times New Roman" w:hAnsi="Times New Roman"/>
                <w:b/>
                <w:bCs/>
                <w:color w:val="000000"/>
                <w:sz w:val="14"/>
                <w:szCs w:val="14"/>
              </w:rPr>
              <w:t>.</w:t>
            </w:r>
            <w:r w:rsidRPr="0030468C">
              <w:rPr>
                <w:rFonts w:ascii="Times New Roman" w:eastAsia="Times New Roman" w:hAnsi="Times New Roman"/>
                <w:b/>
                <w:bCs/>
                <w:color w:val="000000"/>
                <w:sz w:val="14"/>
                <w:szCs w:val="14"/>
              </w:rPr>
              <w:t xml:space="preserve"> </w:t>
            </w:r>
            <w:r>
              <w:rPr>
                <w:rFonts w:ascii="Times New Roman" w:eastAsia="Times New Roman" w:hAnsi="Times New Roman"/>
                <w:b/>
                <w:bCs/>
                <w:color w:val="000000"/>
                <w:sz w:val="14"/>
                <w:szCs w:val="14"/>
              </w:rPr>
              <w:t xml:space="preserve">       </w:t>
            </w:r>
            <w:r w:rsidRPr="0030468C">
              <w:rPr>
                <w:rFonts w:ascii="Times New Roman" w:eastAsia="Times New Roman" w:hAnsi="Times New Roman"/>
                <w:b/>
                <w:bCs/>
                <w:color w:val="000000"/>
                <w:sz w:val="14"/>
                <w:szCs w:val="14"/>
              </w:rPr>
              <w:t>(%)</w:t>
            </w:r>
          </w:p>
        </w:tc>
      </w:tr>
      <w:tr w:rsidR="00D1276D" w:rsidRPr="007F517D" w14:paraId="3E794C02" w14:textId="77777777" w:rsidTr="00F042BF">
        <w:trPr>
          <w:trHeight w:val="284"/>
        </w:trPr>
        <w:tc>
          <w:tcPr>
            <w:tcW w:w="784" w:type="dxa"/>
            <w:tcBorders>
              <w:top w:val="single" w:sz="4" w:space="0" w:color="auto"/>
              <w:bottom w:val="nil"/>
              <w:right w:val="nil"/>
            </w:tcBorders>
            <w:noWrap/>
            <w:vAlign w:val="center"/>
            <w:hideMark/>
          </w:tcPr>
          <w:p w14:paraId="6D708E01"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Brazoria</w:t>
            </w:r>
          </w:p>
        </w:tc>
        <w:tc>
          <w:tcPr>
            <w:tcW w:w="496" w:type="dxa"/>
            <w:tcBorders>
              <w:top w:val="single" w:sz="4" w:space="0" w:color="auto"/>
              <w:left w:val="nil"/>
              <w:bottom w:val="nil"/>
              <w:right w:val="nil"/>
            </w:tcBorders>
            <w:noWrap/>
            <w:vAlign w:val="center"/>
            <w:hideMark/>
          </w:tcPr>
          <w:p w14:paraId="1204C004"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372 k</w:t>
            </w:r>
          </w:p>
        </w:tc>
        <w:tc>
          <w:tcPr>
            <w:tcW w:w="714" w:type="dxa"/>
            <w:tcBorders>
              <w:top w:val="single" w:sz="4" w:space="0" w:color="auto"/>
              <w:left w:val="nil"/>
              <w:bottom w:val="nil"/>
              <w:right w:val="nil"/>
            </w:tcBorders>
            <w:vAlign w:val="center"/>
          </w:tcPr>
          <w:p w14:paraId="5B471E03"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hAnsi="Times New Roman"/>
                <w:sz w:val="14"/>
                <w:szCs w:val="14"/>
              </w:rPr>
              <w:t>49</w:t>
            </w:r>
          </w:p>
        </w:tc>
        <w:tc>
          <w:tcPr>
            <w:tcW w:w="531" w:type="dxa"/>
            <w:tcBorders>
              <w:top w:val="single" w:sz="4" w:space="0" w:color="auto"/>
              <w:left w:val="nil"/>
              <w:bottom w:val="nil"/>
              <w:right w:val="nil"/>
            </w:tcBorders>
            <w:noWrap/>
            <w:vAlign w:val="center"/>
            <w:hideMark/>
          </w:tcPr>
          <w:p w14:paraId="52573AA5"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29.17</w:t>
            </w:r>
          </w:p>
        </w:tc>
        <w:tc>
          <w:tcPr>
            <w:tcW w:w="563" w:type="dxa"/>
            <w:tcBorders>
              <w:top w:val="single" w:sz="4" w:space="0" w:color="auto"/>
              <w:left w:val="nil"/>
              <w:bottom w:val="nil"/>
              <w:right w:val="nil"/>
            </w:tcBorders>
            <w:noWrap/>
            <w:vAlign w:val="center"/>
            <w:hideMark/>
          </w:tcPr>
          <w:p w14:paraId="7771B8CF"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95.43</w:t>
            </w:r>
          </w:p>
        </w:tc>
        <w:tc>
          <w:tcPr>
            <w:tcW w:w="559" w:type="dxa"/>
            <w:tcBorders>
              <w:top w:val="single" w:sz="4" w:space="0" w:color="auto"/>
              <w:left w:val="nil"/>
              <w:bottom w:val="nil"/>
              <w:right w:val="nil"/>
            </w:tcBorders>
            <w:noWrap/>
            <w:vAlign w:val="center"/>
            <w:hideMark/>
          </w:tcPr>
          <w:p w14:paraId="60CBDA7A"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77%</w:t>
            </w:r>
            <w:r>
              <w:rPr>
                <w:rFonts w:ascii="Times New Roman" w:eastAsia="Times New Roman" w:hAnsi="Times New Roman"/>
                <w:color w:val="000000"/>
                <w:sz w:val="14"/>
                <w:szCs w:val="14"/>
              </w:rPr>
              <w:t xml:space="preserve"> (253T BTU)</w:t>
            </w:r>
          </w:p>
        </w:tc>
        <w:tc>
          <w:tcPr>
            <w:tcW w:w="596" w:type="dxa"/>
            <w:tcBorders>
              <w:top w:val="single" w:sz="4" w:space="0" w:color="auto"/>
              <w:left w:val="nil"/>
              <w:bottom w:val="nil"/>
            </w:tcBorders>
            <w:noWrap/>
            <w:vAlign w:val="center"/>
            <w:hideMark/>
          </w:tcPr>
          <w:p w14:paraId="07896F23"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23%</w:t>
            </w:r>
            <w:r>
              <w:rPr>
                <w:rFonts w:ascii="Times New Roman" w:eastAsia="Times New Roman" w:hAnsi="Times New Roman"/>
                <w:color w:val="000000"/>
                <w:sz w:val="14"/>
                <w:szCs w:val="14"/>
              </w:rPr>
              <w:t xml:space="preserve"> (76T BTU)</w:t>
            </w:r>
          </w:p>
        </w:tc>
      </w:tr>
      <w:tr w:rsidR="00D1276D" w:rsidRPr="007F517D" w14:paraId="30BF4FD8" w14:textId="77777777" w:rsidTr="00F042BF">
        <w:trPr>
          <w:trHeight w:val="284"/>
        </w:trPr>
        <w:tc>
          <w:tcPr>
            <w:tcW w:w="784" w:type="dxa"/>
            <w:tcBorders>
              <w:top w:val="nil"/>
              <w:bottom w:val="nil"/>
              <w:right w:val="nil"/>
            </w:tcBorders>
            <w:noWrap/>
            <w:vAlign w:val="center"/>
            <w:hideMark/>
          </w:tcPr>
          <w:p w14:paraId="4E65CEB4"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Galveston</w:t>
            </w:r>
          </w:p>
        </w:tc>
        <w:tc>
          <w:tcPr>
            <w:tcW w:w="496" w:type="dxa"/>
            <w:tcBorders>
              <w:top w:val="nil"/>
              <w:left w:val="nil"/>
              <w:bottom w:val="nil"/>
              <w:right w:val="nil"/>
            </w:tcBorders>
            <w:noWrap/>
            <w:vAlign w:val="center"/>
            <w:hideMark/>
          </w:tcPr>
          <w:p w14:paraId="32B7B166"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351 k</w:t>
            </w:r>
          </w:p>
        </w:tc>
        <w:tc>
          <w:tcPr>
            <w:tcW w:w="714" w:type="dxa"/>
            <w:tcBorders>
              <w:top w:val="nil"/>
              <w:left w:val="nil"/>
              <w:bottom w:val="nil"/>
              <w:right w:val="nil"/>
            </w:tcBorders>
            <w:vAlign w:val="center"/>
          </w:tcPr>
          <w:p w14:paraId="4C1D6002"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hAnsi="Times New Roman"/>
                <w:sz w:val="14"/>
                <w:szCs w:val="14"/>
              </w:rPr>
              <w:t>25</w:t>
            </w:r>
          </w:p>
        </w:tc>
        <w:tc>
          <w:tcPr>
            <w:tcW w:w="531" w:type="dxa"/>
            <w:tcBorders>
              <w:top w:val="nil"/>
              <w:left w:val="nil"/>
              <w:bottom w:val="nil"/>
              <w:right w:val="nil"/>
            </w:tcBorders>
            <w:noWrap/>
            <w:vAlign w:val="center"/>
            <w:hideMark/>
          </w:tcPr>
          <w:p w14:paraId="1DF91148"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29.30</w:t>
            </w:r>
          </w:p>
        </w:tc>
        <w:tc>
          <w:tcPr>
            <w:tcW w:w="563" w:type="dxa"/>
            <w:tcBorders>
              <w:top w:val="nil"/>
              <w:left w:val="nil"/>
              <w:bottom w:val="nil"/>
              <w:right w:val="nil"/>
            </w:tcBorders>
            <w:noWrap/>
            <w:vAlign w:val="center"/>
            <w:hideMark/>
          </w:tcPr>
          <w:p w14:paraId="7718C7DA"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94.80</w:t>
            </w:r>
          </w:p>
        </w:tc>
        <w:tc>
          <w:tcPr>
            <w:tcW w:w="559" w:type="dxa"/>
            <w:tcBorders>
              <w:top w:val="nil"/>
              <w:left w:val="nil"/>
              <w:bottom w:val="nil"/>
              <w:right w:val="nil"/>
            </w:tcBorders>
            <w:noWrap/>
            <w:vAlign w:val="center"/>
            <w:hideMark/>
          </w:tcPr>
          <w:p w14:paraId="0CB7E817"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64%</w:t>
            </w:r>
            <w:r>
              <w:rPr>
                <w:rFonts w:ascii="Times New Roman" w:eastAsia="Times New Roman" w:hAnsi="Times New Roman"/>
                <w:color w:val="000000"/>
                <w:sz w:val="14"/>
                <w:szCs w:val="14"/>
              </w:rPr>
              <w:t xml:space="preserve"> (129T BTU)</w:t>
            </w:r>
          </w:p>
        </w:tc>
        <w:tc>
          <w:tcPr>
            <w:tcW w:w="596" w:type="dxa"/>
            <w:tcBorders>
              <w:top w:val="nil"/>
              <w:left w:val="nil"/>
              <w:bottom w:val="nil"/>
            </w:tcBorders>
            <w:noWrap/>
            <w:vAlign w:val="center"/>
            <w:hideMark/>
          </w:tcPr>
          <w:p w14:paraId="064F716E"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36%</w:t>
            </w:r>
            <w:r>
              <w:rPr>
                <w:rFonts w:ascii="Times New Roman" w:eastAsia="Times New Roman" w:hAnsi="Times New Roman"/>
                <w:color w:val="000000"/>
                <w:sz w:val="14"/>
                <w:szCs w:val="14"/>
              </w:rPr>
              <w:t xml:space="preserve"> (72T BTU)</w:t>
            </w:r>
          </w:p>
        </w:tc>
      </w:tr>
      <w:tr w:rsidR="00D1276D" w:rsidRPr="007F517D" w14:paraId="2A3AC493" w14:textId="77777777" w:rsidTr="00F042BF">
        <w:trPr>
          <w:trHeight w:val="284"/>
        </w:trPr>
        <w:tc>
          <w:tcPr>
            <w:tcW w:w="784" w:type="dxa"/>
            <w:tcBorders>
              <w:top w:val="nil"/>
              <w:bottom w:val="nil"/>
              <w:right w:val="nil"/>
            </w:tcBorders>
            <w:noWrap/>
            <w:vAlign w:val="center"/>
            <w:hideMark/>
          </w:tcPr>
          <w:p w14:paraId="3666E4DD"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Chambers</w:t>
            </w:r>
          </w:p>
        </w:tc>
        <w:tc>
          <w:tcPr>
            <w:tcW w:w="496" w:type="dxa"/>
            <w:tcBorders>
              <w:top w:val="nil"/>
              <w:left w:val="nil"/>
              <w:bottom w:val="nil"/>
              <w:right w:val="nil"/>
            </w:tcBorders>
            <w:noWrap/>
            <w:vAlign w:val="center"/>
            <w:hideMark/>
          </w:tcPr>
          <w:p w14:paraId="2466D27F"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47 k</w:t>
            </w:r>
          </w:p>
        </w:tc>
        <w:tc>
          <w:tcPr>
            <w:tcW w:w="714" w:type="dxa"/>
            <w:tcBorders>
              <w:top w:val="nil"/>
              <w:left w:val="nil"/>
              <w:bottom w:val="nil"/>
              <w:right w:val="nil"/>
            </w:tcBorders>
            <w:vAlign w:val="center"/>
          </w:tcPr>
          <w:p w14:paraId="17A60E4F"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hAnsi="Times New Roman"/>
                <w:sz w:val="14"/>
                <w:szCs w:val="14"/>
              </w:rPr>
              <w:t>9</w:t>
            </w:r>
          </w:p>
        </w:tc>
        <w:tc>
          <w:tcPr>
            <w:tcW w:w="531" w:type="dxa"/>
            <w:tcBorders>
              <w:top w:val="nil"/>
              <w:left w:val="nil"/>
              <w:bottom w:val="nil"/>
              <w:right w:val="nil"/>
            </w:tcBorders>
            <w:noWrap/>
            <w:vAlign w:val="center"/>
            <w:hideMark/>
          </w:tcPr>
          <w:p w14:paraId="587F9AB4"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29.75</w:t>
            </w:r>
          </w:p>
        </w:tc>
        <w:tc>
          <w:tcPr>
            <w:tcW w:w="563" w:type="dxa"/>
            <w:tcBorders>
              <w:top w:val="nil"/>
              <w:left w:val="nil"/>
              <w:bottom w:val="nil"/>
              <w:right w:val="nil"/>
            </w:tcBorders>
            <w:noWrap/>
            <w:vAlign w:val="center"/>
            <w:hideMark/>
          </w:tcPr>
          <w:p w14:paraId="325ED976"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94.69</w:t>
            </w:r>
          </w:p>
        </w:tc>
        <w:tc>
          <w:tcPr>
            <w:tcW w:w="559" w:type="dxa"/>
            <w:tcBorders>
              <w:top w:val="nil"/>
              <w:left w:val="nil"/>
              <w:bottom w:val="nil"/>
              <w:right w:val="nil"/>
            </w:tcBorders>
            <w:noWrap/>
            <w:vAlign w:val="center"/>
            <w:hideMark/>
          </w:tcPr>
          <w:p w14:paraId="7BC9572F"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83%</w:t>
            </w:r>
            <w:r>
              <w:rPr>
                <w:rFonts w:ascii="Times New Roman" w:eastAsia="Times New Roman" w:hAnsi="Times New Roman"/>
                <w:color w:val="000000"/>
                <w:sz w:val="14"/>
                <w:szCs w:val="14"/>
              </w:rPr>
              <w:t xml:space="preserve"> (46T BTU)</w:t>
            </w:r>
          </w:p>
        </w:tc>
        <w:tc>
          <w:tcPr>
            <w:tcW w:w="596" w:type="dxa"/>
            <w:tcBorders>
              <w:top w:val="nil"/>
              <w:left w:val="nil"/>
              <w:bottom w:val="nil"/>
            </w:tcBorders>
            <w:noWrap/>
            <w:vAlign w:val="center"/>
            <w:hideMark/>
          </w:tcPr>
          <w:p w14:paraId="7622A5AD"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17%</w:t>
            </w:r>
            <w:r>
              <w:rPr>
                <w:rFonts w:ascii="Times New Roman" w:eastAsia="Times New Roman" w:hAnsi="Times New Roman"/>
                <w:color w:val="000000"/>
                <w:sz w:val="14"/>
                <w:szCs w:val="14"/>
              </w:rPr>
              <w:t xml:space="preserve"> (9T BTU)</w:t>
            </w:r>
          </w:p>
        </w:tc>
      </w:tr>
      <w:tr w:rsidR="00D1276D" w:rsidRPr="007F517D" w14:paraId="643FB3A1" w14:textId="77777777" w:rsidTr="00F042BF">
        <w:trPr>
          <w:trHeight w:val="284"/>
        </w:trPr>
        <w:tc>
          <w:tcPr>
            <w:tcW w:w="784" w:type="dxa"/>
            <w:tcBorders>
              <w:top w:val="nil"/>
              <w:bottom w:val="nil"/>
              <w:right w:val="nil"/>
            </w:tcBorders>
            <w:noWrap/>
            <w:vAlign w:val="center"/>
            <w:hideMark/>
          </w:tcPr>
          <w:p w14:paraId="2B941671"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Orange</w:t>
            </w:r>
          </w:p>
        </w:tc>
        <w:tc>
          <w:tcPr>
            <w:tcW w:w="496" w:type="dxa"/>
            <w:tcBorders>
              <w:top w:val="nil"/>
              <w:left w:val="nil"/>
              <w:bottom w:val="nil"/>
              <w:right w:val="nil"/>
            </w:tcBorders>
            <w:noWrap/>
            <w:vAlign w:val="center"/>
            <w:hideMark/>
          </w:tcPr>
          <w:p w14:paraId="6B2DBB20"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85 k</w:t>
            </w:r>
          </w:p>
        </w:tc>
        <w:tc>
          <w:tcPr>
            <w:tcW w:w="714" w:type="dxa"/>
            <w:tcBorders>
              <w:top w:val="nil"/>
              <w:left w:val="nil"/>
              <w:bottom w:val="nil"/>
              <w:right w:val="nil"/>
            </w:tcBorders>
            <w:vAlign w:val="center"/>
          </w:tcPr>
          <w:p w14:paraId="54709ECE"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hAnsi="Times New Roman"/>
                <w:sz w:val="14"/>
                <w:szCs w:val="14"/>
              </w:rPr>
              <w:t>7</w:t>
            </w:r>
          </w:p>
        </w:tc>
        <w:tc>
          <w:tcPr>
            <w:tcW w:w="531" w:type="dxa"/>
            <w:tcBorders>
              <w:top w:val="nil"/>
              <w:left w:val="nil"/>
              <w:bottom w:val="nil"/>
              <w:right w:val="nil"/>
            </w:tcBorders>
            <w:noWrap/>
            <w:vAlign w:val="center"/>
            <w:hideMark/>
          </w:tcPr>
          <w:p w14:paraId="7F891920"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30.13</w:t>
            </w:r>
          </w:p>
        </w:tc>
        <w:tc>
          <w:tcPr>
            <w:tcW w:w="563" w:type="dxa"/>
            <w:tcBorders>
              <w:top w:val="nil"/>
              <w:left w:val="nil"/>
              <w:bottom w:val="nil"/>
              <w:right w:val="nil"/>
            </w:tcBorders>
            <w:noWrap/>
            <w:vAlign w:val="center"/>
            <w:hideMark/>
          </w:tcPr>
          <w:p w14:paraId="4995EE17"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93.89</w:t>
            </w:r>
          </w:p>
        </w:tc>
        <w:tc>
          <w:tcPr>
            <w:tcW w:w="559" w:type="dxa"/>
            <w:tcBorders>
              <w:top w:val="nil"/>
              <w:left w:val="nil"/>
              <w:bottom w:val="nil"/>
              <w:right w:val="nil"/>
            </w:tcBorders>
            <w:noWrap/>
            <w:vAlign w:val="center"/>
            <w:hideMark/>
          </w:tcPr>
          <w:p w14:paraId="17DBBFCD"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67%</w:t>
            </w:r>
            <w:r>
              <w:rPr>
                <w:rFonts w:ascii="Times New Roman" w:eastAsia="Times New Roman" w:hAnsi="Times New Roman"/>
                <w:color w:val="000000"/>
                <w:sz w:val="14"/>
                <w:szCs w:val="14"/>
              </w:rPr>
              <w:t xml:space="preserve"> (36T BTU)</w:t>
            </w:r>
          </w:p>
        </w:tc>
        <w:tc>
          <w:tcPr>
            <w:tcW w:w="596" w:type="dxa"/>
            <w:tcBorders>
              <w:top w:val="nil"/>
              <w:left w:val="nil"/>
              <w:bottom w:val="nil"/>
            </w:tcBorders>
            <w:noWrap/>
            <w:vAlign w:val="center"/>
            <w:hideMark/>
          </w:tcPr>
          <w:p w14:paraId="6459CDF9"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33%</w:t>
            </w:r>
            <w:r>
              <w:rPr>
                <w:rFonts w:ascii="Times New Roman" w:eastAsia="Times New Roman" w:hAnsi="Times New Roman"/>
                <w:color w:val="000000"/>
                <w:sz w:val="14"/>
                <w:szCs w:val="14"/>
              </w:rPr>
              <w:t xml:space="preserve"> (17T BTU)</w:t>
            </w:r>
          </w:p>
        </w:tc>
      </w:tr>
      <w:tr w:rsidR="00D1276D" w:rsidRPr="007F517D" w14:paraId="335F2A76" w14:textId="77777777" w:rsidTr="00F042BF">
        <w:trPr>
          <w:trHeight w:val="284"/>
        </w:trPr>
        <w:tc>
          <w:tcPr>
            <w:tcW w:w="784" w:type="dxa"/>
            <w:tcBorders>
              <w:top w:val="nil"/>
              <w:bottom w:val="nil"/>
              <w:right w:val="nil"/>
            </w:tcBorders>
            <w:noWrap/>
            <w:vAlign w:val="center"/>
            <w:hideMark/>
          </w:tcPr>
          <w:p w14:paraId="7ADB1016"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Hardin</w:t>
            </w:r>
          </w:p>
        </w:tc>
        <w:tc>
          <w:tcPr>
            <w:tcW w:w="496" w:type="dxa"/>
            <w:tcBorders>
              <w:top w:val="nil"/>
              <w:left w:val="nil"/>
              <w:bottom w:val="nil"/>
              <w:right w:val="nil"/>
            </w:tcBorders>
            <w:noWrap/>
            <w:vAlign w:val="center"/>
            <w:hideMark/>
          </w:tcPr>
          <w:p w14:paraId="41050BB6"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56 k</w:t>
            </w:r>
          </w:p>
        </w:tc>
        <w:tc>
          <w:tcPr>
            <w:tcW w:w="714" w:type="dxa"/>
            <w:tcBorders>
              <w:top w:val="nil"/>
              <w:left w:val="nil"/>
              <w:bottom w:val="nil"/>
              <w:right w:val="nil"/>
            </w:tcBorders>
            <w:vAlign w:val="center"/>
          </w:tcPr>
          <w:p w14:paraId="799F185C"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hAnsi="Times New Roman"/>
                <w:sz w:val="14"/>
                <w:szCs w:val="14"/>
              </w:rPr>
              <w:t>3</w:t>
            </w:r>
          </w:p>
        </w:tc>
        <w:tc>
          <w:tcPr>
            <w:tcW w:w="531" w:type="dxa"/>
            <w:tcBorders>
              <w:top w:val="nil"/>
              <w:left w:val="nil"/>
              <w:bottom w:val="nil"/>
              <w:right w:val="nil"/>
            </w:tcBorders>
            <w:noWrap/>
            <w:vAlign w:val="center"/>
            <w:hideMark/>
          </w:tcPr>
          <w:p w14:paraId="67767A0E"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30.34</w:t>
            </w:r>
          </w:p>
        </w:tc>
        <w:tc>
          <w:tcPr>
            <w:tcW w:w="563" w:type="dxa"/>
            <w:tcBorders>
              <w:top w:val="nil"/>
              <w:left w:val="nil"/>
              <w:bottom w:val="nil"/>
              <w:right w:val="nil"/>
            </w:tcBorders>
            <w:noWrap/>
            <w:vAlign w:val="center"/>
            <w:hideMark/>
          </w:tcPr>
          <w:p w14:paraId="47355602"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94.39</w:t>
            </w:r>
          </w:p>
        </w:tc>
        <w:tc>
          <w:tcPr>
            <w:tcW w:w="559" w:type="dxa"/>
            <w:tcBorders>
              <w:top w:val="nil"/>
              <w:left w:val="nil"/>
              <w:bottom w:val="nil"/>
              <w:right w:val="nil"/>
            </w:tcBorders>
            <w:noWrap/>
            <w:vAlign w:val="center"/>
            <w:hideMark/>
          </w:tcPr>
          <w:p w14:paraId="64316C48"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57%</w:t>
            </w:r>
            <w:r>
              <w:rPr>
                <w:rFonts w:ascii="Times New Roman" w:eastAsia="Times New Roman" w:hAnsi="Times New Roman"/>
                <w:color w:val="000000"/>
                <w:sz w:val="14"/>
                <w:szCs w:val="14"/>
              </w:rPr>
              <w:t xml:space="preserve"> (15T </w:t>
            </w:r>
            <w:r>
              <w:rPr>
                <w:rFonts w:ascii="Times New Roman" w:eastAsia="Times New Roman" w:hAnsi="Times New Roman"/>
                <w:color w:val="000000"/>
                <w:sz w:val="14"/>
                <w:szCs w:val="14"/>
              </w:rPr>
              <w:t>BTU)</w:t>
            </w:r>
          </w:p>
        </w:tc>
        <w:tc>
          <w:tcPr>
            <w:tcW w:w="596" w:type="dxa"/>
            <w:tcBorders>
              <w:top w:val="nil"/>
              <w:left w:val="nil"/>
              <w:bottom w:val="nil"/>
            </w:tcBorders>
            <w:noWrap/>
            <w:vAlign w:val="center"/>
            <w:hideMark/>
          </w:tcPr>
          <w:p w14:paraId="5713F307"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43%</w:t>
            </w:r>
            <w:r>
              <w:rPr>
                <w:rFonts w:ascii="Times New Roman" w:eastAsia="Times New Roman" w:hAnsi="Times New Roman"/>
                <w:color w:val="000000"/>
                <w:sz w:val="14"/>
                <w:szCs w:val="14"/>
              </w:rPr>
              <w:t xml:space="preserve"> (11T BTU)</w:t>
            </w:r>
          </w:p>
        </w:tc>
      </w:tr>
      <w:tr w:rsidR="00D1276D" w:rsidRPr="007F517D" w14:paraId="7A1BFD03" w14:textId="77777777" w:rsidTr="00F042BF">
        <w:trPr>
          <w:trHeight w:val="284"/>
        </w:trPr>
        <w:tc>
          <w:tcPr>
            <w:tcW w:w="784" w:type="dxa"/>
            <w:tcBorders>
              <w:top w:val="nil"/>
              <w:bottom w:val="nil"/>
              <w:right w:val="nil"/>
            </w:tcBorders>
            <w:noWrap/>
            <w:vAlign w:val="center"/>
            <w:hideMark/>
          </w:tcPr>
          <w:p w14:paraId="64ECBF51"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Liberty</w:t>
            </w:r>
          </w:p>
        </w:tc>
        <w:tc>
          <w:tcPr>
            <w:tcW w:w="496" w:type="dxa"/>
            <w:tcBorders>
              <w:top w:val="nil"/>
              <w:left w:val="nil"/>
              <w:bottom w:val="nil"/>
              <w:right w:val="nil"/>
            </w:tcBorders>
            <w:noWrap/>
            <w:vAlign w:val="center"/>
            <w:hideMark/>
          </w:tcPr>
          <w:p w14:paraId="69746715"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92 k</w:t>
            </w:r>
          </w:p>
        </w:tc>
        <w:tc>
          <w:tcPr>
            <w:tcW w:w="714" w:type="dxa"/>
            <w:tcBorders>
              <w:top w:val="nil"/>
              <w:left w:val="nil"/>
              <w:bottom w:val="nil"/>
              <w:right w:val="nil"/>
            </w:tcBorders>
            <w:vAlign w:val="center"/>
          </w:tcPr>
          <w:p w14:paraId="31A3769C"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hAnsi="Times New Roman"/>
                <w:sz w:val="14"/>
                <w:szCs w:val="14"/>
              </w:rPr>
              <w:t>2</w:t>
            </w:r>
          </w:p>
        </w:tc>
        <w:tc>
          <w:tcPr>
            <w:tcW w:w="531" w:type="dxa"/>
            <w:tcBorders>
              <w:top w:val="nil"/>
              <w:left w:val="nil"/>
              <w:bottom w:val="nil"/>
              <w:right w:val="nil"/>
            </w:tcBorders>
            <w:noWrap/>
            <w:vAlign w:val="center"/>
            <w:hideMark/>
          </w:tcPr>
          <w:p w14:paraId="6709FA50"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30.06</w:t>
            </w:r>
          </w:p>
        </w:tc>
        <w:tc>
          <w:tcPr>
            <w:tcW w:w="563" w:type="dxa"/>
            <w:tcBorders>
              <w:top w:val="nil"/>
              <w:left w:val="nil"/>
              <w:bottom w:val="nil"/>
              <w:right w:val="nil"/>
            </w:tcBorders>
            <w:noWrap/>
            <w:vAlign w:val="center"/>
            <w:hideMark/>
          </w:tcPr>
          <w:p w14:paraId="04D4BF62"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94.80</w:t>
            </w:r>
          </w:p>
        </w:tc>
        <w:tc>
          <w:tcPr>
            <w:tcW w:w="559" w:type="dxa"/>
            <w:tcBorders>
              <w:top w:val="nil"/>
              <w:left w:val="nil"/>
              <w:bottom w:val="nil"/>
              <w:right w:val="nil"/>
            </w:tcBorders>
            <w:noWrap/>
            <w:vAlign w:val="center"/>
            <w:hideMark/>
          </w:tcPr>
          <w:p w14:paraId="70BED0CA"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35%</w:t>
            </w:r>
            <w:r>
              <w:rPr>
                <w:rFonts w:ascii="Times New Roman" w:eastAsia="Times New Roman" w:hAnsi="Times New Roman"/>
                <w:color w:val="000000"/>
                <w:sz w:val="14"/>
                <w:szCs w:val="14"/>
              </w:rPr>
              <w:t xml:space="preserve"> (10T BTU)</w:t>
            </w:r>
          </w:p>
        </w:tc>
        <w:tc>
          <w:tcPr>
            <w:tcW w:w="596" w:type="dxa"/>
            <w:tcBorders>
              <w:top w:val="nil"/>
              <w:left w:val="nil"/>
              <w:bottom w:val="nil"/>
            </w:tcBorders>
            <w:noWrap/>
            <w:vAlign w:val="center"/>
            <w:hideMark/>
          </w:tcPr>
          <w:p w14:paraId="635CCC71"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65%</w:t>
            </w:r>
            <w:r>
              <w:rPr>
                <w:rFonts w:ascii="Times New Roman" w:eastAsia="Times New Roman" w:hAnsi="Times New Roman"/>
                <w:color w:val="000000"/>
                <w:sz w:val="14"/>
                <w:szCs w:val="14"/>
              </w:rPr>
              <w:t xml:space="preserve"> (18T BTU)</w:t>
            </w:r>
          </w:p>
        </w:tc>
      </w:tr>
      <w:tr w:rsidR="00D1276D" w:rsidRPr="007F517D" w14:paraId="7EE86BFC" w14:textId="77777777" w:rsidTr="00F042BF">
        <w:trPr>
          <w:trHeight w:val="284"/>
        </w:trPr>
        <w:tc>
          <w:tcPr>
            <w:tcW w:w="784" w:type="dxa"/>
            <w:tcBorders>
              <w:top w:val="nil"/>
              <w:bottom w:val="nil"/>
              <w:right w:val="nil"/>
            </w:tcBorders>
            <w:noWrap/>
            <w:vAlign w:val="center"/>
            <w:hideMark/>
          </w:tcPr>
          <w:p w14:paraId="1EC666DC"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Harris</w:t>
            </w:r>
          </w:p>
        </w:tc>
        <w:tc>
          <w:tcPr>
            <w:tcW w:w="496" w:type="dxa"/>
            <w:tcBorders>
              <w:top w:val="nil"/>
              <w:left w:val="nil"/>
              <w:bottom w:val="nil"/>
              <w:right w:val="nil"/>
            </w:tcBorders>
            <w:noWrap/>
            <w:vAlign w:val="center"/>
            <w:hideMark/>
          </w:tcPr>
          <w:p w14:paraId="3C64C8AF"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4731 k</w:t>
            </w:r>
          </w:p>
        </w:tc>
        <w:tc>
          <w:tcPr>
            <w:tcW w:w="714" w:type="dxa"/>
            <w:tcBorders>
              <w:top w:val="nil"/>
              <w:left w:val="nil"/>
              <w:bottom w:val="nil"/>
              <w:right w:val="nil"/>
            </w:tcBorders>
            <w:vAlign w:val="center"/>
          </w:tcPr>
          <w:p w14:paraId="0173B559"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hAnsi="Times New Roman"/>
                <w:sz w:val="14"/>
                <w:szCs w:val="14"/>
              </w:rPr>
              <w:t>96</w:t>
            </w:r>
          </w:p>
        </w:tc>
        <w:tc>
          <w:tcPr>
            <w:tcW w:w="531" w:type="dxa"/>
            <w:tcBorders>
              <w:top w:val="nil"/>
              <w:left w:val="nil"/>
              <w:bottom w:val="nil"/>
              <w:right w:val="nil"/>
            </w:tcBorders>
            <w:noWrap/>
            <w:vAlign w:val="center"/>
            <w:hideMark/>
          </w:tcPr>
          <w:p w14:paraId="4F00CDA8"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29.78</w:t>
            </w:r>
          </w:p>
        </w:tc>
        <w:tc>
          <w:tcPr>
            <w:tcW w:w="563" w:type="dxa"/>
            <w:tcBorders>
              <w:top w:val="nil"/>
              <w:left w:val="nil"/>
              <w:bottom w:val="nil"/>
              <w:right w:val="nil"/>
            </w:tcBorders>
            <w:noWrap/>
            <w:vAlign w:val="center"/>
            <w:hideMark/>
          </w:tcPr>
          <w:p w14:paraId="6CDE73F5"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95.31</w:t>
            </w:r>
          </w:p>
        </w:tc>
        <w:tc>
          <w:tcPr>
            <w:tcW w:w="559" w:type="dxa"/>
            <w:tcBorders>
              <w:top w:val="nil"/>
              <w:left w:val="nil"/>
              <w:bottom w:val="nil"/>
              <w:right w:val="nil"/>
            </w:tcBorders>
            <w:noWrap/>
            <w:vAlign w:val="center"/>
            <w:hideMark/>
          </w:tcPr>
          <w:p w14:paraId="2D135FB6"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34%</w:t>
            </w:r>
            <w:r>
              <w:rPr>
                <w:rFonts w:ascii="Times New Roman" w:eastAsia="Times New Roman" w:hAnsi="Times New Roman"/>
                <w:color w:val="000000"/>
                <w:sz w:val="14"/>
                <w:szCs w:val="14"/>
              </w:rPr>
              <w:t xml:space="preserve"> (495T BTU)</w:t>
            </w:r>
          </w:p>
        </w:tc>
        <w:tc>
          <w:tcPr>
            <w:tcW w:w="596" w:type="dxa"/>
            <w:tcBorders>
              <w:top w:val="nil"/>
              <w:left w:val="nil"/>
              <w:bottom w:val="nil"/>
            </w:tcBorders>
            <w:noWrap/>
            <w:vAlign w:val="center"/>
            <w:hideMark/>
          </w:tcPr>
          <w:p w14:paraId="5B4B9D8F"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66%</w:t>
            </w:r>
            <w:r>
              <w:rPr>
                <w:rFonts w:ascii="Times New Roman" w:eastAsia="Times New Roman" w:hAnsi="Times New Roman"/>
                <w:color w:val="000000"/>
                <w:sz w:val="14"/>
                <w:szCs w:val="14"/>
              </w:rPr>
              <w:t xml:space="preserve"> (974T BTU)</w:t>
            </w:r>
          </w:p>
        </w:tc>
      </w:tr>
      <w:tr w:rsidR="00D1276D" w:rsidRPr="007F517D" w14:paraId="31E57003" w14:textId="77777777" w:rsidTr="00F042BF">
        <w:trPr>
          <w:trHeight w:val="284"/>
        </w:trPr>
        <w:tc>
          <w:tcPr>
            <w:tcW w:w="784" w:type="dxa"/>
            <w:tcBorders>
              <w:top w:val="nil"/>
              <w:bottom w:val="nil"/>
              <w:right w:val="nil"/>
            </w:tcBorders>
            <w:noWrap/>
            <w:vAlign w:val="center"/>
            <w:hideMark/>
          </w:tcPr>
          <w:p w14:paraId="3583981C"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Fort Bend</w:t>
            </w:r>
          </w:p>
        </w:tc>
        <w:tc>
          <w:tcPr>
            <w:tcW w:w="496" w:type="dxa"/>
            <w:tcBorders>
              <w:top w:val="nil"/>
              <w:left w:val="nil"/>
              <w:bottom w:val="nil"/>
              <w:right w:val="nil"/>
            </w:tcBorders>
            <w:noWrap/>
            <w:vAlign w:val="center"/>
            <w:hideMark/>
          </w:tcPr>
          <w:p w14:paraId="146F43DD"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823 k</w:t>
            </w:r>
          </w:p>
        </w:tc>
        <w:tc>
          <w:tcPr>
            <w:tcW w:w="714" w:type="dxa"/>
            <w:tcBorders>
              <w:top w:val="nil"/>
              <w:left w:val="nil"/>
              <w:bottom w:val="nil"/>
              <w:right w:val="nil"/>
            </w:tcBorders>
            <w:vAlign w:val="center"/>
          </w:tcPr>
          <w:p w14:paraId="0B8B3906"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hAnsi="Times New Roman"/>
                <w:sz w:val="14"/>
                <w:szCs w:val="14"/>
              </w:rPr>
              <w:t>29</w:t>
            </w:r>
          </w:p>
        </w:tc>
        <w:tc>
          <w:tcPr>
            <w:tcW w:w="531" w:type="dxa"/>
            <w:tcBorders>
              <w:top w:val="nil"/>
              <w:left w:val="nil"/>
              <w:bottom w:val="nil"/>
              <w:right w:val="nil"/>
            </w:tcBorders>
            <w:noWrap/>
            <w:vAlign w:val="center"/>
            <w:hideMark/>
          </w:tcPr>
          <w:p w14:paraId="77175672"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29.57</w:t>
            </w:r>
          </w:p>
        </w:tc>
        <w:tc>
          <w:tcPr>
            <w:tcW w:w="563" w:type="dxa"/>
            <w:tcBorders>
              <w:top w:val="nil"/>
              <w:left w:val="nil"/>
              <w:bottom w:val="nil"/>
              <w:right w:val="nil"/>
            </w:tcBorders>
            <w:noWrap/>
            <w:vAlign w:val="center"/>
            <w:hideMark/>
          </w:tcPr>
          <w:p w14:paraId="555C4741"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95.81</w:t>
            </w:r>
          </w:p>
        </w:tc>
        <w:tc>
          <w:tcPr>
            <w:tcW w:w="559" w:type="dxa"/>
            <w:tcBorders>
              <w:top w:val="nil"/>
              <w:left w:val="nil"/>
              <w:bottom w:val="nil"/>
              <w:right w:val="nil"/>
            </w:tcBorders>
            <w:noWrap/>
            <w:vAlign w:val="center"/>
            <w:hideMark/>
          </w:tcPr>
          <w:p w14:paraId="50265B8F"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47%</w:t>
            </w:r>
            <w:r>
              <w:rPr>
                <w:rFonts w:ascii="Times New Roman" w:eastAsia="Times New Roman" w:hAnsi="Times New Roman"/>
                <w:color w:val="000000"/>
                <w:sz w:val="14"/>
                <w:szCs w:val="14"/>
              </w:rPr>
              <w:t xml:space="preserve"> (149T BTU)</w:t>
            </w:r>
          </w:p>
        </w:tc>
        <w:tc>
          <w:tcPr>
            <w:tcW w:w="596" w:type="dxa"/>
            <w:tcBorders>
              <w:top w:val="nil"/>
              <w:left w:val="nil"/>
              <w:bottom w:val="nil"/>
            </w:tcBorders>
            <w:noWrap/>
            <w:vAlign w:val="center"/>
            <w:hideMark/>
          </w:tcPr>
          <w:p w14:paraId="6A9359B5"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53%</w:t>
            </w:r>
            <w:r>
              <w:rPr>
                <w:rFonts w:ascii="Times New Roman" w:eastAsia="Times New Roman" w:hAnsi="Times New Roman"/>
                <w:color w:val="000000"/>
                <w:sz w:val="14"/>
                <w:szCs w:val="14"/>
              </w:rPr>
              <w:t xml:space="preserve"> (169T BTU)</w:t>
            </w:r>
          </w:p>
        </w:tc>
      </w:tr>
      <w:tr w:rsidR="00D1276D" w:rsidRPr="007F517D" w14:paraId="7641CBD9" w14:textId="77777777" w:rsidTr="00F042BF">
        <w:trPr>
          <w:trHeight w:val="284"/>
        </w:trPr>
        <w:tc>
          <w:tcPr>
            <w:tcW w:w="784" w:type="dxa"/>
            <w:tcBorders>
              <w:top w:val="nil"/>
              <w:bottom w:val="single" w:sz="4" w:space="0" w:color="auto"/>
              <w:right w:val="nil"/>
            </w:tcBorders>
            <w:noWrap/>
            <w:vAlign w:val="center"/>
            <w:hideMark/>
          </w:tcPr>
          <w:p w14:paraId="4A06F536"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Jefferson</w:t>
            </w:r>
          </w:p>
        </w:tc>
        <w:tc>
          <w:tcPr>
            <w:tcW w:w="496" w:type="dxa"/>
            <w:tcBorders>
              <w:top w:val="nil"/>
              <w:left w:val="nil"/>
              <w:bottom w:val="single" w:sz="4" w:space="0" w:color="auto"/>
              <w:right w:val="nil"/>
            </w:tcBorders>
            <w:noWrap/>
            <w:vAlign w:val="center"/>
            <w:hideMark/>
          </w:tcPr>
          <w:p w14:paraId="07F9F575"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665 k</w:t>
            </w:r>
          </w:p>
        </w:tc>
        <w:tc>
          <w:tcPr>
            <w:tcW w:w="714" w:type="dxa"/>
            <w:tcBorders>
              <w:top w:val="nil"/>
              <w:left w:val="nil"/>
              <w:bottom w:val="single" w:sz="4" w:space="0" w:color="auto"/>
              <w:right w:val="nil"/>
            </w:tcBorders>
            <w:vAlign w:val="center"/>
          </w:tcPr>
          <w:p w14:paraId="1B4A3F01"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hAnsi="Times New Roman"/>
                <w:sz w:val="14"/>
                <w:szCs w:val="14"/>
              </w:rPr>
              <w:t>13</w:t>
            </w:r>
          </w:p>
        </w:tc>
        <w:tc>
          <w:tcPr>
            <w:tcW w:w="531" w:type="dxa"/>
            <w:tcBorders>
              <w:top w:val="nil"/>
              <w:left w:val="nil"/>
              <w:bottom w:val="single" w:sz="4" w:space="0" w:color="auto"/>
              <w:right w:val="nil"/>
            </w:tcBorders>
            <w:noWrap/>
            <w:vAlign w:val="center"/>
            <w:hideMark/>
          </w:tcPr>
          <w:p w14:paraId="0A5FD75E"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29.89</w:t>
            </w:r>
          </w:p>
        </w:tc>
        <w:tc>
          <w:tcPr>
            <w:tcW w:w="563" w:type="dxa"/>
            <w:tcBorders>
              <w:top w:val="nil"/>
              <w:left w:val="nil"/>
              <w:bottom w:val="single" w:sz="4" w:space="0" w:color="auto"/>
              <w:right w:val="nil"/>
            </w:tcBorders>
            <w:noWrap/>
            <w:vAlign w:val="center"/>
            <w:hideMark/>
          </w:tcPr>
          <w:p w14:paraId="19D5E800"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94.14</w:t>
            </w:r>
          </w:p>
        </w:tc>
        <w:tc>
          <w:tcPr>
            <w:tcW w:w="559" w:type="dxa"/>
            <w:tcBorders>
              <w:top w:val="nil"/>
              <w:left w:val="nil"/>
              <w:bottom w:val="single" w:sz="4" w:space="0" w:color="auto"/>
              <w:right w:val="nil"/>
            </w:tcBorders>
            <w:noWrap/>
            <w:vAlign w:val="center"/>
            <w:hideMark/>
          </w:tcPr>
          <w:p w14:paraId="3E31F9FA"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33%</w:t>
            </w:r>
            <w:r>
              <w:rPr>
                <w:rFonts w:ascii="Times New Roman" w:eastAsia="Times New Roman" w:hAnsi="Times New Roman"/>
                <w:color w:val="000000"/>
                <w:sz w:val="14"/>
                <w:szCs w:val="14"/>
              </w:rPr>
              <w:t xml:space="preserve"> (67T BTU)</w:t>
            </w:r>
          </w:p>
        </w:tc>
        <w:tc>
          <w:tcPr>
            <w:tcW w:w="596" w:type="dxa"/>
            <w:tcBorders>
              <w:top w:val="nil"/>
              <w:left w:val="nil"/>
              <w:bottom w:val="single" w:sz="4" w:space="0" w:color="auto"/>
            </w:tcBorders>
            <w:noWrap/>
            <w:vAlign w:val="center"/>
            <w:hideMark/>
          </w:tcPr>
          <w:p w14:paraId="1E4FCB95" w14:textId="77777777" w:rsidR="00D1276D" w:rsidRPr="007F517D" w:rsidRDefault="00D1276D" w:rsidP="00560398">
            <w:pPr>
              <w:spacing w:after="0" w:line="240" w:lineRule="auto"/>
              <w:jc w:val="center"/>
              <w:rPr>
                <w:rFonts w:ascii="Times New Roman" w:eastAsia="Times New Roman" w:hAnsi="Times New Roman"/>
                <w:color w:val="000000"/>
                <w:sz w:val="14"/>
                <w:szCs w:val="14"/>
              </w:rPr>
            </w:pPr>
            <w:r w:rsidRPr="007F517D">
              <w:rPr>
                <w:rFonts w:ascii="Times New Roman" w:eastAsia="Times New Roman" w:hAnsi="Times New Roman"/>
                <w:color w:val="000000"/>
                <w:sz w:val="14"/>
                <w:szCs w:val="14"/>
              </w:rPr>
              <w:t>67%</w:t>
            </w:r>
            <w:r>
              <w:rPr>
                <w:rFonts w:ascii="Times New Roman" w:eastAsia="Times New Roman" w:hAnsi="Times New Roman"/>
                <w:color w:val="000000"/>
                <w:sz w:val="14"/>
                <w:szCs w:val="14"/>
              </w:rPr>
              <w:t xml:space="preserve"> (137T BTU)</w:t>
            </w:r>
          </w:p>
        </w:tc>
      </w:tr>
    </w:tbl>
    <w:p w14:paraId="69396A9B" w14:textId="77777777" w:rsidR="00310461" w:rsidRDefault="00310461" w:rsidP="00310461">
      <w:pPr>
        <w:spacing w:after="160" w:line="240" w:lineRule="auto"/>
        <w:jc w:val="both"/>
        <w:rPr>
          <w:rFonts w:ascii="Times New Roman" w:hAnsi="Times New Roman"/>
          <w:bCs/>
          <w:iCs/>
          <w:sz w:val="20"/>
          <w:szCs w:val="20"/>
        </w:rPr>
      </w:pPr>
    </w:p>
    <w:p w14:paraId="352B90AB" w14:textId="0A561C32" w:rsidR="00310461" w:rsidRPr="00A33B04" w:rsidRDefault="00310461" w:rsidP="00310461">
      <w:pPr>
        <w:spacing w:after="160" w:line="240" w:lineRule="auto"/>
        <w:jc w:val="both"/>
        <w:rPr>
          <w:rFonts w:ascii="Times New Roman" w:hAnsi="Times New Roman"/>
          <w:bCs/>
          <w:iCs/>
          <w:sz w:val="20"/>
          <w:szCs w:val="20"/>
        </w:rPr>
      </w:pPr>
      <w:r w:rsidRPr="00572F1A">
        <w:rPr>
          <w:rFonts w:ascii="Times New Roman" w:hAnsi="Times New Roman"/>
          <w:bCs/>
          <w:iCs/>
          <w:sz w:val="20"/>
          <w:szCs w:val="20"/>
        </w:rPr>
        <w:t>Land</w:t>
      </w:r>
      <w:r>
        <w:rPr>
          <w:rFonts w:ascii="Times New Roman" w:hAnsi="Times New Roman"/>
          <w:bCs/>
          <w:iCs/>
          <w:sz w:val="20"/>
          <w:szCs w:val="20"/>
        </w:rPr>
        <w:t xml:space="preserve"> </w:t>
      </w:r>
      <w:r w:rsidRPr="00572F1A">
        <w:rPr>
          <w:rFonts w:ascii="Times New Roman" w:hAnsi="Times New Roman"/>
          <w:bCs/>
          <w:iCs/>
          <w:sz w:val="20"/>
          <w:szCs w:val="20"/>
        </w:rPr>
        <w:t xml:space="preserve">use requirements for each </w:t>
      </w:r>
      <w:proofErr w:type="gramStart"/>
      <w:r w:rsidRPr="00572F1A">
        <w:rPr>
          <w:rFonts w:ascii="Times New Roman" w:hAnsi="Times New Roman"/>
          <w:bCs/>
          <w:iCs/>
          <w:sz w:val="20"/>
          <w:szCs w:val="20"/>
        </w:rPr>
        <w:t>units</w:t>
      </w:r>
      <w:proofErr w:type="gramEnd"/>
      <w:r w:rsidRPr="00572F1A">
        <w:rPr>
          <w:rFonts w:ascii="Times New Roman" w:hAnsi="Times New Roman"/>
          <w:bCs/>
          <w:iCs/>
          <w:sz w:val="20"/>
          <w:szCs w:val="20"/>
        </w:rPr>
        <w:t xml:space="preserve"> type</w:t>
      </w:r>
      <w:r>
        <w:rPr>
          <w:rFonts w:ascii="Times New Roman" w:hAnsi="Times New Roman"/>
          <w:bCs/>
          <w:iCs/>
          <w:sz w:val="20"/>
          <w:szCs w:val="20"/>
        </w:rPr>
        <w:t xml:space="preserve">, </w:t>
      </w:r>
      <m:oMath>
        <m:sSub>
          <m:sSubPr>
            <m:ctrlPr>
              <w:rPr>
                <w:rFonts w:ascii="Cambria Math" w:hAnsi="Cambria Math"/>
                <w:bCs/>
                <w:i/>
                <w:iCs/>
                <w:sz w:val="18"/>
                <w:szCs w:val="18"/>
              </w:rPr>
            </m:ctrlPr>
          </m:sSubPr>
          <m:e>
            <m:r>
              <w:rPr>
                <w:rFonts w:ascii="Cambria Math" w:hAnsi="Cambria Math"/>
                <w:sz w:val="18"/>
                <w:szCs w:val="18"/>
              </w:rPr>
              <m:t>u</m:t>
            </m:r>
          </m:e>
          <m:sub>
            <m:r>
              <w:rPr>
                <w:rFonts w:ascii="Cambria Math" w:hAnsi="Cambria Math"/>
                <w:sz w:val="18"/>
                <w:szCs w:val="18"/>
              </w:rPr>
              <m:t>i</m:t>
            </m:r>
          </m:sub>
        </m:sSub>
        <m:r>
          <w:rPr>
            <w:rFonts w:ascii="Cambria Math" w:hAnsi="Cambria Math"/>
            <w:sz w:val="18"/>
            <w:szCs w:val="18"/>
          </w:rPr>
          <m:t>,</m:t>
        </m:r>
      </m:oMath>
      <w:r>
        <w:rPr>
          <w:rFonts w:ascii="Times New Roman" w:hAnsi="Times New Roman"/>
          <w:bCs/>
          <w:iCs/>
          <w:sz w:val="20"/>
          <w:szCs w:val="20"/>
        </w:rPr>
        <w:t xml:space="preserve"> </w:t>
      </w:r>
      <w:r w:rsidRPr="00572F1A">
        <w:rPr>
          <w:rFonts w:ascii="Times New Roman" w:hAnsi="Times New Roman"/>
          <w:bCs/>
          <w:iCs/>
          <w:sz w:val="20"/>
          <w:szCs w:val="20"/>
        </w:rPr>
        <w:t xml:space="preserve"> </w:t>
      </w:r>
      <w:r>
        <w:rPr>
          <w:rFonts w:ascii="Times New Roman" w:hAnsi="Times New Roman"/>
          <w:bCs/>
          <w:iCs/>
          <w:sz w:val="20"/>
          <w:szCs w:val="20"/>
        </w:rPr>
        <w:t xml:space="preserve">are used to estimate floodwall investment </w:t>
      </w:r>
      <w:proofErr w:type="gramStart"/>
      <w:r>
        <w:rPr>
          <w:rFonts w:ascii="Times New Roman" w:hAnsi="Times New Roman"/>
          <w:bCs/>
          <w:iCs/>
          <w:sz w:val="20"/>
          <w:szCs w:val="20"/>
        </w:rPr>
        <w:t>costs</w:t>
      </w:r>
      <w:r w:rsidR="008A734C">
        <w:rPr>
          <w:rFonts w:ascii="Times New Roman" w:hAnsi="Times New Roman"/>
          <w:bCs/>
          <w:iCs/>
          <w:sz w:val="20"/>
          <w:szCs w:val="20"/>
        </w:rPr>
        <w:t>,</w:t>
      </w:r>
      <w:r>
        <w:rPr>
          <w:rFonts w:ascii="Times New Roman" w:hAnsi="Times New Roman"/>
          <w:bCs/>
          <w:iCs/>
          <w:sz w:val="20"/>
          <w:szCs w:val="20"/>
        </w:rPr>
        <w:t xml:space="preserve"> and</w:t>
      </w:r>
      <w:proofErr w:type="gramEnd"/>
      <w:r>
        <w:rPr>
          <w:rFonts w:ascii="Times New Roman" w:hAnsi="Times New Roman"/>
          <w:bCs/>
          <w:iCs/>
          <w:sz w:val="20"/>
          <w:szCs w:val="20"/>
        </w:rPr>
        <w:t xml:space="preserve"> </w:t>
      </w:r>
      <w:r w:rsidRPr="00572F1A">
        <w:rPr>
          <w:rFonts w:ascii="Times New Roman" w:hAnsi="Times New Roman"/>
          <w:bCs/>
          <w:iCs/>
          <w:sz w:val="20"/>
          <w:szCs w:val="20"/>
        </w:rPr>
        <w:t xml:space="preserve">were </w:t>
      </w:r>
      <w:r>
        <w:rPr>
          <w:rFonts w:ascii="Times New Roman" w:hAnsi="Times New Roman"/>
          <w:bCs/>
          <w:iCs/>
          <w:sz w:val="20"/>
          <w:szCs w:val="20"/>
        </w:rPr>
        <w:t>approximated</w:t>
      </w:r>
      <w:r w:rsidRPr="00572F1A">
        <w:rPr>
          <w:rFonts w:ascii="Times New Roman" w:hAnsi="Times New Roman"/>
          <w:bCs/>
          <w:iCs/>
          <w:sz w:val="20"/>
          <w:szCs w:val="20"/>
        </w:rPr>
        <w:t xml:space="preserve"> by </w:t>
      </w:r>
      <w:r>
        <w:rPr>
          <w:rFonts w:ascii="Times New Roman" w:hAnsi="Times New Roman"/>
          <w:bCs/>
          <w:iCs/>
          <w:sz w:val="20"/>
          <w:szCs w:val="20"/>
        </w:rPr>
        <w:t xml:space="preserve">a </w:t>
      </w:r>
      <w:r w:rsidRPr="00572F1A">
        <w:rPr>
          <w:rFonts w:ascii="Times New Roman" w:hAnsi="Times New Roman"/>
          <w:bCs/>
          <w:iCs/>
          <w:sz w:val="20"/>
          <w:szCs w:val="20"/>
        </w:rPr>
        <w:t xml:space="preserve">scaling </w:t>
      </w:r>
      <w:r>
        <w:rPr>
          <w:rFonts w:ascii="Times New Roman" w:hAnsi="Times New Roman"/>
          <w:bCs/>
          <w:iCs/>
          <w:sz w:val="20"/>
          <w:szCs w:val="20"/>
        </w:rPr>
        <w:t xml:space="preserve">factor to </w:t>
      </w:r>
      <w:r w:rsidRPr="00572F1A">
        <w:rPr>
          <w:rFonts w:ascii="Times New Roman" w:hAnsi="Times New Roman"/>
          <w:bCs/>
          <w:iCs/>
          <w:sz w:val="20"/>
          <w:szCs w:val="20"/>
        </w:rPr>
        <w:t xml:space="preserve">installed power capacity, </w:t>
      </w:r>
      <m:oMath>
        <m:sSub>
          <m:sSubPr>
            <m:ctrlPr>
              <w:rPr>
                <w:rFonts w:ascii="Cambria Math" w:hAnsi="Cambria Math"/>
                <w:bCs/>
                <w:i/>
                <w:iCs/>
                <w:sz w:val="18"/>
                <w:szCs w:val="18"/>
              </w:rPr>
            </m:ctrlPr>
          </m:sSubPr>
          <m:e>
            <m:r>
              <w:rPr>
                <w:rFonts w:ascii="Cambria Math" w:hAnsi="Cambria Math"/>
                <w:sz w:val="18"/>
                <w:szCs w:val="18"/>
              </w:rPr>
              <m:t>c</m:t>
            </m:r>
          </m:e>
          <m:sub>
            <m:r>
              <w:rPr>
                <w:rFonts w:ascii="Cambria Math" w:hAnsi="Cambria Math"/>
                <w:sz w:val="18"/>
                <w:szCs w:val="18"/>
              </w:rPr>
              <m:t>i</m:t>
            </m:r>
          </m:sub>
        </m:sSub>
        <m:r>
          <w:rPr>
            <w:rFonts w:ascii="Cambria Math" w:hAnsi="Cambria Math"/>
            <w:sz w:val="18"/>
            <w:szCs w:val="18"/>
          </w:rPr>
          <m:t xml:space="preserve"> (k</m:t>
        </m:r>
        <m:sSup>
          <m:sSupPr>
            <m:ctrlPr>
              <w:rPr>
                <w:rFonts w:ascii="Cambria Math" w:hAnsi="Cambria Math"/>
                <w:bCs/>
                <w:i/>
                <w:iCs/>
                <w:sz w:val="18"/>
                <w:szCs w:val="18"/>
              </w:rPr>
            </m:ctrlPr>
          </m:sSupPr>
          <m:e>
            <m:r>
              <w:rPr>
                <w:rFonts w:ascii="Cambria Math" w:hAnsi="Cambria Math"/>
                <w:sz w:val="18"/>
                <w:szCs w:val="18"/>
              </w:rPr>
              <m:t>m</m:t>
            </m:r>
          </m:e>
          <m:sup>
            <m:r>
              <w:rPr>
                <w:rFonts w:ascii="Cambria Math" w:hAnsi="Cambria Math"/>
                <w:sz w:val="18"/>
                <w:szCs w:val="18"/>
              </w:rPr>
              <m:t>2</m:t>
            </m:r>
          </m:sup>
        </m:sSup>
      </m:oMath>
      <w:r w:rsidRPr="00572F1A">
        <w:rPr>
          <w:rFonts w:ascii="Times New Roman" w:hAnsi="Times New Roman"/>
          <w:bCs/>
          <w:iCs/>
          <w:sz w:val="20"/>
          <w:szCs w:val="20"/>
          <w:lang w:val="en-GB"/>
        </w:rPr>
        <w:t xml:space="preserve">/MW). </w:t>
      </w:r>
      <w:r w:rsidRPr="00572F1A">
        <w:rPr>
          <w:rFonts w:ascii="Times New Roman" w:hAnsi="Times New Roman"/>
          <w:bCs/>
          <w:iCs/>
          <w:sz w:val="20"/>
          <w:szCs w:val="20"/>
        </w:rPr>
        <w:t xml:space="preserve">Specifically, </w:t>
      </w:r>
      <m:oMath>
        <m:sSub>
          <m:sSubPr>
            <m:ctrlPr>
              <w:rPr>
                <w:rFonts w:ascii="Cambria Math" w:hAnsi="Cambria Math"/>
                <w:bCs/>
                <w:i/>
                <w:iCs/>
                <w:sz w:val="18"/>
                <w:szCs w:val="18"/>
              </w:rPr>
            </m:ctrlPr>
          </m:sSubPr>
          <m:e>
            <m:r>
              <w:rPr>
                <w:rFonts w:ascii="Cambria Math" w:hAnsi="Cambria Math"/>
                <w:sz w:val="18"/>
                <w:szCs w:val="18"/>
              </w:rPr>
              <m:t>c</m:t>
            </m:r>
          </m:e>
          <m:sub>
            <m:r>
              <w:rPr>
                <w:rFonts w:ascii="Cambria Math" w:hAnsi="Cambria Math"/>
                <w:sz w:val="18"/>
                <w:szCs w:val="18"/>
              </w:rPr>
              <m:t>i</m:t>
            </m:r>
          </m:sub>
        </m:sSub>
      </m:oMath>
      <w:r w:rsidRPr="00572F1A">
        <w:rPr>
          <w:rFonts w:ascii="Times New Roman" w:hAnsi="Times New Roman"/>
          <w:bCs/>
          <w:iCs/>
          <w:sz w:val="20"/>
          <w:szCs w:val="20"/>
        </w:rPr>
        <w:t xml:space="preserve"> </w:t>
      </w:r>
      <w:r>
        <w:rPr>
          <w:rFonts w:ascii="Times New Roman" w:hAnsi="Times New Roman"/>
          <w:bCs/>
          <w:iCs/>
          <w:sz w:val="20"/>
          <w:szCs w:val="20"/>
        </w:rPr>
        <w:t>equals</w:t>
      </w:r>
      <w:r w:rsidRPr="00572F1A">
        <w:rPr>
          <w:rFonts w:ascii="Times New Roman" w:hAnsi="Times New Roman"/>
          <w:bCs/>
          <w:iCs/>
          <w:sz w:val="20"/>
          <w:szCs w:val="20"/>
        </w:rPr>
        <w:t xml:space="preserve"> </w:t>
      </w:r>
      <w:r w:rsidRPr="004628D2">
        <w:rPr>
          <w:rFonts w:ascii="Times New Roman" w:hAnsi="Times New Roman"/>
          <w:bCs/>
          <w:iCs/>
          <w:sz w:val="18"/>
          <w:szCs w:val="18"/>
          <w:lang w:val="en-GB"/>
        </w:rPr>
        <w:t>1.3</w:t>
      </w:r>
      <m:oMath>
        <m:r>
          <w:rPr>
            <w:rFonts w:ascii="Cambria Math" w:hAnsi="Cambria Math"/>
            <w:sz w:val="18"/>
            <w:szCs w:val="18"/>
            <w:lang w:val="en-GB"/>
          </w:rPr>
          <m:t>⋅</m:t>
        </m:r>
        <m:sSup>
          <m:sSupPr>
            <m:ctrlPr>
              <w:rPr>
                <w:rFonts w:ascii="Cambria Math" w:hAnsi="Cambria Math"/>
                <w:bCs/>
                <w:i/>
                <w:iCs/>
                <w:sz w:val="18"/>
                <w:szCs w:val="18"/>
                <w:lang w:val="en-GB"/>
              </w:rPr>
            </m:ctrlPr>
          </m:sSupPr>
          <m:e>
            <m:r>
              <w:rPr>
                <w:rFonts w:ascii="Cambria Math" w:hAnsi="Cambria Math"/>
                <w:sz w:val="18"/>
                <w:szCs w:val="18"/>
                <w:lang w:val="en-GB"/>
              </w:rPr>
              <m:t>10</m:t>
            </m:r>
          </m:e>
          <m:sup>
            <m:r>
              <w:rPr>
                <w:rFonts w:ascii="Cambria Math" w:hAnsi="Cambria Math"/>
                <w:sz w:val="18"/>
                <w:szCs w:val="18"/>
                <w:lang w:val="en-GB"/>
              </w:rPr>
              <m:t>-1</m:t>
            </m:r>
          </m:sup>
        </m:sSup>
      </m:oMath>
      <w:r w:rsidRPr="004628D2">
        <w:rPr>
          <w:rFonts w:ascii="Times New Roman" w:hAnsi="Times New Roman"/>
          <w:bCs/>
          <w:iCs/>
          <w:sz w:val="18"/>
          <w:szCs w:val="18"/>
          <w:lang w:val="en-GB"/>
        </w:rPr>
        <w:t>, 1.2</w:t>
      </w:r>
      <m:oMath>
        <m:r>
          <w:rPr>
            <w:rFonts w:ascii="Cambria Math" w:hAnsi="Cambria Math"/>
            <w:sz w:val="18"/>
            <w:szCs w:val="18"/>
            <w:lang w:val="en-GB"/>
          </w:rPr>
          <m:t>⋅</m:t>
        </m:r>
        <m:sSup>
          <m:sSupPr>
            <m:ctrlPr>
              <w:rPr>
                <w:rFonts w:ascii="Cambria Math" w:hAnsi="Cambria Math"/>
                <w:bCs/>
                <w:i/>
                <w:iCs/>
                <w:sz w:val="18"/>
                <w:szCs w:val="18"/>
                <w:lang w:val="en-GB"/>
              </w:rPr>
            </m:ctrlPr>
          </m:sSupPr>
          <m:e>
            <m:r>
              <w:rPr>
                <w:rFonts w:ascii="Cambria Math" w:hAnsi="Cambria Math"/>
                <w:sz w:val="18"/>
                <w:szCs w:val="18"/>
                <w:lang w:val="en-GB"/>
              </w:rPr>
              <m:t>10</m:t>
            </m:r>
          </m:e>
          <m:sup>
            <m:r>
              <w:rPr>
                <w:rFonts w:ascii="Cambria Math" w:hAnsi="Cambria Math"/>
                <w:sz w:val="18"/>
                <w:szCs w:val="18"/>
                <w:lang w:val="en-GB"/>
              </w:rPr>
              <m:t>-5</m:t>
            </m:r>
          </m:sup>
        </m:sSup>
      </m:oMath>
      <w:r w:rsidRPr="004628D2">
        <w:rPr>
          <w:rFonts w:ascii="Times New Roman" w:hAnsi="Times New Roman"/>
          <w:bCs/>
          <w:iCs/>
          <w:sz w:val="18"/>
          <w:szCs w:val="18"/>
          <w:lang w:val="en-GB"/>
        </w:rPr>
        <w:t>, 6.3</w:t>
      </w:r>
      <m:oMath>
        <m:r>
          <w:rPr>
            <w:rFonts w:ascii="Cambria Math" w:hAnsi="Cambria Math"/>
            <w:sz w:val="18"/>
            <w:szCs w:val="18"/>
            <w:lang w:val="en-GB"/>
          </w:rPr>
          <m:t>⋅</m:t>
        </m:r>
        <m:sSup>
          <m:sSupPr>
            <m:ctrlPr>
              <w:rPr>
                <w:rFonts w:ascii="Cambria Math" w:hAnsi="Cambria Math"/>
                <w:bCs/>
                <w:i/>
                <w:iCs/>
                <w:sz w:val="18"/>
                <w:szCs w:val="18"/>
                <w:lang w:val="en-GB"/>
              </w:rPr>
            </m:ctrlPr>
          </m:sSupPr>
          <m:e>
            <m:r>
              <w:rPr>
                <w:rFonts w:ascii="Cambria Math" w:hAnsi="Cambria Math"/>
                <w:sz w:val="18"/>
                <w:szCs w:val="18"/>
                <w:lang w:val="en-GB"/>
              </w:rPr>
              <m:t>10</m:t>
            </m:r>
          </m:e>
          <m:sup>
            <m:r>
              <w:rPr>
                <w:rFonts w:ascii="Cambria Math" w:hAnsi="Cambria Math"/>
                <w:sz w:val="18"/>
                <w:szCs w:val="18"/>
                <w:lang w:val="en-GB"/>
              </w:rPr>
              <m:t>-3</m:t>
            </m:r>
          </m:sup>
        </m:sSup>
      </m:oMath>
      <w:r w:rsidRPr="004628D2">
        <w:rPr>
          <w:rFonts w:ascii="Times New Roman" w:hAnsi="Times New Roman"/>
          <w:bCs/>
          <w:iCs/>
          <w:sz w:val="18"/>
          <w:szCs w:val="18"/>
          <w:lang w:val="en-GB"/>
        </w:rPr>
        <w:t>, 2.8</w:t>
      </w:r>
      <m:oMath>
        <m:r>
          <w:rPr>
            <w:rFonts w:ascii="Cambria Math" w:hAnsi="Cambria Math"/>
            <w:sz w:val="18"/>
            <w:szCs w:val="18"/>
            <w:lang w:val="en-GB"/>
          </w:rPr>
          <m:t>⋅</m:t>
        </m:r>
        <m:sSup>
          <m:sSupPr>
            <m:ctrlPr>
              <w:rPr>
                <w:rFonts w:ascii="Cambria Math" w:hAnsi="Cambria Math"/>
                <w:bCs/>
                <w:i/>
                <w:iCs/>
                <w:sz w:val="18"/>
                <w:szCs w:val="18"/>
                <w:lang w:val="en-GB"/>
              </w:rPr>
            </m:ctrlPr>
          </m:sSupPr>
          <m:e>
            <m:r>
              <w:rPr>
                <w:rFonts w:ascii="Cambria Math" w:hAnsi="Cambria Math"/>
                <w:sz w:val="18"/>
                <w:szCs w:val="18"/>
                <w:lang w:val="en-GB"/>
              </w:rPr>
              <m:t>10</m:t>
            </m:r>
          </m:e>
          <m:sup>
            <m:r>
              <w:rPr>
                <w:rFonts w:ascii="Cambria Math" w:hAnsi="Cambria Math"/>
                <w:sz w:val="18"/>
                <w:szCs w:val="18"/>
                <w:lang w:val="en-GB"/>
              </w:rPr>
              <m:t>-3</m:t>
            </m:r>
          </m:sup>
        </m:sSup>
      </m:oMath>
      <w:r w:rsidRPr="00572F1A">
        <w:rPr>
          <w:rFonts w:ascii="Times New Roman" w:hAnsi="Times New Roman"/>
          <w:bCs/>
          <w:iCs/>
          <w:sz w:val="20"/>
          <w:szCs w:val="20"/>
          <w:lang w:val="en-GB"/>
        </w:rPr>
        <w:t xml:space="preserve"> and </w:t>
      </w:r>
      <w:r w:rsidRPr="004628D2">
        <w:rPr>
          <w:rFonts w:ascii="Times New Roman" w:hAnsi="Times New Roman"/>
          <w:bCs/>
          <w:iCs/>
          <w:sz w:val="18"/>
          <w:szCs w:val="18"/>
          <w:lang w:val="en-GB"/>
        </w:rPr>
        <w:t>1.4</w:t>
      </w:r>
      <m:oMath>
        <m:r>
          <w:rPr>
            <w:rFonts w:ascii="Cambria Math" w:hAnsi="Cambria Math"/>
            <w:sz w:val="18"/>
            <w:szCs w:val="18"/>
            <w:lang w:val="en-GB"/>
          </w:rPr>
          <m:t>⋅</m:t>
        </m:r>
        <m:sSup>
          <m:sSupPr>
            <m:ctrlPr>
              <w:rPr>
                <w:rFonts w:ascii="Cambria Math" w:hAnsi="Cambria Math"/>
                <w:bCs/>
                <w:i/>
                <w:iCs/>
                <w:sz w:val="18"/>
                <w:szCs w:val="18"/>
                <w:lang w:val="en-GB"/>
              </w:rPr>
            </m:ctrlPr>
          </m:sSupPr>
          <m:e>
            <m:r>
              <w:rPr>
                <w:rFonts w:ascii="Cambria Math" w:hAnsi="Cambria Math"/>
                <w:sz w:val="18"/>
                <w:szCs w:val="18"/>
                <w:lang w:val="en-GB"/>
              </w:rPr>
              <m:t>10</m:t>
            </m:r>
          </m:e>
          <m:sup>
            <m:r>
              <w:rPr>
                <w:rFonts w:ascii="Cambria Math" w:hAnsi="Cambria Math"/>
                <w:sz w:val="18"/>
                <w:szCs w:val="18"/>
                <w:lang w:val="en-GB"/>
              </w:rPr>
              <m:t>-3</m:t>
            </m:r>
          </m:sup>
        </m:sSup>
      </m:oMath>
      <w:r w:rsidRPr="00572F1A">
        <w:rPr>
          <w:rFonts w:ascii="Times New Roman" w:hAnsi="Times New Roman"/>
          <w:bCs/>
          <w:iCs/>
          <w:sz w:val="20"/>
          <w:szCs w:val="20"/>
          <w:lang w:val="en-GB"/>
        </w:rPr>
        <w:t xml:space="preserve"> for solar, substations, compressors, coal and gas units, respectively</w:t>
      </w:r>
      <w:r w:rsidR="003B73FA">
        <w:rPr>
          <w:rFonts w:ascii="Times New Roman" w:hAnsi="Times New Roman"/>
          <w:bCs/>
          <w:iCs/>
          <w:sz w:val="20"/>
          <w:szCs w:val="20"/>
          <w:lang w:val="en-GB"/>
        </w:rPr>
        <w:t xml:space="preserve"> (</w:t>
      </w:r>
      <w:r w:rsidR="0073290C" w:rsidRPr="007453FC">
        <w:rPr>
          <w:rFonts w:ascii="Times New Roman" w:hAnsi="Times New Roman"/>
          <w:bCs/>
          <w:iCs/>
          <w:sz w:val="20"/>
          <w:szCs w:val="20"/>
        </w:rPr>
        <w:t>Stevens 2017</w:t>
      </w:r>
      <w:r w:rsidR="003B73FA">
        <w:rPr>
          <w:rFonts w:ascii="Times New Roman" w:hAnsi="Times New Roman"/>
          <w:bCs/>
          <w:iCs/>
          <w:sz w:val="20"/>
          <w:szCs w:val="20"/>
          <w:lang w:val="en-GB"/>
        </w:rPr>
        <w:t>)</w:t>
      </w:r>
      <w:r w:rsidRPr="00572F1A">
        <w:rPr>
          <w:rFonts w:ascii="Times New Roman" w:hAnsi="Times New Roman"/>
          <w:bCs/>
          <w:iCs/>
          <w:sz w:val="20"/>
          <w:szCs w:val="20"/>
          <w:lang w:val="en-GB"/>
        </w:rPr>
        <w:t xml:space="preserve">. </w:t>
      </w:r>
      <w:r>
        <w:rPr>
          <w:rFonts w:ascii="Times New Roman" w:hAnsi="Times New Roman"/>
          <w:bCs/>
          <w:iCs/>
          <w:sz w:val="20"/>
          <w:szCs w:val="20"/>
          <w:lang w:val="en-GB"/>
        </w:rPr>
        <w:t>In addition</w:t>
      </w:r>
      <w:r w:rsidRPr="00572F1A">
        <w:rPr>
          <w:rFonts w:ascii="Times New Roman" w:hAnsi="Times New Roman"/>
          <w:bCs/>
          <w:iCs/>
          <w:sz w:val="20"/>
          <w:szCs w:val="20"/>
          <w:lang w:val="en-GB"/>
        </w:rPr>
        <w:t>, county level power demand shares were derived for residential</w:t>
      </w:r>
      <w:r>
        <w:rPr>
          <w:rFonts w:ascii="Times New Roman" w:hAnsi="Times New Roman"/>
          <w:bCs/>
          <w:iCs/>
          <w:sz w:val="20"/>
          <w:szCs w:val="20"/>
          <w:lang w:val="en-GB"/>
        </w:rPr>
        <w:t xml:space="preserve"> (i.e., social </w:t>
      </w:r>
      <w:r w:rsidR="009C63B3">
        <w:rPr>
          <w:rFonts w:ascii="Times New Roman" w:hAnsi="Times New Roman"/>
          <w:bCs/>
          <w:iCs/>
          <w:sz w:val="20"/>
          <w:szCs w:val="20"/>
          <w:lang w:val="en-GB"/>
        </w:rPr>
        <w:t>value</w:t>
      </w:r>
      <w:r>
        <w:rPr>
          <w:rFonts w:ascii="Times New Roman" w:hAnsi="Times New Roman"/>
          <w:bCs/>
          <w:iCs/>
          <w:sz w:val="20"/>
          <w:szCs w:val="20"/>
          <w:lang w:val="en-GB"/>
        </w:rPr>
        <w:t>)</w:t>
      </w:r>
      <w:r w:rsidRPr="00572F1A">
        <w:rPr>
          <w:rFonts w:ascii="Times New Roman" w:hAnsi="Times New Roman"/>
          <w:bCs/>
          <w:iCs/>
          <w:sz w:val="20"/>
          <w:szCs w:val="20"/>
          <w:lang w:val="en-GB"/>
        </w:rPr>
        <w:t xml:space="preserve"> and industrial</w:t>
      </w:r>
      <w:r>
        <w:rPr>
          <w:rFonts w:ascii="Times New Roman" w:hAnsi="Times New Roman"/>
          <w:bCs/>
          <w:iCs/>
          <w:sz w:val="20"/>
          <w:szCs w:val="20"/>
          <w:lang w:val="en-GB"/>
        </w:rPr>
        <w:t xml:space="preserve"> (i.e., economic </w:t>
      </w:r>
      <w:r w:rsidR="009C63B3">
        <w:rPr>
          <w:rFonts w:ascii="Times New Roman" w:hAnsi="Times New Roman"/>
          <w:bCs/>
          <w:iCs/>
          <w:sz w:val="20"/>
          <w:szCs w:val="20"/>
          <w:lang w:val="en-GB"/>
        </w:rPr>
        <w:t>value</w:t>
      </w:r>
      <w:r>
        <w:rPr>
          <w:rFonts w:ascii="Times New Roman" w:hAnsi="Times New Roman"/>
          <w:bCs/>
          <w:iCs/>
          <w:sz w:val="20"/>
          <w:szCs w:val="20"/>
          <w:lang w:val="en-GB"/>
        </w:rPr>
        <w:t>)</w:t>
      </w:r>
      <w:r w:rsidRPr="00572F1A">
        <w:rPr>
          <w:rFonts w:ascii="Times New Roman" w:hAnsi="Times New Roman"/>
          <w:bCs/>
          <w:iCs/>
          <w:sz w:val="20"/>
          <w:szCs w:val="20"/>
          <w:lang w:val="en-GB"/>
        </w:rPr>
        <w:t xml:space="preserve"> consumption using </w:t>
      </w:r>
      <w:r>
        <w:rPr>
          <w:rFonts w:ascii="Times New Roman" w:hAnsi="Times New Roman"/>
          <w:bCs/>
          <w:iCs/>
          <w:sz w:val="20"/>
          <w:szCs w:val="20"/>
          <w:lang w:val="en-GB"/>
        </w:rPr>
        <w:t xml:space="preserve">state statistics (listed on Table III) </w:t>
      </w:r>
      <w:r w:rsidRPr="00572F1A">
        <w:rPr>
          <w:rFonts w:ascii="Times New Roman" w:hAnsi="Times New Roman"/>
          <w:bCs/>
          <w:iCs/>
          <w:sz w:val="20"/>
          <w:szCs w:val="20"/>
          <w:lang w:val="en-GB"/>
        </w:rPr>
        <w:t>scaling proxies. For instance, residential demand, which aggregates commercial and transportation sectors</w:t>
      </w:r>
      <w:r>
        <w:rPr>
          <w:rFonts w:ascii="Times New Roman" w:hAnsi="Times New Roman"/>
          <w:bCs/>
          <w:iCs/>
          <w:sz w:val="20"/>
          <w:szCs w:val="20"/>
          <w:lang w:val="en-GB"/>
        </w:rPr>
        <w:t xml:space="preserve"> demand as well</w:t>
      </w:r>
      <w:r w:rsidRPr="00572F1A">
        <w:rPr>
          <w:rFonts w:ascii="Times New Roman" w:hAnsi="Times New Roman"/>
          <w:bCs/>
          <w:iCs/>
          <w:sz w:val="20"/>
          <w:szCs w:val="20"/>
          <w:lang w:val="en-GB"/>
        </w:rPr>
        <w:t xml:space="preserve">, was downscaled according to population shares (i.e., county level population by state population), whereas industrial demands </w:t>
      </w:r>
      <w:r>
        <w:rPr>
          <w:rFonts w:ascii="Times New Roman" w:hAnsi="Times New Roman"/>
          <w:bCs/>
          <w:iCs/>
          <w:sz w:val="20"/>
          <w:szCs w:val="20"/>
          <w:lang w:val="en-GB"/>
        </w:rPr>
        <w:t>were</w:t>
      </w:r>
      <w:r w:rsidRPr="00572F1A">
        <w:rPr>
          <w:rFonts w:ascii="Times New Roman" w:hAnsi="Times New Roman"/>
          <w:bCs/>
          <w:iCs/>
          <w:sz w:val="20"/>
          <w:szCs w:val="20"/>
          <w:lang w:val="en-GB"/>
        </w:rPr>
        <w:t xml:space="preserve"> downscaled in proportion to the number of power plants (i.e., county plant count by state total).</w:t>
      </w:r>
    </w:p>
    <w:p w14:paraId="2ED437B3" w14:textId="77777777" w:rsidR="00310461" w:rsidRDefault="00310461" w:rsidP="00F042BF">
      <w:pPr>
        <w:spacing w:after="160" w:line="240" w:lineRule="auto"/>
        <w:jc w:val="center"/>
        <w:rPr>
          <w:rFonts w:ascii="Times New Roman" w:hAnsi="Times New Roman"/>
          <w:bCs/>
          <w:iCs/>
          <w:sz w:val="20"/>
          <w:szCs w:val="20"/>
        </w:rPr>
      </w:pPr>
      <w:commentRangeStart w:id="17"/>
      <w:r>
        <w:rPr>
          <w:rFonts w:ascii="Times New Roman" w:hAnsi="Times New Roman"/>
          <w:bCs/>
          <w:iCs/>
          <w:noProof/>
          <w:sz w:val="20"/>
          <w:szCs w:val="20"/>
          <w:lang w:val="it-IT"/>
        </w:rPr>
        <w:drawing>
          <wp:inline distT="0" distB="0" distL="0" distR="0" wp14:anchorId="03F0F336" wp14:editId="3B9CAB9C">
            <wp:extent cx="2468880" cy="2117967"/>
            <wp:effectExtent l="0" t="0" r="0" b="0"/>
            <wp:docPr id="10528919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91985" name="Picture 1" descr="A screenshot of a computer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75423" cy="2123580"/>
                    </a:xfrm>
                    <a:prstGeom prst="rect">
                      <a:avLst/>
                    </a:prstGeom>
                  </pic:spPr>
                </pic:pic>
              </a:graphicData>
            </a:graphic>
          </wp:inline>
        </w:drawing>
      </w:r>
      <w:commentRangeEnd w:id="17"/>
      <w:r w:rsidR="0040326C">
        <w:rPr>
          <w:rStyle w:val="CommentReference"/>
        </w:rPr>
        <w:commentReference w:id="17"/>
      </w:r>
      <w:r w:rsidRPr="00E512AE">
        <w:rPr>
          <w:rFonts w:ascii="Times New Roman" w:hAnsi="Times New Roman"/>
          <w:sz w:val="18"/>
          <w:szCs w:val="20"/>
        </w:rPr>
        <w:t xml:space="preserve">Fig. 1. </w:t>
      </w:r>
      <w:r>
        <w:rPr>
          <w:rFonts w:ascii="Times New Roman" w:hAnsi="Times New Roman"/>
          <w:sz w:val="18"/>
          <w:szCs w:val="20"/>
        </w:rPr>
        <w:t>Case Study</w:t>
      </w:r>
    </w:p>
    <w:p w14:paraId="403F2CF6" w14:textId="0692FC89" w:rsidR="00D1276D" w:rsidRPr="00310461" w:rsidRDefault="00D1276D" w:rsidP="00310461">
      <w:pPr>
        <w:spacing w:after="160" w:line="240" w:lineRule="auto"/>
        <w:jc w:val="both"/>
        <w:rPr>
          <w:rFonts w:ascii="Times New Roman" w:hAnsi="Times New Roman"/>
          <w:bCs/>
          <w:iCs/>
          <w:sz w:val="20"/>
          <w:szCs w:val="20"/>
        </w:rPr>
      </w:pPr>
      <w:r w:rsidRPr="001252E6">
        <w:rPr>
          <w:rFonts w:ascii="Times New Roman" w:hAnsi="Times New Roman"/>
          <w:sz w:val="18"/>
          <w:szCs w:val="20"/>
        </w:rPr>
        <w:t>Table I</w:t>
      </w:r>
      <w:r>
        <w:rPr>
          <w:rFonts w:ascii="Times New Roman" w:hAnsi="Times New Roman"/>
          <w:sz w:val="18"/>
          <w:szCs w:val="20"/>
        </w:rPr>
        <w:t>I</w:t>
      </w:r>
      <w:r w:rsidRPr="001252E6">
        <w:rPr>
          <w:rFonts w:ascii="Times New Roman" w:hAnsi="Times New Roman"/>
          <w:sz w:val="18"/>
          <w:szCs w:val="20"/>
        </w:rPr>
        <w:t xml:space="preserve">I. </w:t>
      </w:r>
      <w:r w:rsidR="004477EA" w:rsidRPr="004477EA">
        <w:rPr>
          <w:rFonts w:ascii="Times New Roman" w:hAnsi="Times New Roman"/>
          <w:sz w:val="18"/>
          <w:szCs w:val="20"/>
        </w:rPr>
        <w:t>Texas Overall Energy Consumption by Sector and Normalization Parameters</w:t>
      </w:r>
      <w:r w:rsidR="0014319E">
        <w:rPr>
          <w:rFonts w:ascii="Times New Roman" w:hAnsi="Times New Roman"/>
          <w:sz w:val="18"/>
          <w:szCs w:val="20"/>
        </w:rPr>
        <w:t xml:space="preserve"> </w:t>
      </w:r>
      <w:r w:rsidR="0014319E" w:rsidRPr="007453FC">
        <w:rPr>
          <w:rFonts w:ascii="Times New Roman" w:hAnsi="Times New Roman"/>
          <w:sz w:val="18"/>
          <w:szCs w:val="20"/>
        </w:rPr>
        <w:t>(</w:t>
      </w:r>
      <w:r w:rsidR="00143E8B" w:rsidRPr="007453FC">
        <w:rPr>
          <w:rFonts w:ascii="Times New Roman" w:hAnsi="Times New Roman"/>
          <w:bCs/>
          <w:iCs/>
          <w:sz w:val="20"/>
          <w:szCs w:val="20"/>
        </w:rPr>
        <w:t>U.S. Energy Information Administration 2025</w:t>
      </w:r>
      <w:r w:rsidR="0014319E" w:rsidRPr="007453FC">
        <w:rPr>
          <w:rFonts w:ascii="Times New Roman" w:hAnsi="Times New Roman"/>
          <w:sz w:val="18"/>
          <w:szCs w:val="20"/>
        </w:rPr>
        <w:t>)</w:t>
      </w:r>
      <w:r w:rsidR="004477EA" w:rsidRPr="007453FC">
        <w:rPr>
          <w:rFonts w:ascii="Times New Roman" w:hAnsi="Times New Roman"/>
          <w:sz w:val="18"/>
          <w:szCs w:val="20"/>
        </w:rPr>
        <w:t>.</w:t>
      </w:r>
    </w:p>
    <w:tbl>
      <w:tblPr>
        <w:tblStyle w:val="TableGrid"/>
        <w:tblW w:w="39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1813"/>
      </w:tblGrid>
      <w:tr w:rsidR="00095A5D" w14:paraId="5D9C6075" w14:textId="77777777" w:rsidTr="00095A5D">
        <w:trPr>
          <w:trHeight w:hRule="exact" w:val="216"/>
        </w:trPr>
        <w:tc>
          <w:tcPr>
            <w:tcW w:w="2154" w:type="dxa"/>
            <w:tcBorders>
              <w:top w:val="single" w:sz="4" w:space="0" w:color="auto"/>
              <w:bottom w:val="single" w:sz="4" w:space="0" w:color="auto"/>
            </w:tcBorders>
          </w:tcPr>
          <w:p w14:paraId="17B00391"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lastRenderedPageBreak/>
              <w:t>Parameters</w:t>
            </w:r>
          </w:p>
        </w:tc>
        <w:tc>
          <w:tcPr>
            <w:tcW w:w="1813" w:type="dxa"/>
            <w:tcBorders>
              <w:top w:val="single" w:sz="4" w:space="0" w:color="auto"/>
              <w:bottom w:val="single" w:sz="4" w:space="0" w:color="auto"/>
            </w:tcBorders>
          </w:tcPr>
          <w:p w14:paraId="56859470"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Value</w:t>
            </w:r>
          </w:p>
        </w:tc>
      </w:tr>
      <w:tr w:rsidR="00095A5D" w14:paraId="247453D1" w14:textId="77777777" w:rsidTr="00095A5D">
        <w:trPr>
          <w:trHeight w:hRule="exact" w:val="216"/>
        </w:trPr>
        <w:tc>
          <w:tcPr>
            <w:tcW w:w="2154" w:type="dxa"/>
            <w:tcBorders>
              <w:top w:val="single" w:sz="4" w:space="0" w:color="auto"/>
            </w:tcBorders>
          </w:tcPr>
          <w:p w14:paraId="532D4530" w14:textId="77777777" w:rsidR="00095A5D" w:rsidRPr="00095A5D" w:rsidRDefault="00095A5D" w:rsidP="00560398">
            <w:pPr>
              <w:spacing w:after="160" w:line="240" w:lineRule="auto"/>
              <w:jc w:val="both"/>
              <w:rPr>
                <w:rFonts w:ascii="Times New Roman" w:hAnsi="Times New Roman"/>
                <w:bCs/>
                <w:iCs/>
                <w:sz w:val="18"/>
                <w:szCs w:val="18"/>
              </w:rPr>
            </w:pPr>
            <w:proofErr w:type="gramStart"/>
            <w:r w:rsidRPr="00095A5D">
              <w:rPr>
                <w:rFonts w:ascii="Times New Roman" w:hAnsi="Times New Roman"/>
                <w:bCs/>
                <w:iCs/>
                <w:sz w:val="18"/>
                <w:szCs w:val="18"/>
              </w:rPr>
              <w:t>Industrial  Demand</w:t>
            </w:r>
            <w:proofErr w:type="gramEnd"/>
            <w:r w:rsidRPr="00095A5D">
              <w:rPr>
                <w:rFonts w:ascii="Times New Roman" w:hAnsi="Times New Roman"/>
                <w:bCs/>
                <w:iCs/>
                <w:sz w:val="18"/>
                <w:szCs w:val="18"/>
              </w:rPr>
              <w:t xml:space="preserve"> </w:t>
            </w:r>
          </w:p>
        </w:tc>
        <w:tc>
          <w:tcPr>
            <w:tcW w:w="1813" w:type="dxa"/>
            <w:tcBorders>
              <w:top w:val="single" w:sz="4" w:space="0" w:color="auto"/>
            </w:tcBorders>
          </w:tcPr>
          <w:p w14:paraId="0AC436BB"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7,691 T BTU</w:t>
            </w:r>
          </w:p>
        </w:tc>
      </w:tr>
      <w:tr w:rsidR="00095A5D" w14:paraId="49F8EEEB" w14:textId="77777777" w:rsidTr="00095A5D">
        <w:trPr>
          <w:trHeight w:hRule="exact" w:val="216"/>
        </w:trPr>
        <w:tc>
          <w:tcPr>
            <w:tcW w:w="2154" w:type="dxa"/>
          </w:tcPr>
          <w:p w14:paraId="1DC02F07"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Transportation</w:t>
            </w:r>
          </w:p>
        </w:tc>
        <w:tc>
          <w:tcPr>
            <w:tcW w:w="1813" w:type="dxa"/>
          </w:tcPr>
          <w:p w14:paraId="70D8D890"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3,323 T BTU</w:t>
            </w:r>
          </w:p>
        </w:tc>
      </w:tr>
      <w:tr w:rsidR="00095A5D" w14:paraId="43DDDA3C" w14:textId="77777777" w:rsidTr="00095A5D">
        <w:trPr>
          <w:trHeight w:hRule="exact" w:val="216"/>
        </w:trPr>
        <w:tc>
          <w:tcPr>
            <w:tcW w:w="2154" w:type="dxa"/>
          </w:tcPr>
          <w:p w14:paraId="6DF288B5"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Residential</w:t>
            </w:r>
          </w:p>
        </w:tc>
        <w:tc>
          <w:tcPr>
            <w:tcW w:w="1813" w:type="dxa"/>
          </w:tcPr>
          <w:p w14:paraId="0C7371B5"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1,565 T BTU</w:t>
            </w:r>
          </w:p>
        </w:tc>
      </w:tr>
      <w:tr w:rsidR="00095A5D" w14:paraId="0D78A489" w14:textId="77777777" w:rsidTr="00095A5D">
        <w:trPr>
          <w:trHeight w:hRule="exact" w:val="216"/>
        </w:trPr>
        <w:tc>
          <w:tcPr>
            <w:tcW w:w="2154" w:type="dxa"/>
          </w:tcPr>
          <w:p w14:paraId="310A1374"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Commercial</w:t>
            </w:r>
          </w:p>
        </w:tc>
        <w:tc>
          <w:tcPr>
            <w:tcW w:w="1813" w:type="dxa"/>
          </w:tcPr>
          <w:p w14:paraId="6A9912F1"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1,558 T BTU</w:t>
            </w:r>
          </w:p>
        </w:tc>
      </w:tr>
      <w:tr w:rsidR="00095A5D" w14:paraId="1ED8D1A7" w14:textId="77777777" w:rsidTr="00095A5D">
        <w:trPr>
          <w:trHeight w:hRule="exact" w:val="216"/>
        </w:trPr>
        <w:tc>
          <w:tcPr>
            <w:tcW w:w="2154" w:type="dxa"/>
          </w:tcPr>
          <w:p w14:paraId="684CCE58"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Population Size</w:t>
            </w:r>
          </w:p>
        </w:tc>
        <w:tc>
          <w:tcPr>
            <w:tcW w:w="1813" w:type="dxa"/>
          </w:tcPr>
          <w:p w14:paraId="6594F71C"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31.3 M</w:t>
            </w:r>
          </w:p>
        </w:tc>
      </w:tr>
      <w:tr w:rsidR="00095A5D" w14:paraId="4BB0F387" w14:textId="77777777" w:rsidTr="00095A5D">
        <w:trPr>
          <w:trHeight w:hRule="exact" w:val="216"/>
        </w:trPr>
        <w:tc>
          <w:tcPr>
            <w:tcW w:w="2154" w:type="dxa"/>
          </w:tcPr>
          <w:p w14:paraId="7EEFBD65" w14:textId="77777777"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Number of Plants</w:t>
            </w:r>
          </w:p>
        </w:tc>
        <w:tc>
          <w:tcPr>
            <w:tcW w:w="1813" w:type="dxa"/>
          </w:tcPr>
          <w:p w14:paraId="4E41C1B4" w14:textId="485D1A7D" w:rsidR="00095A5D" w:rsidRPr="00095A5D" w:rsidRDefault="00095A5D" w:rsidP="00560398">
            <w:pPr>
              <w:spacing w:after="160" w:line="240" w:lineRule="auto"/>
              <w:jc w:val="both"/>
              <w:rPr>
                <w:rFonts w:ascii="Times New Roman" w:hAnsi="Times New Roman"/>
                <w:bCs/>
                <w:iCs/>
                <w:sz w:val="18"/>
                <w:szCs w:val="18"/>
              </w:rPr>
            </w:pPr>
            <w:r w:rsidRPr="00095A5D">
              <w:rPr>
                <w:rFonts w:ascii="Times New Roman" w:hAnsi="Times New Roman"/>
                <w:bCs/>
                <w:iCs/>
                <w:sz w:val="18"/>
                <w:szCs w:val="18"/>
              </w:rPr>
              <w:t>1</w:t>
            </w:r>
            <w:r>
              <w:rPr>
                <w:rFonts w:ascii="Times New Roman" w:hAnsi="Times New Roman"/>
                <w:bCs/>
                <w:iCs/>
                <w:sz w:val="18"/>
                <w:szCs w:val="18"/>
              </w:rPr>
              <w:t>,</w:t>
            </w:r>
            <w:r w:rsidRPr="00095A5D">
              <w:rPr>
                <w:rFonts w:ascii="Times New Roman" w:hAnsi="Times New Roman"/>
                <w:bCs/>
                <w:iCs/>
                <w:sz w:val="18"/>
                <w:szCs w:val="18"/>
              </w:rPr>
              <w:t>489</w:t>
            </w:r>
          </w:p>
        </w:tc>
      </w:tr>
    </w:tbl>
    <w:p w14:paraId="126632AE" w14:textId="77777777" w:rsidR="00310461" w:rsidRDefault="00310461" w:rsidP="00B86B83">
      <w:pPr>
        <w:spacing w:after="160" w:line="240" w:lineRule="auto"/>
        <w:jc w:val="both"/>
        <w:rPr>
          <w:rFonts w:ascii="Times New Roman" w:hAnsi="Times New Roman"/>
          <w:bCs/>
          <w:iCs/>
          <w:sz w:val="20"/>
          <w:szCs w:val="20"/>
        </w:rPr>
      </w:pPr>
    </w:p>
    <w:p w14:paraId="77AB55C4" w14:textId="045CF7C8" w:rsidR="00B86B83" w:rsidRDefault="00B86B83" w:rsidP="00B86B83">
      <w:pPr>
        <w:spacing w:after="160" w:line="240" w:lineRule="auto"/>
        <w:jc w:val="both"/>
        <w:rPr>
          <w:rFonts w:ascii="Times New Roman" w:hAnsi="Times New Roman"/>
          <w:bCs/>
          <w:iCs/>
          <w:sz w:val="20"/>
          <w:szCs w:val="20"/>
        </w:rPr>
      </w:pPr>
      <w:r w:rsidRPr="00000843">
        <w:rPr>
          <w:rFonts w:ascii="Times New Roman" w:hAnsi="Times New Roman"/>
          <w:bCs/>
          <w:iCs/>
          <w:sz w:val="20"/>
          <w:szCs w:val="20"/>
        </w:rPr>
        <w:t>When the CI</w:t>
      </w:r>
      <w:r w:rsidR="00497092">
        <w:rPr>
          <w:rFonts w:ascii="Times New Roman" w:hAnsi="Times New Roman"/>
          <w:bCs/>
          <w:iCs/>
          <w:sz w:val="20"/>
          <w:szCs w:val="20"/>
        </w:rPr>
        <w:t>s</w:t>
      </w:r>
      <w:r w:rsidRPr="00000843">
        <w:rPr>
          <w:rFonts w:ascii="Times New Roman" w:hAnsi="Times New Roman"/>
          <w:bCs/>
          <w:iCs/>
          <w:sz w:val="20"/>
          <w:szCs w:val="20"/>
        </w:rPr>
        <w:t xml:space="preserve"> </w:t>
      </w:r>
      <w:r w:rsidR="00497092">
        <w:rPr>
          <w:rFonts w:ascii="Times New Roman" w:hAnsi="Times New Roman"/>
          <w:bCs/>
          <w:iCs/>
          <w:sz w:val="20"/>
          <w:szCs w:val="20"/>
        </w:rPr>
        <w:t xml:space="preserve">are </w:t>
      </w:r>
      <w:r w:rsidR="00FE1063">
        <w:rPr>
          <w:rFonts w:ascii="Times New Roman" w:hAnsi="Times New Roman"/>
          <w:bCs/>
          <w:iCs/>
          <w:sz w:val="20"/>
          <w:szCs w:val="20"/>
        </w:rPr>
        <w:t>disrupted</w:t>
      </w:r>
      <w:r w:rsidRPr="00000843">
        <w:rPr>
          <w:rFonts w:ascii="Times New Roman" w:hAnsi="Times New Roman"/>
          <w:bCs/>
          <w:iCs/>
          <w:sz w:val="20"/>
          <w:szCs w:val="20"/>
        </w:rPr>
        <w:t xml:space="preserve"> by a DE </w:t>
      </w:r>
      <m:oMath>
        <m:r>
          <w:rPr>
            <w:rFonts w:ascii="Cambria Math" w:hAnsi="Cambria Math"/>
            <w:sz w:val="20"/>
            <w:szCs w:val="20"/>
          </w:rPr>
          <m:t>k</m:t>
        </m:r>
      </m:oMath>
      <w:r w:rsidRPr="00000843">
        <w:rPr>
          <w:rFonts w:ascii="Times New Roman" w:hAnsi="Times New Roman"/>
          <w:bCs/>
          <w:iCs/>
          <w:sz w:val="20"/>
          <w:szCs w:val="20"/>
        </w:rPr>
        <w:t>, each node is exposed to a spatially dependent flood level intensity as described in Section 2.1</w:t>
      </w:r>
      <w:r>
        <w:rPr>
          <w:rFonts w:ascii="Times New Roman" w:hAnsi="Times New Roman"/>
          <w:bCs/>
          <w:iCs/>
          <w:sz w:val="20"/>
          <w:szCs w:val="20"/>
        </w:rPr>
        <w:t xml:space="preserve"> and 2.2</w:t>
      </w:r>
      <w:r w:rsidRPr="00000843">
        <w:rPr>
          <w:rFonts w:ascii="Times New Roman" w:hAnsi="Times New Roman"/>
          <w:bCs/>
          <w:iCs/>
          <w:sz w:val="20"/>
          <w:szCs w:val="20"/>
        </w:rPr>
        <w:t xml:space="preserve">. The probability of failure of each node is </w:t>
      </w:r>
      <w:r w:rsidR="003B7D01">
        <w:rPr>
          <w:rFonts w:ascii="Times New Roman" w:hAnsi="Times New Roman"/>
          <w:bCs/>
          <w:iCs/>
          <w:sz w:val="20"/>
          <w:szCs w:val="20"/>
        </w:rPr>
        <w:t xml:space="preserve">then </w:t>
      </w:r>
      <w:r w:rsidRPr="00000843">
        <w:rPr>
          <w:rFonts w:ascii="Times New Roman" w:hAnsi="Times New Roman"/>
          <w:bCs/>
          <w:iCs/>
          <w:sz w:val="20"/>
          <w:szCs w:val="20"/>
        </w:rPr>
        <w:t xml:space="preserve">computed </w:t>
      </w:r>
      <w:r w:rsidRPr="006D791E">
        <w:rPr>
          <w:rFonts w:ascii="Times New Roman" w:hAnsi="Times New Roman"/>
          <w:bCs/>
          <w:iCs/>
          <w:sz w:val="20"/>
          <w:szCs w:val="20"/>
        </w:rPr>
        <w:t xml:space="preserve">by a </w:t>
      </w:r>
      <w:proofErr w:type="gramStart"/>
      <w:r w:rsidRPr="006D791E">
        <w:rPr>
          <w:rFonts w:ascii="Times New Roman" w:hAnsi="Times New Roman"/>
          <w:bCs/>
          <w:iCs/>
          <w:sz w:val="20"/>
          <w:szCs w:val="20"/>
        </w:rPr>
        <w:t>lognormal fragility</w:t>
      </w:r>
      <w:proofErr w:type="gramEnd"/>
      <w:r w:rsidRPr="006D791E">
        <w:rPr>
          <w:rFonts w:ascii="Times New Roman" w:hAnsi="Times New Roman"/>
          <w:bCs/>
          <w:iCs/>
          <w:sz w:val="20"/>
          <w:szCs w:val="20"/>
        </w:rPr>
        <w:t xml:space="preserve"> model (i.e.</w:t>
      </w:r>
      <w:r w:rsidR="003B7D01">
        <w:rPr>
          <w:rFonts w:ascii="Times New Roman" w:hAnsi="Times New Roman"/>
          <w:bCs/>
          <w:iCs/>
          <w:sz w:val="20"/>
          <w:szCs w:val="20"/>
        </w:rPr>
        <w:t>,</w:t>
      </w:r>
      <w:r w:rsidRPr="006D791E">
        <w:rPr>
          <w:rFonts w:ascii="Times New Roman" w:hAnsi="Times New Roman"/>
          <w:bCs/>
          <w:iCs/>
          <w:sz w:val="20"/>
          <w:szCs w:val="20"/>
        </w:rPr>
        <w:t xml:space="preserve"> a standard normal CDF).</w:t>
      </w:r>
      <w:r w:rsidRPr="006D791E">
        <w:rPr>
          <w:rFonts w:ascii="Times New Roman" w:hAnsi="Times New Roman"/>
          <w:sz w:val="20"/>
          <w:szCs w:val="20"/>
        </w:rPr>
        <w:t xml:space="preserve"> </w:t>
      </w:r>
      <w:r w:rsidRPr="006D791E">
        <w:rPr>
          <w:rFonts w:ascii="Times New Roman" w:hAnsi="Times New Roman"/>
          <w:bCs/>
          <w:iCs/>
          <w:sz w:val="20"/>
          <w:szCs w:val="20"/>
        </w:rPr>
        <w:t xml:space="preserve">The median, </w:t>
      </w:r>
      <m:oMath>
        <m:sSubSup>
          <m:sSubSupPr>
            <m:ctrlPr>
              <w:rPr>
                <w:rFonts w:ascii="Cambria Math" w:hAnsi="Cambria Math"/>
                <w:i/>
                <w:sz w:val="18"/>
                <w:szCs w:val="18"/>
              </w:rPr>
            </m:ctrlPr>
          </m:sSubSupPr>
          <m:e>
            <m:r>
              <w:rPr>
                <w:rFonts w:ascii="Cambria Math" w:hAnsi="Cambria Math"/>
                <w:sz w:val="18"/>
                <w:szCs w:val="18"/>
              </w:rPr>
              <m:t>θ</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w:r w:rsidRPr="006D791E">
        <w:rPr>
          <w:rFonts w:ascii="Times New Roman" w:hAnsi="Times New Roman"/>
          <w:sz w:val="20"/>
          <w:szCs w:val="20"/>
        </w:rPr>
        <w:t>,</w:t>
      </w:r>
      <w:r w:rsidRPr="006D791E">
        <w:rPr>
          <w:rFonts w:ascii="Times New Roman" w:hAnsi="Times New Roman"/>
          <w:bCs/>
          <w:iCs/>
          <w:sz w:val="20"/>
          <w:szCs w:val="20"/>
        </w:rPr>
        <w:t xml:space="preserve"> and dispersion, </w:t>
      </w:r>
      <m:oMath>
        <m:sSubSup>
          <m:sSubSupPr>
            <m:ctrlPr>
              <w:rPr>
                <w:rFonts w:ascii="Cambria Math" w:hAnsi="Cambria Math"/>
                <w:i/>
                <w:sz w:val="18"/>
                <w:szCs w:val="18"/>
              </w:rPr>
            </m:ctrlPr>
          </m:sSubSupPr>
          <m:e>
            <m:r>
              <w:rPr>
                <w:rFonts w:ascii="Cambria Math" w:hAnsi="Cambria Math"/>
                <w:sz w:val="18"/>
                <w:szCs w:val="18"/>
              </w:rPr>
              <m:t>σ</m:t>
            </m:r>
          </m:e>
          <m:sub>
            <m:sSub>
              <m:sSubPr>
                <m:ctrlPr>
                  <w:rPr>
                    <w:rFonts w:ascii="Cambria Math" w:hAnsi="Cambria Math"/>
                    <w:i/>
                    <w:color w:val="FFFFFF" w:themeColor="background1"/>
                    <w:sz w:val="18"/>
                    <w:szCs w:val="18"/>
                  </w:rPr>
                </m:ctrlPr>
              </m:sSubPr>
              <m:e>
                <m:r>
                  <w:rPr>
                    <w:rFonts w:ascii="Cambria Math" w:hAnsi="Cambria Math"/>
                    <w:color w:val="FFFFFF" w:themeColor="background1"/>
                    <w:sz w:val="18"/>
                    <w:szCs w:val="18"/>
                  </w:rPr>
                  <m:t>u</m:t>
                </m:r>
              </m:e>
              <m:sub>
                <m:r>
                  <w:rPr>
                    <w:rFonts w:ascii="Cambria Math" w:hAnsi="Cambria Math"/>
                    <w:color w:val="FFFFFF" w:themeColor="background1"/>
                    <w:sz w:val="18"/>
                    <w:szCs w:val="18"/>
                  </w:rPr>
                  <m:t>i</m:t>
                </m:r>
              </m:sub>
            </m:sSub>
          </m:sub>
          <m:sup>
            <m:r>
              <w:rPr>
                <w:rFonts w:ascii="Cambria Math" w:hAnsi="Cambria Math"/>
                <w:sz w:val="18"/>
                <w:szCs w:val="18"/>
              </w:rPr>
              <m:t>f</m:t>
            </m:r>
          </m:sup>
        </m:sSubSup>
      </m:oMath>
      <w:r w:rsidRPr="006D791E">
        <w:rPr>
          <w:rFonts w:ascii="Times New Roman" w:hAnsi="Times New Roman"/>
          <w:sz w:val="20"/>
          <w:szCs w:val="20"/>
        </w:rPr>
        <w:t>,</w:t>
      </w:r>
      <w:r w:rsidRPr="006D791E">
        <w:rPr>
          <w:rFonts w:ascii="Times New Roman" w:hAnsi="Times New Roman"/>
          <w:bCs/>
          <w:iCs/>
          <w:sz w:val="20"/>
          <w:szCs w:val="20"/>
        </w:rPr>
        <w:t xml:space="preserve"> parameters for</w:t>
      </w:r>
      <w:r w:rsidR="006D791E" w:rsidRPr="006D791E">
        <w:rPr>
          <w:rFonts w:ascii="Times New Roman" w:hAnsi="Times New Roman"/>
          <w:bCs/>
          <w:iCs/>
          <w:sz w:val="20"/>
          <w:szCs w:val="20"/>
        </w:rPr>
        <w:t xml:space="preserve"> each </w:t>
      </w:r>
      <w:r w:rsidR="00E56891">
        <w:rPr>
          <w:rFonts w:ascii="Times New Roman" w:hAnsi="Times New Roman"/>
          <w:bCs/>
          <w:iCs/>
          <w:sz w:val="20"/>
          <w:szCs w:val="20"/>
        </w:rPr>
        <w:t xml:space="preserve">unit dependent </w:t>
      </w:r>
      <w:r w:rsidR="00154425" w:rsidRPr="006D791E">
        <w:rPr>
          <w:rFonts w:ascii="Times New Roman" w:hAnsi="Times New Roman"/>
          <w:bCs/>
          <w:iCs/>
          <w:sz w:val="20"/>
          <w:szCs w:val="20"/>
        </w:rPr>
        <w:t xml:space="preserve">fragility distribution </w:t>
      </w:r>
      <w:r w:rsidRPr="006D791E">
        <w:rPr>
          <w:rFonts w:ascii="Times New Roman" w:hAnsi="Times New Roman"/>
          <w:bCs/>
          <w:iCs/>
          <w:sz w:val="20"/>
          <w:szCs w:val="20"/>
        </w:rPr>
        <w:t>are reported in Table I</w:t>
      </w:r>
      <w:r w:rsidR="00FE2FFE">
        <w:rPr>
          <w:rFonts w:ascii="Times New Roman" w:hAnsi="Times New Roman"/>
          <w:bCs/>
          <w:iCs/>
          <w:sz w:val="20"/>
          <w:szCs w:val="20"/>
        </w:rPr>
        <w:t>V</w:t>
      </w:r>
      <w:r w:rsidR="001724F3">
        <w:rPr>
          <w:rFonts w:ascii="Times New Roman" w:hAnsi="Times New Roman"/>
          <w:bCs/>
          <w:iCs/>
          <w:sz w:val="20"/>
          <w:szCs w:val="20"/>
        </w:rPr>
        <w:t xml:space="preserve"> </w:t>
      </w:r>
      <w:r w:rsidR="001724F3" w:rsidRPr="007453FC">
        <w:rPr>
          <w:rFonts w:ascii="Times New Roman" w:hAnsi="Times New Roman"/>
          <w:bCs/>
          <w:iCs/>
          <w:sz w:val="20"/>
          <w:szCs w:val="20"/>
        </w:rPr>
        <w:t>(</w:t>
      </w:r>
      <w:proofErr w:type="spellStart"/>
      <w:r w:rsidR="00663DC4" w:rsidRPr="007453FC">
        <w:rPr>
          <w:rFonts w:ascii="Times New Roman" w:hAnsi="Times New Roman"/>
          <w:bCs/>
          <w:iCs/>
          <w:sz w:val="20"/>
          <w:szCs w:val="20"/>
        </w:rPr>
        <w:t>Asaridis</w:t>
      </w:r>
      <w:proofErr w:type="spellEnd"/>
      <w:r w:rsidR="00663DC4" w:rsidRPr="007453FC">
        <w:rPr>
          <w:rFonts w:ascii="Times New Roman" w:hAnsi="Times New Roman"/>
          <w:bCs/>
          <w:iCs/>
          <w:sz w:val="20"/>
          <w:szCs w:val="20"/>
        </w:rPr>
        <w:t xml:space="preserve"> et al. 2025</w:t>
      </w:r>
      <w:r w:rsidR="001724F3" w:rsidRPr="007453FC">
        <w:rPr>
          <w:rFonts w:ascii="Times New Roman" w:hAnsi="Times New Roman"/>
          <w:bCs/>
          <w:iCs/>
          <w:sz w:val="20"/>
          <w:szCs w:val="20"/>
        </w:rPr>
        <w:t>)</w:t>
      </w:r>
      <w:r w:rsidR="007453FC" w:rsidRPr="007453FC">
        <w:rPr>
          <w:rFonts w:ascii="Times New Roman" w:hAnsi="Times New Roman"/>
          <w:bCs/>
          <w:iCs/>
          <w:sz w:val="20"/>
          <w:szCs w:val="20"/>
        </w:rPr>
        <w:t>.</w:t>
      </w:r>
    </w:p>
    <w:p w14:paraId="09A5277F" w14:textId="7304BB45" w:rsidR="00365C6A" w:rsidRPr="00062C78" w:rsidRDefault="00365C6A" w:rsidP="00365C6A">
      <w:pPr>
        <w:spacing w:after="0" w:line="240" w:lineRule="auto"/>
        <w:jc w:val="both"/>
        <w:rPr>
          <w:rFonts w:ascii="Times New Roman" w:hAnsi="Times New Roman"/>
          <w:color w:val="000000" w:themeColor="text1"/>
          <w:sz w:val="20"/>
          <w:szCs w:val="20"/>
          <w:lang w:val="en-GB"/>
        </w:rPr>
      </w:pPr>
      <w:r w:rsidRPr="00062C78">
        <w:rPr>
          <w:rFonts w:ascii="Times New Roman" w:hAnsi="Times New Roman"/>
          <w:color w:val="000000" w:themeColor="text1"/>
          <w:sz w:val="20"/>
          <w:szCs w:val="20"/>
          <w:lang w:val="en-GB"/>
        </w:rPr>
        <w:t xml:space="preserve">Table </w:t>
      </w:r>
      <w:r w:rsidR="0045322A">
        <w:rPr>
          <w:rFonts w:ascii="Times New Roman" w:hAnsi="Times New Roman"/>
          <w:color w:val="000000" w:themeColor="text1"/>
          <w:sz w:val="20"/>
          <w:szCs w:val="20"/>
          <w:lang w:val="en-GB"/>
        </w:rPr>
        <w:t>I</w:t>
      </w:r>
      <w:r w:rsidR="00FE2FFE">
        <w:rPr>
          <w:rFonts w:ascii="Times New Roman" w:hAnsi="Times New Roman"/>
          <w:color w:val="000000" w:themeColor="text1"/>
          <w:sz w:val="20"/>
          <w:szCs w:val="20"/>
          <w:lang w:val="en-GB"/>
        </w:rPr>
        <w:t>V</w:t>
      </w:r>
      <w:r w:rsidRPr="00062C78">
        <w:rPr>
          <w:rFonts w:ascii="Times New Roman" w:hAnsi="Times New Roman"/>
          <w:color w:val="000000" w:themeColor="text1"/>
          <w:sz w:val="20"/>
          <w:szCs w:val="20"/>
          <w:lang w:val="en-GB"/>
        </w:rPr>
        <w:t xml:space="preserve">. Fragility Distributions </w:t>
      </w:r>
      <w:r w:rsidR="00154425">
        <w:rPr>
          <w:rFonts w:ascii="Times New Roman" w:hAnsi="Times New Roman"/>
          <w:color w:val="000000" w:themeColor="text1"/>
          <w:sz w:val="20"/>
          <w:szCs w:val="20"/>
          <w:lang w:val="en-GB"/>
        </w:rPr>
        <w:t>Parameters for each unit type.</w:t>
      </w:r>
    </w:p>
    <w:tbl>
      <w:tblPr>
        <w:tblStyle w:val="TableGrid"/>
        <w:tblpPr w:leftFromText="180" w:rightFromText="180" w:vertAnchor="text" w:horzAnchor="margin"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6"/>
        <w:gridCol w:w="1094"/>
        <w:gridCol w:w="1351"/>
      </w:tblGrid>
      <w:tr w:rsidR="0024680C" w:rsidRPr="00062C78" w14:paraId="1BEDE6BD" w14:textId="77777777" w:rsidTr="0024680C">
        <w:trPr>
          <w:trHeight w:val="588"/>
        </w:trPr>
        <w:tc>
          <w:tcPr>
            <w:tcW w:w="1616" w:type="dxa"/>
            <w:tcBorders>
              <w:top w:val="single" w:sz="4" w:space="0" w:color="auto"/>
              <w:bottom w:val="single" w:sz="4" w:space="0" w:color="auto"/>
            </w:tcBorders>
          </w:tcPr>
          <w:p w14:paraId="25EF2A57" w14:textId="4240E8AC" w:rsidR="0024680C" w:rsidRPr="00CE243D" w:rsidRDefault="0024680C" w:rsidP="0024680C">
            <w:pPr>
              <w:spacing w:after="0" w:line="240" w:lineRule="auto"/>
              <w:jc w:val="both"/>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Unit</w:t>
            </w:r>
            <w:r w:rsidRPr="00CE243D">
              <w:rPr>
                <w:rFonts w:ascii="Times New Roman" w:hAnsi="Times New Roman"/>
                <w:color w:val="000000" w:themeColor="text1"/>
                <w:sz w:val="18"/>
                <w:szCs w:val="18"/>
                <w:lang w:val="en-GB"/>
              </w:rPr>
              <w:t xml:space="preserve"> type</w:t>
            </w:r>
          </w:p>
        </w:tc>
        <w:tc>
          <w:tcPr>
            <w:tcW w:w="1094" w:type="dxa"/>
            <w:tcBorders>
              <w:top w:val="single" w:sz="4" w:space="0" w:color="auto"/>
              <w:bottom w:val="single" w:sz="4" w:space="0" w:color="auto"/>
            </w:tcBorders>
          </w:tcPr>
          <w:p w14:paraId="6338182E"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 xml:space="preserve">Fragility Median, </w:t>
            </w:r>
            <m:oMath>
              <m:sSubSup>
                <m:sSubSupPr>
                  <m:ctrlPr>
                    <w:rPr>
                      <w:rFonts w:ascii="Cambria Math" w:hAnsi="Cambria Math"/>
                      <w:i/>
                      <w:sz w:val="20"/>
                      <w:szCs w:val="20"/>
                    </w:rPr>
                  </m:ctrlPr>
                </m:sSubSupPr>
                <m:e>
                  <m:r>
                    <w:rPr>
                      <w:rFonts w:ascii="Cambria Math" w:hAnsi="Cambria Math"/>
                      <w:sz w:val="20"/>
                      <w:szCs w:val="20"/>
                    </w:rPr>
                    <m:t>θ</m:t>
                  </m:r>
                </m:e>
                <m:sub>
                  <m:sSub>
                    <m:sSubPr>
                      <m:ctrlPr>
                        <w:rPr>
                          <w:rFonts w:ascii="Cambria Math" w:hAnsi="Cambria Math"/>
                          <w:i/>
                          <w:color w:val="FFFFFF" w:themeColor="background1"/>
                          <w:sz w:val="20"/>
                          <w:szCs w:val="20"/>
                        </w:rPr>
                      </m:ctrlPr>
                    </m:sSubPr>
                    <m:e>
                      <m:r>
                        <w:rPr>
                          <w:rFonts w:ascii="Cambria Math" w:hAnsi="Cambria Math"/>
                          <w:color w:val="FFFFFF" w:themeColor="background1"/>
                          <w:sz w:val="20"/>
                          <w:szCs w:val="20"/>
                        </w:rPr>
                        <m:t>u</m:t>
                      </m:r>
                    </m:e>
                    <m:sub>
                      <m:r>
                        <w:rPr>
                          <w:rFonts w:ascii="Cambria Math" w:hAnsi="Cambria Math"/>
                          <w:color w:val="FFFFFF" w:themeColor="background1"/>
                          <w:sz w:val="20"/>
                          <w:szCs w:val="20"/>
                        </w:rPr>
                        <m:t>i</m:t>
                      </m:r>
                    </m:sub>
                  </m:sSub>
                  <m:r>
                    <w:rPr>
                      <w:rFonts w:ascii="Cambria Math" w:hAnsi="Cambria Math"/>
                      <w:sz w:val="20"/>
                      <w:szCs w:val="20"/>
                    </w:rPr>
                    <m:t xml:space="preserve"> </m:t>
                  </m:r>
                </m:sub>
                <m:sup>
                  <m:r>
                    <w:rPr>
                      <w:rFonts w:ascii="Cambria Math" w:hAnsi="Cambria Math"/>
                      <w:sz w:val="20"/>
                      <w:szCs w:val="20"/>
                    </w:rPr>
                    <m:t>f</m:t>
                  </m:r>
                </m:sup>
              </m:sSubSup>
            </m:oMath>
          </w:p>
        </w:tc>
        <w:tc>
          <w:tcPr>
            <w:tcW w:w="1351" w:type="dxa"/>
            <w:tcBorders>
              <w:top w:val="single" w:sz="4" w:space="0" w:color="auto"/>
              <w:bottom w:val="single" w:sz="4" w:space="0" w:color="auto"/>
            </w:tcBorders>
          </w:tcPr>
          <w:p w14:paraId="7A048EF9" w14:textId="4F2ADEBB"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Fragility</w:t>
            </w:r>
            <w:r>
              <w:rPr>
                <w:rFonts w:ascii="Times New Roman" w:hAnsi="Times New Roman"/>
                <w:color w:val="000000" w:themeColor="text1"/>
                <w:sz w:val="18"/>
                <w:szCs w:val="18"/>
                <w:lang w:val="en-GB"/>
              </w:rPr>
              <w:t xml:space="preserve"> Dispersion,</w:t>
            </w:r>
            <w:r w:rsidRPr="00E57F42">
              <w:rPr>
                <w:rFonts w:ascii="Cambria Math" w:hAnsi="Cambria Math"/>
                <w:i/>
                <w:sz w:val="20"/>
                <w:szCs w:val="20"/>
              </w:rPr>
              <w:t xml:space="preserve"> </w:t>
            </w:r>
            <m:oMath>
              <m:sSubSup>
                <m:sSubSupPr>
                  <m:ctrlPr>
                    <w:rPr>
                      <w:rFonts w:ascii="Cambria Math" w:hAnsi="Cambria Math"/>
                      <w:i/>
                      <w:sz w:val="20"/>
                      <w:szCs w:val="20"/>
                    </w:rPr>
                  </m:ctrlPr>
                </m:sSubSupPr>
                <m:e>
                  <m:r>
                    <w:rPr>
                      <w:rFonts w:ascii="Cambria Math" w:hAnsi="Cambria Math"/>
                      <w:sz w:val="20"/>
                      <w:szCs w:val="20"/>
                    </w:rPr>
                    <m:t>σ</m:t>
                  </m:r>
                </m:e>
                <m:sub>
                  <m:sSub>
                    <m:sSubPr>
                      <m:ctrlPr>
                        <w:rPr>
                          <w:rFonts w:ascii="Cambria Math" w:hAnsi="Cambria Math"/>
                          <w:i/>
                          <w:color w:val="FFFFFF" w:themeColor="background1"/>
                          <w:sz w:val="20"/>
                          <w:szCs w:val="20"/>
                        </w:rPr>
                      </m:ctrlPr>
                    </m:sSubPr>
                    <m:e>
                      <m:r>
                        <w:rPr>
                          <w:rFonts w:ascii="Cambria Math" w:hAnsi="Cambria Math"/>
                          <w:color w:val="FFFFFF" w:themeColor="background1"/>
                          <w:sz w:val="20"/>
                          <w:szCs w:val="20"/>
                        </w:rPr>
                        <m:t>u</m:t>
                      </m:r>
                    </m:e>
                    <m:sub>
                      <m:r>
                        <w:rPr>
                          <w:rFonts w:ascii="Cambria Math" w:hAnsi="Cambria Math"/>
                          <w:color w:val="FFFFFF" w:themeColor="background1"/>
                          <w:sz w:val="20"/>
                          <w:szCs w:val="20"/>
                        </w:rPr>
                        <m:t>i</m:t>
                      </m:r>
                    </m:sub>
                  </m:sSub>
                </m:sub>
                <m:sup>
                  <m:r>
                    <w:rPr>
                      <w:rFonts w:ascii="Cambria Math" w:hAnsi="Cambria Math"/>
                      <w:sz w:val="20"/>
                      <w:szCs w:val="20"/>
                    </w:rPr>
                    <m:t>f</m:t>
                  </m:r>
                </m:sup>
              </m:sSubSup>
            </m:oMath>
          </w:p>
        </w:tc>
      </w:tr>
      <w:tr w:rsidR="0024680C" w:rsidRPr="00062C78" w14:paraId="2D9C750A" w14:textId="77777777" w:rsidTr="0024680C">
        <w:trPr>
          <w:trHeight w:hRule="exact" w:val="196"/>
        </w:trPr>
        <w:tc>
          <w:tcPr>
            <w:tcW w:w="1616" w:type="dxa"/>
            <w:tcBorders>
              <w:top w:val="single" w:sz="4" w:space="0" w:color="auto"/>
            </w:tcBorders>
          </w:tcPr>
          <w:p w14:paraId="10B992F1"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Solar</w:t>
            </w:r>
          </w:p>
        </w:tc>
        <w:tc>
          <w:tcPr>
            <w:tcW w:w="1094" w:type="dxa"/>
            <w:tcBorders>
              <w:top w:val="single" w:sz="4" w:space="0" w:color="auto"/>
            </w:tcBorders>
          </w:tcPr>
          <w:p w14:paraId="3A46D675"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1.0</w:t>
            </w:r>
          </w:p>
        </w:tc>
        <w:tc>
          <w:tcPr>
            <w:tcW w:w="1351" w:type="dxa"/>
            <w:tcBorders>
              <w:top w:val="single" w:sz="4" w:space="0" w:color="auto"/>
            </w:tcBorders>
          </w:tcPr>
          <w:p w14:paraId="4A9E151A"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0.5</w:t>
            </w:r>
          </w:p>
        </w:tc>
      </w:tr>
      <w:tr w:rsidR="0024680C" w:rsidRPr="00062C78" w14:paraId="79655281" w14:textId="77777777" w:rsidTr="0024680C">
        <w:trPr>
          <w:trHeight w:hRule="exact" w:val="196"/>
        </w:trPr>
        <w:tc>
          <w:tcPr>
            <w:tcW w:w="1616" w:type="dxa"/>
          </w:tcPr>
          <w:p w14:paraId="6642DE5E"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Substation</w:t>
            </w:r>
          </w:p>
        </w:tc>
        <w:tc>
          <w:tcPr>
            <w:tcW w:w="1094" w:type="dxa"/>
          </w:tcPr>
          <w:p w14:paraId="2E599EE8"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3.0</w:t>
            </w:r>
          </w:p>
        </w:tc>
        <w:tc>
          <w:tcPr>
            <w:tcW w:w="1351" w:type="dxa"/>
          </w:tcPr>
          <w:p w14:paraId="3F31ED31"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0.20</w:t>
            </w:r>
          </w:p>
        </w:tc>
      </w:tr>
      <w:tr w:rsidR="0024680C" w:rsidRPr="00062C78" w14:paraId="29CCFA3A" w14:textId="77777777" w:rsidTr="0024680C">
        <w:trPr>
          <w:trHeight w:hRule="exact" w:val="196"/>
        </w:trPr>
        <w:tc>
          <w:tcPr>
            <w:tcW w:w="1616" w:type="dxa"/>
          </w:tcPr>
          <w:p w14:paraId="3F1B19AC"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Compressor</w:t>
            </w:r>
          </w:p>
        </w:tc>
        <w:tc>
          <w:tcPr>
            <w:tcW w:w="1094" w:type="dxa"/>
          </w:tcPr>
          <w:p w14:paraId="0DB4AA3D"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3.0</w:t>
            </w:r>
          </w:p>
        </w:tc>
        <w:tc>
          <w:tcPr>
            <w:tcW w:w="1351" w:type="dxa"/>
          </w:tcPr>
          <w:p w14:paraId="66F395F6"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0.20</w:t>
            </w:r>
          </w:p>
        </w:tc>
      </w:tr>
      <w:tr w:rsidR="0024680C" w:rsidRPr="00062C78" w14:paraId="05EC167F" w14:textId="77777777" w:rsidTr="0024680C">
        <w:trPr>
          <w:trHeight w:hRule="exact" w:val="196"/>
        </w:trPr>
        <w:tc>
          <w:tcPr>
            <w:tcW w:w="1616" w:type="dxa"/>
          </w:tcPr>
          <w:p w14:paraId="37A84036"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Coal</w:t>
            </w:r>
          </w:p>
        </w:tc>
        <w:tc>
          <w:tcPr>
            <w:tcW w:w="1094" w:type="dxa"/>
          </w:tcPr>
          <w:p w14:paraId="4CB439D9"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5.0</w:t>
            </w:r>
          </w:p>
        </w:tc>
        <w:tc>
          <w:tcPr>
            <w:tcW w:w="1351" w:type="dxa"/>
          </w:tcPr>
          <w:p w14:paraId="391C18B1"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0.30</w:t>
            </w:r>
          </w:p>
        </w:tc>
      </w:tr>
      <w:tr w:rsidR="0024680C" w:rsidRPr="00062C78" w14:paraId="5877FDF8" w14:textId="77777777" w:rsidTr="0024680C">
        <w:trPr>
          <w:trHeight w:hRule="exact" w:val="196"/>
        </w:trPr>
        <w:tc>
          <w:tcPr>
            <w:tcW w:w="1616" w:type="dxa"/>
            <w:tcBorders>
              <w:bottom w:val="single" w:sz="4" w:space="0" w:color="auto"/>
            </w:tcBorders>
          </w:tcPr>
          <w:p w14:paraId="4D27B198"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Gas</w:t>
            </w:r>
          </w:p>
        </w:tc>
        <w:tc>
          <w:tcPr>
            <w:tcW w:w="1094" w:type="dxa"/>
            <w:tcBorders>
              <w:bottom w:val="single" w:sz="4" w:space="0" w:color="auto"/>
            </w:tcBorders>
          </w:tcPr>
          <w:p w14:paraId="06D4FB8C"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8.0</w:t>
            </w:r>
          </w:p>
        </w:tc>
        <w:tc>
          <w:tcPr>
            <w:tcW w:w="1351" w:type="dxa"/>
            <w:tcBorders>
              <w:bottom w:val="single" w:sz="4" w:space="0" w:color="auto"/>
            </w:tcBorders>
          </w:tcPr>
          <w:p w14:paraId="33C2EFD8" w14:textId="77777777" w:rsidR="0024680C" w:rsidRPr="00CE243D" w:rsidRDefault="0024680C" w:rsidP="0024680C">
            <w:pPr>
              <w:spacing w:after="0" w:line="240" w:lineRule="auto"/>
              <w:jc w:val="both"/>
              <w:rPr>
                <w:rFonts w:ascii="Times New Roman" w:hAnsi="Times New Roman"/>
                <w:color w:val="000000" w:themeColor="text1"/>
                <w:sz w:val="18"/>
                <w:szCs w:val="18"/>
                <w:lang w:val="en-GB"/>
              </w:rPr>
            </w:pPr>
            <w:r w:rsidRPr="00CE243D">
              <w:rPr>
                <w:rFonts w:ascii="Times New Roman" w:hAnsi="Times New Roman"/>
                <w:color w:val="000000" w:themeColor="text1"/>
                <w:sz w:val="18"/>
                <w:szCs w:val="18"/>
                <w:lang w:val="en-GB"/>
              </w:rPr>
              <w:t>0.30</w:t>
            </w:r>
          </w:p>
        </w:tc>
      </w:tr>
    </w:tbl>
    <w:p w14:paraId="1FE8EABC" w14:textId="77777777" w:rsidR="00365C6A" w:rsidRPr="00062C78" w:rsidRDefault="00365C6A" w:rsidP="00365C6A">
      <w:pPr>
        <w:spacing w:after="0" w:line="240" w:lineRule="auto"/>
        <w:jc w:val="both"/>
        <w:rPr>
          <w:rFonts w:ascii="Times New Roman" w:hAnsi="Times New Roman"/>
          <w:color w:val="000000" w:themeColor="text1"/>
          <w:sz w:val="20"/>
          <w:szCs w:val="20"/>
          <w:lang w:val="en-GB"/>
        </w:rPr>
      </w:pPr>
    </w:p>
    <w:p w14:paraId="6D01ACA6" w14:textId="7DC24B09" w:rsidR="00310461" w:rsidRPr="00310461" w:rsidRDefault="00C6080E" w:rsidP="00310461">
      <w:pPr>
        <w:spacing w:after="160" w:line="240" w:lineRule="auto"/>
        <w:jc w:val="both"/>
        <w:rPr>
          <w:rFonts w:ascii="Times New Roman" w:hAnsi="Times New Roman"/>
          <w:bCs/>
          <w:iCs/>
          <w:sz w:val="20"/>
          <w:szCs w:val="20"/>
        </w:rPr>
      </w:pPr>
      <w:r>
        <w:rPr>
          <w:rFonts w:ascii="Times New Roman" w:hAnsi="Times New Roman"/>
          <w:bCs/>
          <w:iCs/>
          <w:sz w:val="20"/>
          <w:szCs w:val="20"/>
        </w:rPr>
        <w:t>R</w:t>
      </w:r>
      <w:r w:rsidR="00F37835" w:rsidRPr="00AD27AC">
        <w:rPr>
          <w:rFonts w:ascii="Times New Roman" w:hAnsi="Times New Roman"/>
          <w:bCs/>
          <w:iCs/>
          <w:sz w:val="20"/>
          <w:szCs w:val="20"/>
        </w:rPr>
        <w:t>epairs are modeled using unit dependent piecewise constant mean repair time</w:t>
      </w:r>
      <w:r w:rsidR="00F37835">
        <w:rPr>
          <w:rFonts w:ascii="Times New Roman" w:hAnsi="Times New Roman"/>
          <w:bCs/>
          <w:iCs/>
          <w:sz w:val="20"/>
          <w:szCs w:val="20"/>
        </w:rPr>
        <w:t>s</w:t>
      </w:r>
      <w:r>
        <w:rPr>
          <w:rFonts w:ascii="Times New Roman" w:hAnsi="Times New Roman"/>
          <w:bCs/>
          <w:iCs/>
          <w:sz w:val="20"/>
          <w:szCs w:val="20"/>
        </w:rPr>
        <w:t>,</w:t>
      </w:r>
      <w:r w:rsidR="00F37835" w:rsidRPr="00AD27AC">
        <w:rPr>
          <w:rFonts w:ascii="Times New Roman" w:hAnsi="Times New Roman"/>
          <w:bCs/>
          <w:iCs/>
          <w:sz w:val="20"/>
          <w:szCs w:val="20"/>
        </w:rPr>
        <w:t xml:space="preserve"> </w:t>
      </w:r>
      <m:oMath>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r</m:t>
            </m:r>
          </m:sub>
        </m:sSub>
        <m:d>
          <m:dPr>
            <m:ctrlPr>
              <w:rPr>
                <w:rFonts w:ascii="Cambria Math" w:hAnsi="Cambria Math"/>
                <w:i/>
                <w:sz w:val="18"/>
                <w:szCs w:val="18"/>
              </w:rPr>
            </m:ctrlPr>
          </m:dPr>
          <m:e>
            <m:sSubSup>
              <m:sSubSupPr>
                <m:ctrlPr>
                  <w:rPr>
                    <w:rFonts w:ascii="Cambria Math" w:hAnsi="Cambria Math"/>
                    <w:bCs/>
                    <w:i/>
                    <w:iCs/>
                    <w:sz w:val="18"/>
                    <w:szCs w:val="18"/>
                  </w:rPr>
                </m:ctrlPr>
              </m:sSubSupPr>
              <m:e>
                <m:r>
                  <w:rPr>
                    <w:rFonts w:ascii="Cambria Math" w:hAnsi="Cambria Math"/>
                    <w:sz w:val="18"/>
                    <w:szCs w:val="18"/>
                  </w:rPr>
                  <m:t>FL</m:t>
                </m:r>
                <m:ctrlPr>
                  <w:rPr>
                    <w:rFonts w:ascii="Cambria Math" w:hAnsi="Cambria Math"/>
                    <w:i/>
                    <w:sz w:val="18"/>
                    <w:szCs w:val="18"/>
                  </w:rPr>
                </m:ctrlPr>
              </m:e>
              <m:sub>
                <m:r>
                  <w:rPr>
                    <w:rFonts w:ascii="Cambria Math" w:hAnsi="Cambria Math"/>
                    <w:sz w:val="18"/>
                    <w:szCs w:val="18"/>
                  </w:rPr>
                  <m:t>k</m:t>
                </m:r>
                <m:ctrlPr>
                  <w:rPr>
                    <w:rFonts w:ascii="Cambria Math" w:hAnsi="Cambria Math"/>
                    <w:i/>
                    <w:sz w:val="18"/>
                    <w:szCs w:val="18"/>
                  </w:rPr>
                </m:ctrlPr>
              </m:sub>
              <m:sup>
                <m:r>
                  <w:rPr>
                    <w:rFonts w:ascii="Cambria Math" w:hAnsi="Cambria Math"/>
                    <w:sz w:val="18"/>
                    <w:szCs w:val="18"/>
                  </w:rPr>
                  <m:t>n</m:t>
                </m:r>
              </m:sup>
            </m:sSubSup>
            <m:ctrlPr>
              <w:rPr>
                <w:rFonts w:ascii="Cambria Math" w:hAnsi="Cambria Math"/>
                <w:bCs/>
                <w:i/>
                <w:iCs/>
                <w:sz w:val="18"/>
                <w:szCs w:val="18"/>
              </w:rPr>
            </m:ctrlPr>
          </m:e>
        </m:d>
      </m:oMath>
      <w:r w:rsidR="001C44F3">
        <w:rPr>
          <w:rFonts w:ascii="Times New Roman" w:hAnsi="Times New Roman"/>
          <w:bCs/>
          <w:iCs/>
          <w:sz w:val="20"/>
          <w:szCs w:val="20"/>
        </w:rPr>
        <w:t>, that vary</w:t>
      </w:r>
      <w:r w:rsidR="00F37835" w:rsidRPr="00AD27AC">
        <w:rPr>
          <w:rFonts w:ascii="Times New Roman" w:hAnsi="Times New Roman"/>
          <w:bCs/>
          <w:iCs/>
          <w:sz w:val="20"/>
          <w:szCs w:val="20"/>
        </w:rPr>
        <w:t xml:space="preserve"> depending on </w:t>
      </w:r>
      <w:r w:rsidR="00AD17BA">
        <w:rPr>
          <w:rFonts w:ascii="Times New Roman" w:hAnsi="Times New Roman"/>
          <w:bCs/>
          <w:iCs/>
          <w:sz w:val="20"/>
          <w:szCs w:val="20"/>
        </w:rPr>
        <w:t>unit</w:t>
      </w:r>
      <w:r w:rsidR="001C44F3">
        <w:rPr>
          <w:rFonts w:ascii="Times New Roman" w:hAnsi="Times New Roman"/>
          <w:bCs/>
          <w:iCs/>
          <w:sz w:val="20"/>
          <w:szCs w:val="20"/>
        </w:rPr>
        <w:t xml:space="preserve"> </w:t>
      </w:r>
      <w:r w:rsidR="00F37835" w:rsidRPr="00AD27AC">
        <w:rPr>
          <w:rFonts w:ascii="Times New Roman" w:hAnsi="Times New Roman"/>
          <w:bCs/>
          <w:iCs/>
          <w:sz w:val="20"/>
          <w:szCs w:val="20"/>
        </w:rPr>
        <w:t>structural complexity</w:t>
      </w:r>
      <w:r w:rsidR="001C44F3">
        <w:rPr>
          <w:rFonts w:ascii="Times New Roman" w:hAnsi="Times New Roman"/>
          <w:bCs/>
          <w:iCs/>
          <w:sz w:val="20"/>
          <w:szCs w:val="20"/>
        </w:rPr>
        <w:t xml:space="preserve"> </w:t>
      </w:r>
      <w:r w:rsidR="00F37835" w:rsidRPr="00AD27AC">
        <w:rPr>
          <w:rFonts w:ascii="Times New Roman" w:hAnsi="Times New Roman"/>
          <w:bCs/>
          <w:iCs/>
          <w:sz w:val="20"/>
          <w:szCs w:val="20"/>
        </w:rPr>
        <w:t xml:space="preserve">and food intensity. </w:t>
      </w:r>
      <w:proofErr w:type="gramStart"/>
      <w:r w:rsidR="00F37835">
        <w:rPr>
          <w:rFonts w:ascii="Times New Roman" w:hAnsi="Times New Roman"/>
          <w:bCs/>
          <w:iCs/>
          <w:sz w:val="20"/>
          <w:szCs w:val="20"/>
        </w:rPr>
        <w:t>In particular, s</w:t>
      </w:r>
      <w:r w:rsidR="00F37835" w:rsidRPr="00AD27AC">
        <w:rPr>
          <w:rFonts w:ascii="Times New Roman" w:hAnsi="Times New Roman"/>
          <w:sz w:val="20"/>
          <w:szCs w:val="20"/>
        </w:rPr>
        <w:t>ubstations</w:t>
      </w:r>
      <w:proofErr w:type="gramEnd"/>
      <w:r w:rsidR="00F37835" w:rsidRPr="00AD27AC">
        <w:rPr>
          <w:rFonts w:ascii="Times New Roman" w:hAnsi="Times New Roman"/>
          <w:sz w:val="20"/>
          <w:szCs w:val="20"/>
        </w:rPr>
        <w:t xml:space="preserve"> and compressors use baseline depth-dependent mean repair times, whereas thermal units and solar units are scaled by a factor of 1.5 and 0.8, respectively.</w:t>
      </w:r>
      <w:r w:rsidR="00F37835" w:rsidRPr="00AD27AC">
        <w:rPr>
          <w:rFonts w:ascii="Times New Roman" w:hAnsi="Times New Roman"/>
          <w:bCs/>
          <w:iCs/>
          <w:sz w:val="20"/>
          <w:szCs w:val="20"/>
        </w:rPr>
        <w:t xml:space="preserve"> </w:t>
      </w:r>
      <w:r w:rsidR="009212B7">
        <w:rPr>
          <w:rFonts w:ascii="Times New Roman" w:hAnsi="Times New Roman"/>
          <w:bCs/>
          <w:iCs/>
          <w:sz w:val="20"/>
          <w:szCs w:val="20"/>
        </w:rPr>
        <w:t>Repair</w:t>
      </w:r>
      <w:r w:rsidR="00F37835" w:rsidRPr="00AD27AC">
        <w:rPr>
          <w:rFonts w:ascii="Times New Roman" w:hAnsi="Times New Roman"/>
          <w:bCs/>
          <w:iCs/>
          <w:sz w:val="20"/>
          <w:szCs w:val="20"/>
        </w:rPr>
        <w:t xml:space="preserve"> models are reported in Table V</w:t>
      </w:r>
      <w:r w:rsidR="001724F3">
        <w:rPr>
          <w:rFonts w:ascii="Times New Roman" w:hAnsi="Times New Roman"/>
          <w:bCs/>
          <w:iCs/>
          <w:sz w:val="20"/>
          <w:szCs w:val="20"/>
        </w:rPr>
        <w:t xml:space="preserve"> </w:t>
      </w:r>
      <w:r w:rsidR="001724F3" w:rsidRPr="00095319">
        <w:rPr>
          <w:rFonts w:ascii="Times New Roman" w:hAnsi="Times New Roman"/>
          <w:bCs/>
          <w:iCs/>
          <w:sz w:val="20"/>
          <w:szCs w:val="20"/>
        </w:rPr>
        <w:t>(</w:t>
      </w:r>
      <w:r w:rsidR="00762EB5" w:rsidRPr="00095319">
        <w:rPr>
          <w:rFonts w:ascii="Times New Roman" w:hAnsi="Times New Roman"/>
          <w:bCs/>
          <w:iCs/>
          <w:sz w:val="20"/>
          <w:szCs w:val="20"/>
        </w:rPr>
        <w:t xml:space="preserve">Espinoza et al. 2020; </w:t>
      </w:r>
      <w:proofErr w:type="spellStart"/>
      <w:r w:rsidR="00762EB5" w:rsidRPr="00095319">
        <w:rPr>
          <w:rFonts w:ascii="Times New Roman" w:hAnsi="Times New Roman"/>
          <w:bCs/>
          <w:iCs/>
          <w:sz w:val="20"/>
          <w:szCs w:val="20"/>
        </w:rPr>
        <w:t>Movahednia</w:t>
      </w:r>
      <w:proofErr w:type="spellEnd"/>
      <w:r w:rsidR="00762EB5" w:rsidRPr="00095319">
        <w:rPr>
          <w:rFonts w:ascii="Times New Roman" w:hAnsi="Times New Roman"/>
          <w:bCs/>
          <w:iCs/>
          <w:sz w:val="20"/>
          <w:szCs w:val="20"/>
        </w:rPr>
        <w:t xml:space="preserve"> and </w:t>
      </w:r>
      <w:proofErr w:type="spellStart"/>
      <w:r w:rsidR="00762EB5" w:rsidRPr="00095319">
        <w:rPr>
          <w:rFonts w:ascii="Times New Roman" w:hAnsi="Times New Roman"/>
          <w:bCs/>
          <w:iCs/>
          <w:sz w:val="20"/>
          <w:szCs w:val="20"/>
        </w:rPr>
        <w:t>Kargarian</w:t>
      </w:r>
      <w:proofErr w:type="spellEnd"/>
      <w:r w:rsidR="00762EB5" w:rsidRPr="00095319">
        <w:rPr>
          <w:rFonts w:ascii="Times New Roman" w:hAnsi="Times New Roman"/>
          <w:bCs/>
          <w:iCs/>
          <w:sz w:val="20"/>
          <w:szCs w:val="20"/>
        </w:rPr>
        <w:t xml:space="preserve"> 2022; </w:t>
      </w:r>
      <w:r w:rsidR="00FD174F" w:rsidRPr="00095319">
        <w:rPr>
          <w:rFonts w:ascii="Times New Roman" w:hAnsi="Times New Roman"/>
          <w:bCs/>
          <w:iCs/>
          <w:sz w:val="20"/>
          <w:szCs w:val="20"/>
        </w:rPr>
        <w:t>Rahman et al. 2020</w:t>
      </w:r>
      <w:r w:rsidR="001724F3" w:rsidRPr="00095319">
        <w:rPr>
          <w:rFonts w:ascii="Times New Roman" w:hAnsi="Times New Roman"/>
          <w:bCs/>
          <w:iCs/>
          <w:sz w:val="20"/>
          <w:szCs w:val="20"/>
        </w:rPr>
        <w:t>)</w:t>
      </w:r>
      <w:r w:rsidR="00F37835" w:rsidRPr="00095319">
        <w:rPr>
          <w:rFonts w:ascii="Times New Roman" w:hAnsi="Times New Roman"/>
          <w:bCs/>
          <w:iCs/>
          <w:sz w:val="20"/>
          <w:szCs w:val="20"/>
        </w:rPr>
        <w:t>.</w:t>
      </w:r>
      <w:r w:rsidR="00F37835" w:rsidRPr="00AD27AC">
        <w:rPr>
          <w:rFonts w:ascii="Times New Roman" w:hAnsi="Times New Roman"/>
          <w:bCs/>
          <w:iCs/>
          <w:sz w:val="20"/>
          <w:szCs w:val="20"/>
        </w:rPr>
        <w:t xml:space="preserve"> </w:t>
      </w:r>
      <w:r w:rsidR="00000CCF">
        <w:rPr>
          <w:rFonts w:ascii="Times New Roman" w:hAnsi="Times New Roman"/>
          <w:bCs/>
          <w:iCs/>
          <w:sz w:val="20"/>
          <w:szCs w:val="20"/>
        </w:rPr>
        <w:t>Other i</w:t>
      </w:r>
      <w:r w:rsidR="00310461">
        <w:rPr>
          <w:rFonts w:ascii="Times New Roman" w:hAnsi="Times New Roman"/>
          <w:bCs/>
          <w:iCs/>
          <w:sz w:val="20"/>
          <w:szCs w:val="20"/>
        </w:rPr>
        <w:t xml:space="preserve">mportant assumptions include: </w:t>
      </w:r>
      <w:proofErr w:type="spellStart"/>
      <w:r w:rsidR="00310461" w:rsidRPr="00494B08">
        <w:rPr>
          <w:rFonts w:ascii="Times New Roman" w:hAnsi="Times New Roman"/>
          <w:bCs/>
          <w:i/>
          <w:sz w:val="20"/>
          <w:szCs w:val="20"/>
        </w:rPr>
        <w:t>i</w:t>
      </w:r>
      <w:proofErr w:type="spellEnd"/>
      <w:r w:rsidR="00310461" w:rsidRPr="00494B08">
        <w:rPr>
          <w:rFonts w:ascii="Times New Roman" w:hAnsi="Times New Roman"/>
          <w:bCs/>
          <w:i/>
          <w:sz w:val="20"/>
          <w:szCs w:val="20"/>
        </w:rPr>
        <w:t>)</w:t>
      </w:r>
      <w:r w:rsidR="00310461">
        <w:rPr>
          <w:rFonts w:ascii="Times New Roman" w:hAnsi="Times New Roman"/>
          <w:bCs/>
          <w:iCs/>
          <w:sz w:val="20"/>
          <w:szCs w:val="20"/>
        </w:rPr>
        <w:t xml:space="preserve"> constant population and power demand at each consumer node over the mission time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M</m:t>
            </m:r>
          </m:sub>
        </m:sSub>
      </m:oMath>
      <w:r w:rsidR="00310461">
        <w:rPr>
          <w:rFonts w:ascii="Times New Roman" w:hAnsi="Times New Roman"/>
          <w:bCs/>
          <w:iCs/>
          <w:sz w:val="20"/>
          <w:szCs w:val="20"/>
        </w:rPr>
        <w:t xml:space="preserve">, </w:t>
      </w:r>
      <w:r w:rsidR="00310461" w:rsidRPr="00494B08">
        <w:rPr>
          <w:rFonts w:ascii="Times New Roman" w:hAnsi="Times New Roman"/>
          <w:bCs/>
          <w:i/>
          <w:sz w:val="20"/>
          <w:szCs w:val="20"/>
        </w:rPr>
        <w:t>ii)</w:t>
      </w:r>
      <w:r w:rsidR="00310461">
        <w:rPr>
          <w:rFonts w:ascii="Times New Roman" w:hAnsi="Times New Roman"/>
          <w:bCs/>
          <w:iCs/>
          <w:sz w:val="20"/>
          <w:szCs w:val="20"/>
        </w:rPr>
        <w:t xml:space="preserve"> wind units are considered invulnerable due to their offshore location, heights and robust foundation</w:t>
      </w:r>
      <w:r w:rsidR="008224C4">
        <w:rPr>
          <w:rFonts w:ascii="Times New Roman" w:hAnsi="Times New Roman"/>
          <w:bCs/>
          <w:iCs/>
          <w:sz w:val="20"/>
          <w:szCs w:val="20"/>
        </w:rPr>
        <w:t>s</w:t>
      </w:r>
      <w:r w:rsidR="00310461">
        <w:rPr>
          <w:rFonts w:ascii="Times New Roman" w:hAnsi="Times New Roman"/>
          <w:bCs/>
          <w:iCs/>
          <w:sz w:val="20"/>
          <w:szCs w:val="20"/>
        </w:rPr>
        <w:t xml:space="preserve">, and </w:t>
      </w:r>
      <w:r w:rsidR="00310461" w:rsidRPr="00494B08">
        <w:rPr>
          <w:rFonts w:ascii="Times New Roman" w:hAnsi="Times New Roman"/>
          <w:bCs/>
          <w:i/>
          <w:sz w:val="20"/>
          <w:szCs w:val="20"/>
        </w:rPr>
        <w:t>ii</w:t>
      </w:r>
      <w:r w:rsidR="00310461">
        <w:rPr>
          <w:rFonts w:ascii="Times New Roman" w:hAnsi="Times New Roman"/>
          <w:bCs/>
          <w:i/>
          <w:sz w:val="20"/>
          <w:szCs w:val="20"/>
        </w:rPr>
        <w:t>i</w:t>
      </w:r>
      <w:r w:rsidR="00310461" w:rsidRPr="00494B08">
        <w:rPr>
          <w:rFonts w:ascii="Times New Roman" w:hAnsi="Times New Roman"/>
          <w:bCs/>
          <w:i/>
          <w:sz w:val="20"/>
          <w:szCs w:val="20"/>
        </w:rPr>
        <w:t>)</w:t>
      </w:r>
      <w:r w:rsidR="00310461">
        <w:rPr>
          <w:rFonts w:ascii="Times New Roman" w:hAnsi="Times New Roman"/>
          <w:bCs/>
          <w:iCs/>
          <w:sz w:val="20"/>
          <w:szCs w:val="20"/>
        </w:rPr>
        <w:t xml:space="preserve"> consumer nodes failure only occurs if adjacent nodes fail.</w:t>
      </w:r>
    </w:p>
    <w:p w14:paraId="5CE53F66" w14:textId="21C58345" w:rsidR="00365C6A" w:rsidRPr="00FE2FFE" w:rsidRDefault="00365C6A" w:rsidP="00365C6A">
      <w:pPr>
        <w:spacing w:after="0" w:line="240" w:lineRule="auto"/>
        <w:jc w:val="both"/>
        <w:rPr>
          <w:rFonts w:ascii="Times New Roman" w:hAnsi="Times New Roman"/>
          <w:color w:val="000000" w:themeColor="text1"/>
          <w:lang w:val="en-GB"/>
        </w:rPr>
      </w:pPr>
      <w:r w:rsidRPr="00062C78">
        <w:rPr>
          <w:rFonts w:ascii="Times New Roman" w:hAnsi="Times New Roman"/>
          <w:color w:val="000000" w:themeColor="text1"/>
          <w:sz w:val="20"/>
          <w:szCs w:val="20"/>
          <w:lang w:val="en-GB"/>
        </w:rPr>
        <w:t xml:space="preserve">Table </w:t>
      </w:r>
      <w:r w:rsidR="0045322A">
        <w:rPr>
          <w:rFonts w:ascii="Times New Roman" w:hAnsi="Times New Roman"/>
          <w:color w:val="000000" w:themeColor="text1"/>
          <w:sz w:val="20"/>
          <w:szCs w:val="20"/>
          <w:lang w:val="en-GB"/>
        </w:rPr>
        <w:t>V</w:t>
      </w:r>
      <w:r w:rsidRPr="00062C78">
        <w:rPr>
          <w:rFonts w:ascii="Times New Roman" w:hAnsi="Times New Roman"/>
          <w:color w:val="000000" w:themeColor="text1"/>
          <w:sz w:val="20"/>
          <w:szCs w:val="20"/>
          <w:lang w:val="en-GB"/>
        </w:rPr>
        <w:t xml:space="preserve">. </w:t>
      </w:r>
      <w:r w:rsidR="00234809" w:rsidRPr="00234809">
        <w:rPr>
          <w:rFonts w:ascii="Times New Roman" w:hAnsi="Times New Roman"/>
          <w:color w:val="000000" w:themeColor="text1"/>
          <w:sz w:val="20"/>
          <w:szCs w:val="20"/>
        </w:rPr>
        <w:t xml:space="preserve">Mean Repair Time,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μ</m:t>
            </m:r>
          </m:e>
          <m:sub>
            <m:r>
              <w:rPr>
                <w:rFonts w:ascii="Cambria Math" w:hAnsi="Cambria Math"/>
                <w:color w:val="000000" w:themeColor="text1"/>
                <w:sz w:val="20"/>
                <w:szCs w:val="20"/>
              </w:rPr>
              <m:t>r</m:t>
            </m:r>
          </m:sub>
        </m:sSub>
      </m:oMath>
      <w:r w:rsidR="00234809" w:rsidRPr="00234809">
        <w:rPr>
          <w:rFonts w:ascii="Times New Roman" w:hAnsi="Times New Roman"/>
          <w:color w:val="000000" w:themeColor="text1"/>
          <w:sz w:val="20"/>
          <w:szCs w:val="20"/>
        </w:rPr>
        <w:t>(hrs.)</w:t>
      </w:r>
      <w:r w:rsidR="00FB1B32">
        <w:rPr>
          <w:rFonts w:ascii="Times New Roman" w:hAnsi="Times New Roman"/>
          <w:color w:val="000000" w:themeColor="text1"/>
          <w:sz w:val="20"/>
          <w:szCs w:val="20"/>
        </w:rPr>
        <w:t xml:space="preserve"> by unit type and inundation depth.</w:t>
      </w:r>
      <w:r w:rsidRPr="00062C78">
        <w:rPr>
          <w:rFonts w:ascii="Times New Roman" w:hAnsi="Times New Roman"/>
          <w:color w:val="000000" w:themeColor="text1"/>
          <w:sz w:val="20"/>
          <w:szCs w:val="20"/>
          <w:lang w:val="en-G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506"/>
        <w:gridCol w:w="506"/>
        <w:gridCol w:w="506"/>
        <w:gridCol w:w="506"/>
        <w:gridCol w:w="506"/>
        <w:gridCol w:w="511"/>
      </w:tblGrid>
      <w:tr w:rsidR="00F43119" w14:paraId="18A78571" w14:textId="77777777" w:rsidTr="00FB1B32">
        <w:trPr>
          <w:trHeight w:val="216"/>
        </w:trPr>
        <w:tc>
          <w:tcPr>
            <w:tcW w:w="1129" w:type="dxa"/>
            <w:vMerge w:val="restart"/>
            <w:tcBorders>
              <w:top w:val="single" w:sz="4" w:space="0" w:color="auto"/>
            </w:tcBorders>
          </w:tcPr>
          <w:p w14:paraId="09E87CA3" w14:textId="72FA89D1" w:rsidR="00F43119" w:rsidRPr="00EF2D53" w:rsidRDefault="00FB1B32" w:rsidP="007D6381">
            <w:pPr>
              <w:spacing w:after="0" w:line="240" w:lineRule="auto"/>
              <w:jc w:val="center"/>
              <w:rPr>
                <w:rFonts w:ascii="Times New Roman" w:hAnsi="Times New Roman"/>
                <w:color w:val="000000" w:themeColor="text1"/>
                <w:sz w:val="16"/>
                <w:szCs w:val="16"/>
                <w:lang w:val="en-GB"/>
              </w:rPr>
            </w:pPr>
            <w:r>
              <w:rPr>
                <w:rFonts w:ascii="Times New Roman" w:hAnsi="Times New Roman"/>
                <w:color w:val="000000" w:themeColor="text1"/>
                <w:sz w:val="18"/>
                <w:szCs w:val="18"/>
                <w:lang w:val="en-GB"/>
              </w:rPr>
              <w:t>Unit</w:t>
            </w:r>
            <w:r w:rsidRPr="00CE243D">
              <w:rPr>
                <w:rFonts w:ascii="Times New Roman" w:hAnsi="Times New Roman"/>
                <w:color w:val="000000" w:themeColor="text1"/>
                <w:sz w:val="18"/>
                <w:szCs w:val="18"/>
                <w:lang w:val="en-GB"/>
              </w:rPr>
              <w:t xml:space="preserve"> type</w:t>
            </w:r>
          </w:p>
        </w:tc>
        <w:tc>
          <w:tcPr>
            <w:tcW w:w="3041" w:type="dxa"/>
            <w:gridSpan w:val="6"/>
            <w:tcBorders>
              <w:top w:val="single" w:sz="4" w:space="0" w:color="auto"/>
            </w:tcBorders>
          </w:tcPr>
          <w:p w14:paraId="55A43C3B" w14:textId="33D4DC3C" w:rsidR="00F43119" w:rsidRDefault="00053A22" w:rsidP="007D6381">
            <w:pPr>
              <w:spacing w:after="0" w:line="240" w:lineRule="auto"/>
              <w:jc w:val="center"/>
              <w:rPr>
                <w:rFonts w:ascii="Times New Roman" w:hAnsi="Times New Roman"/>
                <w:iCs/>
                <w:color w:val="000000" w:themeColor="text1"/>
                <w:sz w:val="16"/>
                <w:szCs w:val="16"/>
              </w:rPr>
            </w:pPr>
            <w:r>
              <w:rPr>
                <w:rFonts w:ascii="Times New Roman" w:hAnsi="Times New Roman"/>
                <w:iCs/>
                <w:color w:val="000000" w:themeColor="text1"/>
                <w:sz w:val="16"/>
                <w:szCs w:val="16"/>
              </w:rPr>
              <w:t>Inundation Depth Interval (m)</w:t>
            </w:r>
          </w:p>
        </w:tc>
      </w:tr>
      <w:tr w:rsidR="00365C6A" w14:paraId="52FA5528" w14:textId="77777777" w:rsidTr="00FB1B32">
        <w:trPr>
          <w:trHeight w:val="216"/>
        </w:trPr>
        <w:tc>
          <w:tcPr>
            <w:tcW w:w="1129" w:type="dxa"/>
            <w:vMerge/>
            <w:tcBorders>
              <w:bottom w:val="single" w:sz="4" w:space="0" w:color="auto"/>
            </w:tcBorders>
          </w:tcPr>
          <w:p w14:paraId="1E514E0D" w14:textId="77777777" w:rsidR="00365C6A" w:rsidRPr="00EF2D53" w:rsidRDefault="00365C6A" w:rsidP="007D6381">
            <w:pPr>
              <w:spacing w:after="0" w:line="240" w:lineRule="auto"/>
              <w:jc w:val="center"/>
              <w:rPr>
                <w:rFonts w:ascii="Times New Roman" w:hAnsi="Times New Roman"/>
                <w:color w:val="000000" w:themeColor="text1"/>
                <w:sz w:val="16"/>
                <w:szCs w:val="16"/>
                <w:lang w:val="en-GB"/>
              </w:rPr>
            </w:pPr>
          </w:p>
        </w:tc>
        <w:tc>
          <w:tcPr>
            <w:tcW w:w="506" w:type="dxa"/>
            <w:tcBorders>
              <w:bottom w:val="single" w:sz="4" w:space="0" w:color="auto"/>
            </w:tcBorders>
          </w:tcPr>
          <w:p w14:paraId="302C1946" w14:textId="0E690131" w:rsidR="00365C6A" w:rsidRPr="00FB1B32" w:rsidRDefault="00365C6A" w:rsidP="007D6381">
            <w:pPr>
              <w:spacing w:after="0" w:line="240" w:lineRule="auto"/>
              <w:jc w:val="center"/>
              <w:rPr>
                <w:rFonts w:ascii="Times New Roman" w:hAnsi="Times New Roman"/>
                <w:iCs/>
                <w:color w:val="000000" w:themeColor="text1"/>
                <w:sz w:val="14"/>
                <w:szCs w:val="14"/>
              </w:rPr>
            </w:pPr>
            <w:r w:rsidRPr="00FB1B32">
              <w:rPr>
                <w:rFonts w:ascii="Times New Roman" w:hAnsi="Times New Roman"/>
                <w:iCs/>
                <w:color w:val="000000" w:themeColor="text1"/>
                <w:sz w:val="14"/>
                <w:szCs w:val="14"/>
              </w:rPr>
              <w:t>(0</w:t>
            </w:r>
            <w:r w:rsidR="004431C8" w:rsidRPr="00FB1B32">
              <w:rPr>
                <w:rFonts w:ascii="Times New Roman" w:hAnsi="Times New Roman"/>
                <w:iCs/>
                <w:color w:val="000000" w:themeColor="text1"/>
                <w:sz w:val="14"/>
                <w:szCs w:val="14"/>
              </w:rPr>
              <w:t>.0</w:t>
            </w:r>
            <w:r w:rsidRPr="00FB1B32">
              <w:rPr>
                <w:rFonts w:ascii="Times New Roman" w:hAnsi="Times New Roman"/>
                <w:iCs/>
                <w:color w:val="000000" w:themeColor="text1"/>
                <w:sz w:val="14"/>
                <w:szCs w:val="14"/>
              </w:rPr>
              <w:t>, 0.5</w:t>
            </w:r>
            <w:r w:rsidR="00EF2D53" w:rsidRPr="00FB1B32">
              <w:rPr>
                <w:rFonts w:ascii="Times New Roman" w:hAnsi="Times New Roman"/>
                <w:iCs/>
                <w:color w:val="000000" w:themeColor="text1"/>
                <w:sz w:val="14"/>
                <w:szCs w:val="14"/>
              </w:rPr>
              <w:t>]</w:t>
            </w:r>
          </w:p>
        </w:tc>
        <w:tc>
          <w:tcPr>
            <w:tcW w:w="506" w:type="dxa"/>
            <w:tcBorders>
              <w:bottom w:val="single" w:sz="4" w:space="0" w:color="auto"/>
            </w:tcBorders>
          </w:tcPr>
          <w:p w14:paraId="26D25006" w14:textId="03496D2E" w:rsidR="00365C6A" w:rsidRPr="00FB1B32" w:rsidRDefault="008736E0" w:rsidP="007D6381">
            <w:pPr>
              <w:spacing w:after="0" w:line="240" w:lineRule="auto"/>
              <w:jc w:val="center"/>
              <w:rPr>
                <w:rFonts w:ascii="Times New Roman" w:hAnsi="Times New Roman"/>
                <w:iCs/>
                <w:color w:val="000000" w:themeColor="text1"/>
                <w:sz w:val="14"/>
                <w:szCs w:val="14"/>
              </w:rPr>
            </w:pPr>
            <w:r w:rsidRPr="00FB1B32">
              <w:rPr>
                <w:rFonts w:ascii="Times New Roman" w:hAnsi="Times New Roman"/>
                <w:iCs/>
                <w:color w:val="000000" w:themeColor="text1"/>
                <w:sz w:val="14"/>
                <w:szCs w:val="14"/>
              </w:rPr>
              <w:t>(0.5, 0.6]</w:t>
            </w:r>
          </w:p>
        </w:tc>
        <w:tc>
          <w:tcPr>
            <w:tcW w:w="506" w:type="dxa"/>
            <w:tcBorders>
              <w:bottom w:val="single" w:sz="4" w:space="0" w:color="auto"/>
            </w:tcBorders>
          </w:tcPr>
          <w:p w14:paraId="6D54B57E" w14:textId="49F9144F" w:rsidR="00365C6A" w:rsidRPr="00FB1B32" w:rsidRDefault="008736E0" w:rsidP="007D6381">
            <w:pPr>
              <w:spacing w:after="0" w:line="240" w:lineRule="auto"/>
              <w:jc w:val="center"/>
              <w:rPr>
                <w:rFonts w:ascii="Times New Roman" w:hAnsi="Times New Roman"/>
                <w:iCs/>
                <w:color w:val="000000" w:themeColor="text1"/>
                <w:sz w:val="14"/>
                <w:szCs w:val="14"/>
              </w:rPr>
            </w:pPr>
            <w:r w:rsidRPr="00FB1B32">
              <w:rPr>
                <w:rFonts w:ascii="Times New Roman" w:hAnsi="Times New Roman"/>
                <w:iCs/>
                <w:color w:val="000000" w:themeColor="text1"/>
                <w:sz w:val="14"/>
                <w:szCs w:val="14"/>
              </w:rPr>
              <w:t>(0.6, 0.8]</w:t>
            </w:r>
          </w:p>
        </w:tc>
        <w:tc>
          <w:tcPr>
            <w:tcW w:w="506" w:type="dxa"/>
            <w:tcBorders>
              <w:bottom w:val="single" w:sz="4" w:space="0" w:color="auto"/>
            </w:tcBorders>
          </w:tcPr>
          <w:p w14:paraId="65C38F45" w14:textId="24894ED3" w:rsidR="00365C6A" w:rsidRPr="00FB1B32" w:rsidRDefault="008736E0" w:rsidP="007D6381">
            <w:pPr>
              <w:spacing w:after="0" w:line="240" w:lineRule="auto"/>
              <w:jc w:val="center"/>
              <w:rPr>
                <w:rFonts w:ascii="Times New Roman" w:hAnsi="Times New Roman"/>
                <w:iCs/>
                <w:color w:val="000000" w:themeColor="text1"/>
                <w:sz w:val="14"/>
                <w:szCs w:val="14"/>
              </w:rPr>
            </w:pPr>
            <w:r w:rsidRPr="00FB1B32">
              <w:rPr>
                <w:rFonts w:ascii="Times New Roman" w:hAnsi="Times New Roman"/>
                <w:iCs/>
                <w:color w:val="000000" w:themeColor="text1"/>
                <w:sz w:val="14"/>
                <w:szCs w:val="14"/>
              </w:rPr>
              <w:t>(0.8</w:t>
            </w:r>
            <w:r w:rsidR="00BA2490" w:rsidRPr="00FB1B32">
              <w:rPr>
                <w:rFonts w:ascii="Times New Roman" w:hAnsi="Times New Roman"/>
                <w:iCs/>
                <w:color w:val="000000" w:themeColor="text1"/>
                <w:sz w:val="14"/>
                <w:szCs w:val="14"/>
              </w:rPr>
              <w:t>, 0.9]</w:t>
            </w:r>
          </w:p>
        </w:tc>
        <w:tc>
          <w:tcPr>
            <w:tcW w:w="506" w:type="dxa"/>
            <w:tcBorders>
              <w:bottom w:val="single" w:sz="4" w:space="0" w:color="auto"/>
            </w:tcBorders>
          </w:tcPr>
          <w:p w14:paraId="1A5C2482" w14:textId="42B8578A" w:rsidR="00365C6A" w:rsidRPr="00FB1B32" w:rsidRDefault="00BA2490" w:rsidP="007D6381">
            <w:pPr>
              <w:spacing w:after="0" w:line="240" w:lineRule="auto"/>
              <w:jc w:val="center"/>
              <w:rPr>
                <w:rFonts w:ascii="Times New Roman" w:hAnsi="Times New Roman"/>
                <w:iCs/>
                <w:color w:val="000000" w:themeColor="text1"/>
                <w:sz w:val="14"/>
                <w:szCs w:val="14"/>
              </w:rPr>
            </w:pPr>
            <w:r w:rsidRPr="00FB1B32">
              <w:rPr>
                <w:rFonts w:ascii="Times New Roman" w:hAnsi="Times New Roman"/>
                <w:iCs/>
                <w:color w:val="000000" w:themeColor="text1"/>
                <w:sz w:val="14"/>
                <w:szCs w:val="14"/>
              </w:rPr>
              <w:t>(0.9, 1.1]</w:t>
            </w:r>
          </w:p>
        </w:tc>
        <w:tc>
          <w:tcPr>
            <w:tcW w:w="511" w:type="dxa"/>
            <w:tcBorders>
              <w:bottom w:val="single" w:sz="4" w:space="0" w:color="auto"/>
            </w:tcBorders>
          </w:tcPr>
          <w:p w14:paraId="5BF14BEB" w14:textId="76D9E4E3" w:rsidR="00365C6A" w:rsidRPr="00FB1B32" w:rsidRDefault="00F35EA3" w:rsidP="007D6381">
            <w:pPr>
              <w:spacing w:after="0" w:line="240" w:lineRule="auto"/>
              <w:jc w:val="center"/>
              <w:rPr>
                <w:rFonts w:ascii="Times New Roman" w:hAnsi="Times New Roman"/>
                <w:iCs/>
                <w:color w:val="000000" w:themeColor="text1"/>
                <w:sz w:val="14"/>
                <w:szCs w:val="14"/>
              </w:rPr>
            </w:pPr>
            <w:r w:rsidRPr="00FB1B32">
              <w:rPr>
                <w:rFonts w:ascii="Times New Roman" w:hAnsi="Times New Roman"/>
                <w:iCs/>
                <w:color w:val="000000" w:themeColor="text1"/>
                <w:sz w:val="14"/>
                <w:szCs w:val="14"/>
              </w:rPr>
              <w:t>&gt; 1.1</w:t>
            </w:r>
          </w:p>
        </w:tc>
      </w:tr>
      <w:tr w:rsidR="00365C6A" w14:paraId="32956B5E" w14:textId="77777777" w:rsidTr="00FB1B32">
        <w:trPr>
          <w:trHeight w:hRule="exact" w:val="259"/>
        </w:trPr>
        <w:tc>
          <w:tcPr>
            <w:tcW w:w="1129" w:type="dxa"/>
            <w:tcBorders>
              <w:top w:val="single" w:sz="4" w:space="0" w:color="auto"/>
            </w:tcBorders>
          </w:tcPr>
          <w:p w14:paraId="68A1B0C0"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Solar</w:t>
            </w:r>
          </w:p>
        </w:tc>
        <w:tc>
          <w:tcPr>
            <w:tcW w:w="506" w:type="dxa"/>
            <w:tcBorders>
              <w:top w:val="single" w:sz="4" w:space="0" w:color="auto"/>
            </w:tcBorders>
          </w:tcPr>
          <w:p w14:paraId="1E06B20F"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9.8</w:t>
            </w:r>
          </w:p>
        </w:tc>
        <w:tc>
          <w:tcPr>
            <w:tcW w:w="506" w:type="dxa"/>
            <w:tcBorders>
              <w:top w:val="single" w:sz="4" w:space="0" w:color="auto"/>
            </w:tcBorders>
          </w:tcPr>
          <w:p w14:paraId="01E9AA0B"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11.3</w:t>
            </w:r>
          </w:p>
        </w:tc>
        <w:tc>
          <w:tcPr>
            <w:tcW w:w="506" w:type="dxa"/>
            <w:tcBorders>
              <w:top w:val="single" w:sz="4" w:space="0" w:color="auto"/>
            </w:tcBorders>
          </w:tcPr>
          <w:p w14:paraId="7C2D0B22"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14.2</w:t>
            </w:r>
          </w:p>
        </w:tc>
        <w:tc>
          <w:tcPr>
            <w:tcW w:w="506" w:type="dxa"/>
            <w:tcBorders>
              <w:top w:val="single" w:sz="4" w:space="0" w:color="auto"/>
            </w:tcBorders>
          </w:tcPr>
          <w:p w14:paraId="67111ED2"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15.5</w:t>
            </w:r>
          </w:p>
        </w:tc>
        <w:tc>
          <w:tcPr>
            <w:tcW w:w="506" w:type="dxa"/>
            <w:tcBorders>
              <w:top w:val="single" w:sz="4" w:space="0" w:color="auto"/>
            </w:tcBorders>
          </w:tcPr>
          <w:p w14:paraId="16D85ECB"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18.5</w:t>
            </w:r>
          </w:p>
        </w:tc>
        <w:tc>
          <w:tcPr>
            <w:tcW w:w="511" w:type="dxa"/>
            <w:tcBorders>
              <w:top w:val="single" w:sz="4" w:space="0" w:color="auto"/>
            </w:tcBorders>
          </w:tcPr>
          <w:p w14:paraId="05B958EF"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20</w:t>
            </w:r>
          </w:p>
        </w:tc>
      </w:tr>
      <w:tr w:rsidR="00365C6A" w14:paraId="66B10A8A" w14:textId="77777777" w:rsidTr="00FB1B32">
        <w:trPr>
          <w:trHeight w:hRule="exact" w:val="259"/>
        </w:trPr>
        <w:tc>
          <w:tcPr>
            <w:tcW w:w="1129" w:type="dxa"/>
          </w:tcPr>
          <w:p w14:paraId="2944C4E0"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Substation</w:t>
            </w:r>
          </w:p>
        </w:tc>
        <w:tc>
          <w:tcPr>
            <w:tcW w:w="506" w:type="dxa"/>
          </w:tcPr>
          <w:p w14:paraId="4E41830A"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12.3</w:t>
            </w:r>
          </w:p>
        </w:tc>
        <w:tc>
          <w:tcPr>
            <w:tcW w:w="506" w:type="dxa"/>
          </w:tcPr>
          <w:p w14:paraId="424D0347"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14.1</w:t>
            </w:r>
          </w:p>
        </w:tc>
        <w:tc>
          <w:tcPr>
            <w:tcW w:w="506" w:type="dxa"/>
          </w:tcPr>
          <w:p w14:paraId="1F83A32C"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17.7</w:t>
            </w:r>
          </w:p>
        </w:tc>
        <w:tc>
          <w:tcPr>
            <w:tcW w:w="506" w:type="dxa"/>
          </w:tcPr>
          <w:p w14:paraId="18178370"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19.4</w:t>
            </w:r>
          </w:p>
        </w:tc>
        <w:tc>
          <w:tcPr>
            <w:tcW w:w="506" w:type="dxa"/>
          </w:tcPr>
          <w:p w14:paraId="591A18DB"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23.1</w:t>
            </w:r>
          </w:p>
        </w:tc>
        <w:tc>
          <w:tcPr>
            <w:tcW w:w="511" w:type="dxa"/>
          </w:tcPr>
          <w:p w14:paraId="59387A1A"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25</w:t>
            </w:r>
          </w:p>
        </w:tc>
      </w:tr>
      <w:tr w:rsidR="00365C6A" w14:paraId="32B471AE" w14:textId="77777777" w:rsidTr="00FB1B32">
        <w:trPr>
          <w:trHeight w:hRule="exact" w:val="259"/>
        </w:trPr>
        <w:tc>
          <w:tcPr>
            <w:tcW w:w="1129" w:type="dxa"/>
          </w:tcPr>
          <w:p w14:paraId="30EE3AD5"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Compressor</w:t>
            </w:r>
          </w:p>
        </w:tc>
        <w:tc>
          <w:tcPr>
            <w:tcW w:w="506" w:type="dxa"/>
          </w:tcPr>
          <w:p w14:paraId="3E53CA08"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12.3</w:t>
            </w:r>
          </w:p>
        </w:tc>
        <w:tc>
          <w:tcPr>
            <w:tcW w:w="506" w:type="dxa"/>
          </w:tcPr>
          <w:p w14:paraId="2F7A67C7"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14.1</w:t>
            </w:r>
          </w:p>
        </w:tc>
        <w:tc>
          <w:tcPr>
            <w:tcW w:w="506" w:type="dxa"/>
          </w:tcPr>
          <w:p w14:paraId="05EC1317"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17.7</w:t>
            </w:r>
          </w:p>
        </w:tc>
        <w:tc>
          <w:tcPr>
            <w:tcW w:w="506" w:type="dxa"/>
          </w:tcPr>
          <w:p w14:paraId="4CA50C02"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19.4</w:t>
            </w:r>
          </w:p>
        </w:tc>
        <w:tc>
          <w:tcPr>
            <w:tcW w:w="506" w:type="dxa"/>
          </w:tcPr>
          <w:p w14:paraId="72CA7A78"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23.1</w:t>
            </w:r>
          </w:p>
        </w:tc>
        <w:tc>
          <w:tcPr>
            <w:tcW w:w="511" w:type="dxa"/>
          </w:tcPr>
          <w:p w14:paraId="5CC95450"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25</w:t>
            </w:r>
          </w:p>
        </w:tc>
      </w:tr>
      <w:tr w:rsidR="00365C6A" w14:paraId="5C578E05" w14:textId="77777777" w:rsidTr="00FB1B32">
        <w:trPr>
          <w:trHeight w:hRule="exact" w:val="259"/>
        </w:trPr>
        <w:tc>
          <w:tcPr>
            <w:tcW w:w="1129" w:type="dxa"/>
          </w:tcPr>
          <w:p w14:paraId="4F79FA46"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Coal</w:t>
            </w:r>
          </w:p>
        </w:tc>
        <w:tc>
          <w:tcPr>
            <w:tcW w:w="506" w:type="dxa"/>
          </w:tcPr>
          <w:p w14:paraId="15833602"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18.5</w:t>
            </w:r>
          </w:p>
        </w:tc>
        <w:tc>
          <w:tcPr>
            <w:tcW w:w="506" w:type="dxa"/>
          </w:tcPr>
          <w:p w14:paraId="65BBB7C0"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21.2</w:t>
            </w:r>
          </w:p>
        </w:tc>
        <w:tc>
          <w:tcPr>
            <w:tcW w:w="506" w:type="dxa"/>
          </w:tcPr>
          <w:p w14:paraId="6D853676"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26.6</w:t>
            </w:r>
          </w:p>
        </w:tc>
        <w:tc>
          <w:tcPr>
            <w:tcW w:w="506" w:type="dxa"/>
          </w:tcPr>
          <w:p w14:paraId="2A87346B"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29.1</w:t>
            </w:r>
          </w:p>
        </w:tc>
        <w:tc>
          <w:tcPr>
            <w:tcW w:w="506" w:type="dxa"/>
          </w:tcPr>
          <w:p w14:paraId="1FF2C7E9"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34.7</w:t>
            </w:r>
          </w:p>
        </w:tc>
        <w:tc>
          <w:tcPr>
            <w:tcW w:w="511" w:type="dxa"/>
          </w:tcPr>
          <w:p w14:paraId="3FEC03B8"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37.5</w:t>
            </w:r>
          </w:p>
        </w:tc>
      </w:tr>
      <w:tr w:rsidR="00365C6A" w14:paraId="768D95E1" w14:textId="77777777" w:rsidTr="00FB1B32">
        <w:trPr>
          <w:trHeight w:hRule="exact" w:val="259"/>
        </w:trPr>
        <w:tc>
          <w:tcPr>
            <w:tcW w:w="1129" w:type="dxa"/>
            <w:tcBorders>
              <w:bottom w:val="single" w:sz="4" w:space="0" w:color="auto"/>
            </w:tcBorders>
          </w:tcPr>
          <w:p w14:paraId="25F05067"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Gas</w:t>
            </w:r>
          </w:p>
        </w:tc>
        <w:tc>
          <w:tcPr>
            <w:tcW w:w="506" w:type="dxa"/>
            <w:tcBorders>
              <w:bottom w:val="single" w:sz="4" w:space="0" w:color="auto"/>
            </w:tcBorders>
          </w:tcPr>
          <w:p w14:paraId="0F493931"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18.5</w:t>
            </w:r>
          </w:p>
        </w:tc>
        <w:tc>
          <w:tcPr>
            <w:tcW w:w="506" w:type="dxa"/>
            <w:tcBorders>
              <w:bottom w:val="single" w:sz="4" w:space="0" w:color="auto"/>
            </w:tcBorders>
          </w:tcPr>
          <w:p w14:paraId="0723C201"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21.2</w:t>
            </w:r>
          </w:p>
        </w:tc>
        <w:tc>
          <w:tcPr>
            <w:tcW w:w="506" w:type="dxa"/>
            <w:tcBorders>
              <w:bottom w:val="single" w:sz="4" w:space="0" w:color="auto"/>
            </w:tcBorders>
          </w:tcPr>
          <w:p w14:paraId="01D6527F"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26.6</w:t>
            </w:r>
          </w:p>
        </w:tc>
        <w:tc>
          <w:tcPr>
            <w:tcW w:w="506" w:type="dxa"/>
            <w:tcBorders>
              <w:bottom w:val="single" w:sz="4" w:space="0" w:color="auto"/>
            </w:tcBorders>
          </w:tcPr>
          <w:p w14:paraId="1627731C"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29.1</w:t>
            </w:r>
          </w:p>
        </w:tc>
        <w:tc>
          <w:tcPr>
            <w:tcW w:w="506" w:type="dxa"/>
            <w:tcBorders>
              <w:bottom w:val="single" w:sz="4" w:space="0" w:color="auto"/>
            </w:tcBorders>
          </w:tcPr>
          <w:p w14:paraId="0277A9A8"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34.7</w:t>
            </w:r>
          </w:p>
        </w:tc>
        <w:tc>
          <w:tcPr>
            <w:tcW w:w="511" w:type="dxa"/>
            <w:tcBorders>
              <w:bottom w:val="single" w:sz="4" w:space="0" w:color="auto"/>
            </w:tcBorders>
          </w:tcPr>
          <w:p w14:paraId="43B44A27" w14:textId="77777777" w:rsidR="00365C6A" w:rsidRPr="00EF2D53" w:rsidRDefault="00365C6A" w:rsidP="007D6381">
            <w:pPr>
              <w:spacing w:after="0" w:line="240" w:lineRule="auto"/>
              <w:jc w:val="both"/>
              <w:rPr>
                <w:rFonts w:ascii="Times New Roman" w:hAnsi="Times New Roman"/>
                <w:color w:val="000000" w:themeColor="text1"/>
                <w:sz w:val="16"/>
                <w:szCs w:val="16"/>
                <w:lang w:val="en-GB"/>
              </w:rPr>
            </w:pPr>
            <w:r w:rsidRPr="00EF2D53">
              <w:rPr>
                <w:rFonts w:ascii="Times New Roman" w:hAnsi="Times New Roman"/>
                <w:color w:val="000000" w:themeColor="text1"/>
                <w:sz w:val="16"/>
                <w:szCs w:val="16"/>
                <w:lang w:val="en-GB"/>
              </w:rPr>
              <w:t>37.5</w:t>
            </w:r>
          </w:p>
        </w:tc>
      </w:tr>
    </w:tbl>
    <w:p w14:paraId="7AA39A57" w14:textId="77777777" w:rsidR="00D20A23" w:rsidRPr="00DC1D7C" w:rsidRDefault="00D20A23" w:rsidP="00B763C1">
      <w:pPr>
        <w:spacing w:after="0" w:line="240" w:lineRule="auto"/>
        <w:jc w:val="both"/>
        <w:rPr>
          <w:rFonts w:ascii="Times New Roman" w:hAnsi="Times New Roman"/>
          <w:color w:val="EE0000"/>
          <w:sz w:val="20"/>
          <w:szCs w:val="20"/>
          <w:lang w:val="en-GB"/>
        </w:rPr>
      </w:pPr>
    </w:p>
    <w:p w14:paraId="729744F5" w14:textId="6749B3E2" w:rsidR="00A60CD1" w:rsidRPr="00E6145B" w:rsidRDefault="00A60CD1" w:rsidP="0060448D">
      <w:pPr>
        <w:spacing w:after="40" w:line="240" w:lineRule="auto"/>
        <w:rPr>
          <w:rFonts w:ascii="Times New Roman" w:hAnsi="Times New Roman"/>
          <w:b/>
          <w:i/>
          <w:sz w:val="20"/>
          <w:szCs w:val="20"/>
        </w:rPr>
      </w:pPr>
      <w:r w:rsidRPr="00E6145B">
        <w:rPr>
          <w:rFonts w:ascii="Times New Roman" w:hAnsi="Times New Roman"/>
          <w:b/>
          <w:sz w:val="20"/>
          <w:szCs w:val="20"/>
        </w:rPr>
        <w:t xml:space="preserve">3.2. </w:t>
      </w:r>
      <w:r w:rsidRPr="00E6145B">
        <w:rPr>
          <w:rFonts w:ascii="Times New Roman" w:hAnsi="Times New Roman"/>
          <w:b/>
          <w:i/>
          <w:sz w:val="20"/>
          <w:szCs w:val="20"/>
        </w:rPr>
        <w:t>Hazard model</w:t>
      </w:r>
    </w:p>
    <w:p w14:paraId="0C9DE31D" w14:textId="78E05D32" w:rsidR="00DA3D07" w:rsidRDefault="00DA3D07" w:rsidP="00135A42">
      <w:pPr>
        <w:spacing w:after="40" w:line="240" w:lineRule="auto"/>
        <w:jc w:val="both"/>
        <w:rPr>
          <w:rFonts w:ascii="Times New Roman" w:hAnsi="Times New Roman"/>
          <w:bCs/>
          <w:iCs/>
          <w:sz w:val="20"/>
          <w:szCs w:val="20"/>
        </w:rPr>
      </w:pPr>
      <w:r>
        <w:rPr>
          <w:rFonts w:ascii="Times New Roman" w:hAnsi="Times New Roman"/>
          <w:bCs/>
          <w:iCs/>
          <w:sz w:val="20"/>
          <w:szCs w:val="20"/>
        </w:rPr>
        <w:t>Hist</w:t>
      </w:r>
      <w:r w:rsidR="00E67AB3">
        <w:rPr>
          <w:rFonts w:ascii="Times New Roman" w:hAnsi="Times New Roman"/>
          <w:bCs/>
          <w:iCs/>
          <w:sz w:val="20"/>
          <w:szCs w:val="20"/>
        </w:rPr>
        <w:t xml:space="preserve">orical data are extracted from </w:t>
      </w:r>
      <w:r w:rsidR="00EE4AD2">
        <w:rPr>
          <w:rFonts w:ascii="Times New Roman" w:hAnsi="Times New Roman"/>
          <w:bCs/>
          <w:iCs/>
          <w:sz w:val="20"/>
          <w:szCs w:val="20"/>
        </w:rPr>
        <w:t xml:space="preserve">National </w:t>
      </w:r>
      <w:r w:rsidR="00B33F82">
        <w:rPr>
          <w:rFonts w:ascii="Times New Roman" w:hAnsi="Times New Roman"/>
          <w:bCs/>
          <w:iCs/>
          <w:sz w:val="20"/>
          <w:szCs w:val="20"/>
        </w:rPr>
        <w:t xml:space="preserve">Oceanic and Atmospheric Administration (NOAA) </w:t>
      </w:r>
      <w:r w:rsidR="00EE4AD2">
        <w:rPr>
          <w:rFonts w:ascii="Times New Roman" w:hAnsi="Times New Roman"/>
          <w:bCs/>
          <w:iCs/>
          <w:sz w:val="20"/>
          <w:szCs w:val="20"/>
        </w:rPr>
        <w:t xml:space="preserve">gauge station </w:t>
      </w:r>
      <w:r w:rsidR="00EE03F3" w:rsidRPr="00EE03F3">
        <w:rPr>
          <w:rFonts w:ascii="Times New Roman" w:hAnsi="Times New Roman"/>
          <w:bCs/>
          <w:iCs/>
          <w:sz w:val="20"/>
          <w:szCs w:val="20"/>
        </w:rPr>
        <w:t>8770777 Manchester, TX</w:t>
      </w:r>
      <w:r w:rsidR="00EE03F3">
        <w:rPr>
          <w:rFonts w:ascii="Times New Roman" w:hAnsi="Times New Roman"/>
          <w:bCs/>
          <w:iCs/>
          <w:sz w:val="20"/>
          <w:szCs w:val="20"/>
        </w:rPr>
        <w:t xml:space="preserve"> (</w:t>
      </w:r>
      <w:r w:rsidR="00EE03F3" w:rsidRPr="00A77BEC">
        <w:rPr>
          <w:rFonts w:ascii="Times New Roman" w:hAnsi="Times New Roman"/>
          <w:sz w:val="20"/>
          <w:szCs w:val="20"/>
        </w:rPr>
        <w:t>NOAA</w:t>
      </w:r>
      <w:r w:rsidR="00A77BEC" w:rsidRPr="00A77BEC">
        <w:rPr>
          <w:rFonts w:ascii="Times New Roman" w:hAnsi="Times New Roman"/>
          <w:bCs/>
          <w:iCs/>
          <w:sz w:val="20"/>
          <w:szCs w:val="20"/>
        </w:rPr>
        <w:t xml:space="preserve"> </w:t>
      </w:r>
      <w:r w:rsidR="00467145">
        <w:rPr>
          <w:rFonts w:ascii="Times New Roman" w:hAnsi="Times New Roman"/>
          <w:bCs/>
          <w:iCs/>
          <w:sz w:val="20"/>
          <w:szCs w:val="20"/>
        </w:rPr>
        <w:t>accessed Jan. 16, 2025</w:t>
      </w:r>
      <w:r w:rsidR="00EE03F3">
        <w:rPr>
          <w:rFonts w:ascii="Times New Roman" w:hAnsi="Times New Roman"/>
          <w:bCs/>
          <w:iCs/>
          <w:sz w:val="20"/>
          <w:szCs w:val="20"/>
        </w:rPr>
        <w:t>).</w:t>
      </w:r>
      <w:r w:rsidR="00B33F82">
        <w:rPr>
          <w:rFonts w:ascii="Times New Roman" w:hAnsi="Times New Roman"/>
          <w:bCs/>
          <w:iCs/>
          <w:sz w:val="20"/>
          <w:szCs w:val="20"/>
        </w:rPr>
        <w:t xml:space="preserve"> </w:t>
      </w:r>
      <w:r w:rsidR="007A08D6">
        <w:rPr>
          <w:rFonts w:ascii="Times New Roman" w:hAnsi="Times New Roman"/>
          <w:bCs/>
          <w:iCs/>
          <w:sz w:val="20"/>
          <w:szCs w:val="20"/>
        </w:rPr>
        <w:t>Water level time series</w:t>
      </w:r>
      <w:r w:rsidR="00EE03F3">
        <w:rPr>
          <w:rFonts w:ascii="Times New Roman" w:hAnsi="Times New Roman"/>
          <w:bCs/>
          <w:iCs/>
          <w:sz w:val="20"/>
          <w:szCs w:val="20"/>
        </w:rPr>
        <w:t xml:space="preserve"> </w:t>
      </w:r>
      <w:r w:rsidR="00A1305D" w:rsidRPr="00A1305D">
        <w:rPr>
          <w:rFonts w:ascii="Times New Roman" w:hAnsi="Times New Roman"/>
          <w:bCs/>
          <w:iCs/>
          <w:sz w:val="20"/>
          <w:szCs w:val="20"/>
        </w:rPr>
        <w:t>from 1950-08-01 to 2025-07-31</w:t>
      </w:r>
      <w:r w:rsidR="00EE03F3">
        <w:rPr>
          <w:rFonts w:ascii="Times New Roman" w:hAnsi="Times New Roman"/>
          <w:bCs/>
          <w:iCs/>
          <w:sz w:val="20"/>
          <w:szCs w:val="20"/>
        </w:rPr>
        <w:t xml:space="preserve"> </w:t>
      </w:r>
      <w:r w:rsidR="008B700A">
        <w:rPr>
          <w:rFonts w:ascii="Times New Roman" w:hAnsi="Times New Roman"/>
          <w:bCs/>
          <w:iCs/>
          <w:sz w:val="20"/>
          <w:szCs w:val="20"/>
        </w:rPr>
        <w:t xml:space="preserve">(hourly sampled) </w:t>
      </w:r>
      <w:r w:rsidR="00945097">
        <w:rPr>
          <w:rFonts w:ascii="Times New Roman" w:hAnsi="Times New Roman"/>
          <w:bCs/>
          <w:iCs/>
          <w:sz w:val="20"/>
          <w:szCs w:val="20"/>
        </w:rPr>
        <w:t>are</w:t>
      </w:r>
      <w:r w:rsidR="00607D15">
        <w:rPr>
          <w:rFonts w:ascii="Times New Roman" w:hAnsi="Times New Roman"/>
          <w:bCs/>
          <w:iCs/>
          <w:sz w:val="20"/>
          <w:szCs w:val="20"/>
        </w:rPr>
        <w:t xml:space="preserve"> elaborated with a </w:t>
      </w:r>
      <w:r w:rsidR="00D60699">
        <w:rPr>
          <w:rFonts w:ascii="Times New Roman" w:hAnsi="Times New Roman"/>
          <w:bCs/>
          <w:iCs/>
          <w:sz w:val="20"/>
          <w:szCs w:val="20"/>
        </w:rPr>
        <w:t>P</w:t>
      </w:r>
      <w:r w:rsidR="00607D15">
        <w:rPr>
          <w:rFonts w:ascii="Times New Roman" w:hAnsi="Times New Roman"/>
          <w:bCs/>
          <w:iCs/>
          <w:sz w:val="20"/>
          <w:szCs w:val="20"/>
        </w:rPr>
        <w:t xml:space="preserve">eak </w:t>
      </w:r>
      <w:r w:rsidR="00D60699">
        <w:rPr>
          <w:rFonts w:ascii="Times New Roman" w:hAnsi="Times New Roman"/>
          <w:bCs/>
          <w:iCs/>
          <w:sz w:val="20"/>
          <w:szCs w:val="20"/>
        </w:rPr>
        <w:t>O</w:t>
      </w:r>
      <w:r w:rsidR="00607D15">
        <w:rPr>
          <w:rFonts w:ascii="Times New Roman" w:hAnsi="Times New Roman"/>
          <w:bCs/>
          <w:iCs/>
          <w:sz w:val="20"/>
          <w:szCs w:val="20"/>
        </w:rPr>
        <w:t xml:space="preserve">ver </w:t>
      </w:r>
      <w:r w:rsidR="00D60699">
        <w:rPr>
          <w:rFonts w:ascii="Times New Roman" w:hAnsi="Times New Roman"/>
          <w:bCs/>
          <w:iCs/>
          <w:sz w:val="20"/>
          <w:szCs w:val="20"/>
        </w:rPr>
        <w:t>T</w:t>
      </w:r>
      <w:r w:rsidR="00607D15">
        <w:rPr>
          <w:rFonts w:ascii="Times New Roman" w:hAnsi="Times New Roman"/>
          <w:bCs/>
          <w:iCs/>
          <w:sz w:val="20"/>
          <w:szCs w:val="20"/>
        </w:rPr>
        <w:t>hreshold</w:t>
      </w:r>
      <w:r w:rsidR="00D60699">
        <w:rPr>
          <w:rFonts w:ascii="Times New Roman" w:hAnsi="Times New Roman"/>
          <w:bCs/>
          <w:iCs/>
          <w:sz w:val="20"/>
          <w:szCs w:val="20"/>
        </w:rPr>
        <w:t xml:space="preserve"> (POT)</w:t>
      </w:r>
      <w:r w:rsidR="00607D15">
        <w:rPr>
          <w:rFonts w:ascii="Times New Roman" w:hAnsi="Times New Roman"/>
          <w:bCs/>
          <w:iCs/>
          <w:sz w:val="20"/>
          <w:szCs w:val="20"/>
        </w:rPr>
        <w:t xml:space="preserve"> </w:t>
      </w:r>
      <w:r w:rsidR="004D66BE">
        <w:rPr>
          <w:rFonts w:ascii="Times New Roman" w:hAnsi="Times New Roman"/>
          <w:bCs/>
          <w:iCs/>
          <w:sz w:val="20"/>
          <w:szCs w:val="20"/>
        </w:rPr>
        <w:t xml:space="preserve">methodology to extract </w:t>
      </w:r>
      <w:r w:rsidR="00D815BC">
        <w:rPr>
          <w:rFonts w:ascii="Times New Roman" w:hAnsi="Times New Roman"/>
          <w:bCs/>
          <w:iCs/>
          <w:sz w:val="20"/>
          <w:szCs w:val="20"/>
        </w:rPr>
        <w:t>flood d</w:t>
      </w:r>
      <w:r w:rsidR="00B148AE">
        <w:rPr>
          <w:rFonts w:ascii="Times New Roman" w:hAnsi="Times New Roman"/>
          <w:bCs/>
          <w:iCs/>
          <w:sz w:val="20"/>
          <w:szCs w:val="20"/>
        </w:rPr>
        <w:t>ata</w:t>
      </w:r>
      <w:r w:rsidR="0090113D">
        <w:rPr>
          <w:rFonts w:ascii="Times New Roman" w:hAnsi="Times New Roman"/>
          <w:bCs/>
          <w:iCs/>
          <w:sz w:val="20"/>
          <w:szCs w:val="20"/>
        </w:rPr>
        <w:t>, b</w:t>
      </w:r>
      <w:r w:rsidR="00190B03">
        <w:rPr>
          <w:rFonts w:ascii="Times New Roman" w:hAnsi="Times New Roman"/>
          <w:bCs/>
          <w:iCs/>
          <w:sz w:val="20"/>
          <w:szCs w:val="20"/>
        </w:rPr>
        <w:t xml:space="preserve">y </w:t>
      </w:r>
      <w:r w:rsidR="00D13FCE">
        <w:rPr>
          <w:rFonts w:ascii="Times New Roman" w:hAnsi="Times New Roman"/>
          <w:bCs/>
          <w:iCs/>
          <w:sz w:val="20"/>
          <w:szCs w:val="20"/>
        </w:rPr>
        <w:t xml:space="preserve">employing a </w:t>
      </w:r>
      <w:r w:rsidR="000924BD">
        <w:rPr>
          <w:rFonts w:ascii="Times New Roman" w:hAnsi="Times New Roman"/>
          <w:bCs/>
          <w:iCs/>
          <w:sz w:val="20"/>
          <w:szCs w:val="20"/>
        </w:rPr>
        <w:t xml:space="preserve">threshold of </w:t>
      </w:r>
      <m:oMath>
        <m:r>
          <w:rPr>
            <w:rFonts w:ascii="Cambria Math" w:hAnsi="Cambria Math"/>
            <w:sz w:val="20"/>
            <w:szCs w:val="20"/>
          </w:rPr>
          <m:t>μ=1.405</m:t>
        </m:r>
      </m:oMath>
      <w:r w:rsidR="0059716B" w:rsidRPr="0059716B">
        <w:rPr>
          <w:rFonts w:ascii="Times New Roman" w:hAnsi="Times New Roman"/>
          <w:bCs/>
          <w:iCs/>
          <w:sz w:val="20"/>
          <w:szCs w:val="20"/>
        </w:rPr>
        <w:t xml:space="preserve"> </w:t>
      </w:r>
      <w:r w:rsidR="00B37152">
        <w:rPr>
          <w:rFonts w:ascii="Times New Roman" w:hAnsi="Times New Roman"/>
          <w:bCs/>
          <w:iCs/>
          <w:sz w:val="20"/>
          <w:szCs w:val="20"/>
        </w:rPr>
        <w:t>m</w:t>
      </w:r>
      <w:r w:rsidR="0059716B" w:rsidRPr="0059716B">
        <w:rPr>
          <w:rFonts w:ascii="Times New Roman" w:hAnsi="Times New Roman"/>
          <w:bCs/>
          <w:iCs/>
          <w:sz w:val="20"/>
          <w:szCs w:val="20"/>
        </w:rPr>
        <w:t>eters above NAVD88</w:t>
      </w:r>
      <w:r w:rsidR="00190B03">
        <w:rPr>
          <w:rFonts w:ascii="Times New Roman" w:hAnsi="Times New Roman"/>
          <w:bCs/>
          <w:iCs/>
          <w:sz w:val="20"/>
          <w:szCs w:val="20"/>
        </w:rPr>
        <w:t>A</w:t>
      </w:r>
      <w:r w:rsidR="00FF3B19">
        <w:rPr>
          <w:rFonts w:ascii="Times New Roman" w:hAnsi="Times New Roman"/>
          <w:bCs/>
          <w:iCs/>
          <w:sz w:val="20"/>
          <w:szCs w:val="20"/>
        </w:rPr>
        <w:t xml:space="preserve"> (corresponding to</w:t>
      </w:r>
      <w:r w:rsidR="00190B03">
        <w:rPr>
          <w:rFonts w:ascii="Times New Roman" w:hAnsi="Times New Roman"/>
          <w:bCs/>
          <w:iCs/>
          <w:sz w:val="20"/>
          <w:szCs w:val="20"/>
        </w:rPr>
        <w:t xml:space="preserve"> </w:t>
      </w:r>
      <w:r w:rsidR="0094607D">
        <w:rPr>
          <w:rFonts w:ascii="Times New Roman" w:hAnsi="Times New Roman"/>
          <w:bCs/>
          <w:iCs/>
          <w:sz w:val="20"/>
          <w:szCs w:val="20"/>
        </w:rPr>
        <w:t xml:space="preserve">a </w:t>
      </w:r>
      <w:r w:rsidR="00FF3B19">
        <w:rPr>
          <w:rFonts w:ascii="Times New Roman" w:hAnsi="Times New Roman"/>
          <w:bCs/>
          <w:iCs/>
          <w:sz w:val="20"/>
          <w:szCs w:val="20"/>
        </w:rPr>
        <w:t xml:space="preserve">medium </w:t>
      </w:r>
      <w:r w:rsidR="007B35A9">
        <w:rPr>
          <w:rFonts w:ascii="Times New Roman" w:hAnsi="Times New Roman"/>
          <w:bCs/>
          <w:iCs/>
          <w:sz w:val="20"/>
          <w:szCs w:val="20"/>
        </w:rPr>
        <w:t>flood</w:t>
      </w:r>
      <w:r w:rsidR="00FF3B19">
        <w:rPr>
          <w:rFonts w:ascii="Times New Roman" w:hAnsi="Times New Roman"/>
          <w:bCs/>
          <w:iCs/>
          <w:sz w:val="20"/>
          <w:szCs w:val="20"/>
        </w:rPr>
        <w:t xml:space="preserve"> level</w:t>
      </w:r>
      <w:r w:rsidR="0090113D">
        <w:rPr>
          <w:rFonts w:ascii="Times New Roman" w:hAnsi="Times New Roman"/>
          <w:bCs/>
          <w:iCs/>
          <w:sz w:val="20"/>
          <w:szCs w:val="20"/>
        </w:rPr>
        <w:t xml:space="preserve"> for the selected gauge station</w:t>
      </w:r>
      <w:r w:rsidR="00FF3B19">
        <w:rPr>
          <w:rFonts w:ascii="Times New Roman" w:hAnsi="Times New Roman"/>
          <w:bCs/>
          <w:iCs/>
          <w:sz w:val="20"/>
          <w:szCs w:val="20"/>
        </w:rPr>
        <w:t>)</w:t>
      </w:r>
      <w:r w:rsidR="00C769B6">
        <w:rPr>
          <w:rFonts w:ascii="Times New Roman" w:hAnsi="Times New Roman"/>
          <w:bCs/>
          <w:iCs/>
          <w:sz w:val="20"/>
          <w:szCs w:val="20"/>
        </w:rPr>
        <w:t>. T</w:t>
      </w:r>
      <w:r w:rsidR="00FF3B19">
        <w:rPr>
          <w:rFonts w:ascii="Times New Roman" w:hAnsi="Times New Roman"/>
          <w:bCs/>
          <w:iCs/>
          <w:sz w:val="20"/>
          <w:szCs w:val="20"/>
        </w:rPr>
        <w:t>he</w:t>
      </w:r>
      <w:r w:rsidR="00C769B6">
        <w:rPr>
          <w:rFonts w:ascii="Times New Roman" w:hAnsi="Times New Roman"/>
          <w:bCs/>
          <w:iCs/>
          <w:sz w:val="20"/>
          <w:szCs w:val="20"/>
        </w:rPr>
        <w:t xml:space="preserve"> resulting</w:t>
      </w:r>
      <w:r w:rsidR="00190B03">
        <w:rPr>
          <w:rFonts w:ascii="Times New Roman" w:hAnsi="Times New Roman"/>
          <w:bCs/>
          <w:iCs/>
          <w:sz w:val="20"/>
          <w:szCs w:val="20"/>
        </w:rPr>
        <w:t xml:space="preserve"> </w:t>
      </w:r>
      <m:oMath>
        <m:r>
          <w:rPr>
            <w:rFonts w:ascii="Cambria Math" w:hAnsi="Cambria Math"/>
            <w:sz w:val="20"/>
            <w:szCs w:val="20"/>
          </w:rPr>
          <m:t>L=24</m:t>
        </m:r>
      </m:oMath>
      <w:r w:rsidR="0094607D">
        <w:rPr>
          <w:rFonts w:ascii="Times New Roman" w:hAnsi="Times New Roman"/>
          <w:bCs/>
          <w:iCs/>
          <w:sz w:val="20"/>
          <w:szCs w:val="20"/>
        </w:rPr>
        <w:t xml:space="preserve"> </w:t>
      </w:r>
      <w:r w:rsidR="00C769B6">
        <w:rPr>
          <w:rFonts w:ascii="Times New Roman" w:hAnsi="Times New Roman"/>
          <w:bCs/>
          <w:iCs/>
          <w:sz w:val="20"/>
          <w:szCs w:val="20"/>
        </w:rPr>
        <w:t>pairs of</w:t>
      </w:r>
      <w:r w:rsidR="001F4DD3">
        <w:rPr>
          <w:rFonts w:ascii="Times New Roman" w:hAnsi="Times New Roman"/>
          <w:bCs/>
          <w:iCs/>
          <w:sz w:val="20"/>
          <w:szCs w:val="20"/>
        </w:rPr>
        <w:t xml:space="preserve"> observ</w:t>
      </w:r>
      <w:r w:rsidR="002F26BD">
        <w:rPr>
          <w:rFonts w:ascii="Times New Roman" w:hAnsi="Times New Roman"/>
          <w:bCs/>
          <w:iCs/>
          <w:sz w:val="20"/>
          <w:szCs w:val="20"/>
        </w:rPr>
        <w:t xml:space="preserve">ed flood heights </w:t>
      </w:r>
      <m:oMath>
        <m:sSubSup>
          <m:sSubSupPr>
            <m:ctrlPr>
              <w:rPr>
                <w:rFonts w:ascii="Cambria Math" w:hAnsi="Cambria Math"/>
                <w:bCs/>
                <w:i/>
                <w:iCs/>
                <w:sz w:val="20"/>
                <w:szCs w:val="20"/>
              </w:rPr>
            </m:ctrlPr>
          </m:sSubSupPr>
          <m:e>
            <m:r>
              <w:rPr>
                <w:rFonts w:ascii="Cambria Math" w:hAnsi="Cambria Math"/>
                <w:sz w:val="20"/>
                <w:szCs w:val="20"/>
              </w:rPr>
              <m:t>h</m:t>
            </m:r>
          </m:e>
          <m:sub>
            <m:r>
              <w:rPr>
                <w:rFonts w:ascii="Cambria Math" w:hAnsi="Cambria Math"/>
                <w:sz w:val="20"/>
                <w:szCs w:val="20"/>
              </w:rPr>
              <m:t xml:space="preserve"> </m:t>
            </m:r>
          </m:sub>
          <m:sup>
            <m:r>
              <w:rPr>
                <w:rFonts w:ascii="Cambria Math" w:hAnsi="Cambria Math"/>
                <w:sz w:val="20"/>
                <w:szCs w:val="20"/>
              </w:rPr>
              <m:t>l</m:t>
            </m:r>
          </m:sup>
        </m:sSubSup>
      </m:oMath>
      <w:r w:rsidR="0016290D">
        <w:rPr>
          <w:rFonts w:ascii="Times New Roman" w:hAnsi="Times New Roman"/>
          <w:bCs/>
          <w:iCs/>
          <w:sz w:val="20"/>
          <w:szCs w:val="20"/>
        </w:rPr>
        <w:t xml:space="preserve"> </w:t>
      </w:r>
      <w:r w:rsidR="002F26BD">
        <w:rPr>
          <w:rFonts w:ascii="Times New Roman" w:hAnsi="Times New Roman"/>
          <w:bCs/>
          <w:iCs/>
          <w:sz w:val="20"/>
          <w:szCs w:val="20"/>
        </w:rPr>
        <w:t>and durations</w:t>
      </w:r>
      <w:r w:rsidR="0016290D">
        <w:rPr>
          <w:rFonts w:ascii="Times New Roman" w:hAnsi="Times New Roman"/>
          <w:bCs/>
          <w:iCs/>
          <w:sz w:val="20"/>
          <w:szCs w:val="20"/>
        </w:rPr>
        <w:t xml:space="preserve"> </w:t>
      </w:r>
      <m:oMath>
        <m:sSubSup>
          <m:sSubSupPr>
            <m:ctrlPr>
              <w:rPr>
                <w:rFonts w:ascii="Cambria Math" w:hAnsi="Cambria Math"/>
                <w:bCs/>
                <w:i/>
                <w:iCs/>
                <w:sz w:val="20"/>
                <w:szCs w:val="20"/>
              </w:rPr>
            </m:ctrlPr>
          </m:sSubSupPr>
          <m:e>
            <m:r>
              <w:rPr>
                <w:rFonts w:ascii="Cambria Math" w:hAnsi="Cambria Math"/>
                <w:sz w:val="20"/>
                <w:szCs w:val="20"/>
              </w:rPr>
              <m:t>t</m:t>
            </m:r>
          </m:e>
          <m:sub>
            <m:r>
              <w:rPr>
                <w:rFonts w:ascii="Cambria Math" w:hAnsi="Cambria Math"/>
                <w:sz w:val="20"/>
                <w:szCs w:val="20"/>
              </w:rPr>
              <m:t>h</m:t>
            </m:r>
          </m:sub>
          <m:sup>
            <m:r>
              <w:rPr>
                <w:rFonts w:ascii="Cambria Math" w:hAnsi="Cambria Math"/>
                <w:sz w:val="20"/>
                <w:szCs w:val="20"/>
              </w:rPr>
              <m:t>l</m:t>
            </m:r>
          </m:sup>
        </m:sSubSup>
      </m:oMath>
      <w:r w:rsidR="002F26BD">
        <w:rPr>
          <w:rFonts w:ascii="Times New Roman" w:hAnsi="Times New Roman"/>
          <w:bCs/>
          <w:iCs/>
          <w:sz w:val="20"/>
          <w:szCs w:val="20"/>
        </w:rPr>
        <w:t xml:space="preserve"> are</w:t>
      </w:r>
      <w:r w:rsidR="001F4DD3">
        <w:rPr>
          <w:rFonts w:ascii="Times New Roman" w:hAnsi="Times New Roman"/>
          <w:bCs/>
          <w:iCs/>
          <w:sz w:val="20"/>
          <w:szCs w:val="20"/>
        </w:rPr>
        <w:t xml:space="preserve"> </w:t>
      </w:r>
      <w:r w:rsidR="00FF3B19" w:rsidRPr="00A34146">
        <w:rPr>
          <w:rFonts w:ascii="Times New Roman" w:hAnsi="Times New Roman"/>
          <w:bCs/>
          <w:iCs/>
          <w:sz w:val="20"/>
          <w:szCs w:val="20"/>
        </w:rPr>
        <w:t>plotted in F</w:t>
      </w:r>
      <w:r w:rsidR="00DD67FE" w:rsidRPr="00A34146">
        <w:rPr>
          <w:rFonts w:ascii="Times New Roman" w:hAnsi="Times New Roman"/>
          <w:bCs/>
          <w:iCs/>
          <w:sz w:val="20"/>
          <w:szCs w:val="20"/>
        </w:rPr>
        <w:t>ig</w:t>
      </w:r>
      <w:r w:rsidR="00FF3B19" w:rsidRPr="00A34146">
        <w:rPr>
          <w:rFonts w:ascii="Times New Roman" w:hAnsi="Times New Roman"/>
          <w:bCs/>
          <w:iCs/>
          <w:sz w:val="20"/>
          <w:szCs w:val="20"/>
        </w:rPr>
        <w:t>.</w:t>
      </w:r>
      <w:r w:rsidR="00DD67FE" w:rsidRPr="00A34146">
        <w:rPr>
          <w:rFonts w:ascii="Times New Roman" w:hAnsi="Times New Roman"/>
          <w:bCs/>
          <w:iCs/>
          <w:sz w:val="20"/>
          <w:szCs w:val="20"/>
        </w:rPr>
        <w:t xml:space="preserve"> </w:t>
      </w:r>
      <w:r w:rsidR="00A34146">
        <w:rPr>
          <w:rFonts w:ascii="Times New Roman" w:hAnsi="Times New Roman"/>
          <w:bCs/>
          <w:iCs/>
          <w:sz w:val="20"/>
          <w:szCs w:val="20"/>
        </w:rPr>
        <w:t>2</w:t>
      </w:r>
      <w:r w:rsidR="00DD67FE" w:rsidRPr="00A34146">
        <w:rPr>
          <w:rFonts w:ascii="Times New Roman" w:hAnsi="Times New Roman"/>
          <w:bCs/>
          <w:iCs/>
          <w:sz w:val="20"/>
          <w:szCs w:val="20"/>
        </w:rPr>
        <w:t>.</w:t>
      </w:r>
    </w:p>
    <w:p w14:paraId="24AC4F40" w14:textId="77777777" w:rsidR="005F1481" w:rsidRPr="00714515" w:rsidRDefault="005F1481" w:rsidP="005F1481">
      <w:pPr>
        <w:spacing w:after="60" w:line="240" w:lineRule="auto"/>
        <w:jc w:val="center"/>
        <w:rPr>
          <w:rFonts w:ascii="Times New Roman" w:hAnsi="Times New Roman"/>
          <w:sz w:val="20"/>
          <w:szCs w:val="20"/>
          <w:highlight w:val="yellow"/>
        </w:rPr>
      </w:pPr>
      <w:r w:rsidRPr="00714515">
        <w:rPr>
          <w:rFonts w:ascii="Times New Roman" w:hAnsi="Times New Roman"/>
          <w:noProof/>
          <w:sz w:val="20"/>
          <w:szCs w:val="20"/>
          <w:highlight w:val="yellow"/>
        </w:rPr>
        <w:drawing>
          <wp:inline distT="0" distB="0" distL="0" distR="0" wp14:anchorId="360B2106" wp14:editId="09684F39">
            <wp:extent cx="1904127" cy="1605810"/>
            <wp:effectExtent l="0" t="0" r="0" b="0"/>
            <wp:docPr id="1840803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03672"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l="105" r="105"/>
                    <a:stretch>
                      <a:fillRect/>
                    </a:stretch>
                  </pic:blipFill>
                  <pic:spPr bwMode="auto">
                    <a:xfrm>
                      <a:off x="0" y="0"/>
                      <a:ext cx="1904127" cy="1605810"/>
                    </a:xfrm>
                    <a:prstGeom prst="rect">
                      <a:avLst/>
                    </a:prstGeom>
                    <a:noFill/>
                    <a:ln>
                      <a:noFill/>
                    </a:ln>
                    <a:extLst>
                      <a:ext uri="{53640926-AAD7-44D8-BBD7-CCE9431645EC}">
                        <a14:shadowObscured xmlns:a14="http://schemas.microsoft.com/office/drawing/2010/main"/>
                      </a:ext>
                    </a:extLst>
                  </pic:spPr>
                </pic:pic>
              </a:graphicData>
            </a:graphic>
          </wp:inline>
        </w:drawing>
      </w:r>
    </w:p>
    <w:p w14:paraId="01690C57" w14:textId="23AF3582" w:rsidR="005F1481" w:rsidRPr="00A34146" w:rsidRDefault="005F1481" w:rsidP="005F1481">
      <w:pPr>
        <w:spacing w:after="0" w:line="240" w:lineRule="auto"/>
        <w:jc w:val="both"/>
        <w:rPr>
          <w:rFonts w:ascii="Times New Roman" w:hAnsi="Times New Roman"/>
          <w:sz w:val="18"/>
          <w:szCs w:val="20"/>
        </w:rPr>
      </w:pPr>
      <w:r w:rsidRPr="00A34146">
        <w:rPr>
          <w:rFonts w:ascii="Times New Roman" w:hAnsi="Times New Roman"/>
          <w:sz w:val="18"/>
          <w:szCs w:val="20"/>
        </w:rPr>
        <w:t xml:space="preserve">Fig. </w:t>
      </w:r>
      <w:r w:rsidR="00361E61" w:rsidRPr="00A34146">
        <w:rPr>
          <w:rFonts w:ascii="Times New Roman" w:hAnsi="Times New Roman"/>
          <w:sz w:val="18"/>
          <w:szCs w:val="20"/>
        </w:rPr>
        <w:t>2</w:t>
      </w:r>
      <w:r w:rsidRPr="00A34146">
        <w:rPr>
          <w:rFonts w:ascii="Times New Roman" w:hAnsi="Times New Roman"/>
          <w:sz w:val="18"/>
          <w:szCs w:val="20"/>
        </w:rPr>
        <w:t>.</w:t>
      </w:r>
      <w:r w:rsidR="005233CE" w:rsidRPr="00A34146">
        <w:rPr>
          <w:rFonts w:ascii="Times New Roman" w:hAnsi="Times New Roman"/>
          <w:sz w:val="18"/>
          <w:szCs w:val="20"/>
        </w:rPr>
        <w:t xml:space="preserve"> </w:t>
      </w:r>
      <w:r w:rsidR="00B54C22" w:rsidRPr="00A34146">
        <w:rPr>
          <w:rFonts w:ascii="Times New Roman" w:hAnsi="Times New Roman"/>
          <w:sz w:val="18"/>
          <w:szCs w:val="20"/>
        </w:rPr>
        <w:t>Historical data of</w:t>
      </w:r>
      <w:r w:rsidR="00A52431" w:rsidRPr="00A34146">
        <w:rPr>
          <w:rFonts w:ascii="Times New Roman" w:hAnsi="Times New Roman"/>
          <w:sz w:val="18"/>
          <w:szCs w:val="20"/>
        </w:rPr>
        <w:t xml:space="preserve"> flood </w:t>
      </w:r>
      <w:r w:rsidR="00B54C22" w:rsidRPr="00A34146">
        <w:rPr>
          <w:rFonts w:ascii="Times New Roman" w:hAnsi="Times New Roman"/>
          <w:sz w:val="18"/>
          <w:szCs w:val="20"/>
        </w:rPr>
        <w:t>intensity</w:t>
      </w:r>
      <w:r w:rsidR="00A52431" w:rsidRPr="00A34146">
        <w:rPr>
          <w:rFonts w:ascii="Times New Roman" w:hAnsi="Times New Roman"/>
          <w:sz w:val="18"/>
          <w:szCs w:val="20"/>
        </w:rPr>
        <w:t xml:space="preserve"> and duration </w:t>
      </w:r>
      <w:r w:rsidR="009C6951" w:rsidRPr="00A34146">
        <w:rPr>
          <w:rFonts w:ascii="Times New Roman" w:hAnsi="Times New Roman"/>
          <w:sz w:val="18"/>
          <w:szCs w:val="20"/>
        </w:rPr>
        <w:t xml:space="preserve">(interval of time above </w:t>
      </w:r>
      <m:oMath>
        <m:r>
          <w:rPr>
            <w:rFonts w:ascii="Cambria Math" w:hAnsi="Cambria Math"/>
            <w:sz w:val="18"/>
            <w:szCs w:val="20"/>
          </w:rPr>
          <m:t>μ</m:t>
        </m:r>
      </m:oMath>
      <w:r w:rsidR="009C6951" w:rsidRPr="00A34146">
        <w:rPr>
          <w:rFonts w:ascii="Times New Roman" w:hAnsi="Times New Roman"/>
          <w:sz w:val="18"/>
          <w:szCs w:val="20"/>
        </w:rPr>
        <w:t>)</w:t>
      </w:r>
      <w:r w:rsidR="008036DC" w:rsidRPr="00A34146">
        <w:rPr>
          <w:rFonts w:ascii="Times New Roman" w:hAnsi="Times New Roman"/>
          <w:sz w:val="18"/>
          <w:szCs w:val="20"/>
        </w:rPr>
        <w:t xml:space="preserve"> for the considered gauge station.</w:t>
      </w:r>
    </w:p>
    <w:p w14:paraId="082C4052" w14:textId="77777777" w:rsidR="005F1481" w:rsidRPr="007B7D55" w:rsidRDefault="005F1481" w:rsidP="005F1481">
      <w:pPr>
        <w:spacing w:after="0" w:line="240" w:lineRule="auto"/>
        <w:jc w:val="both"/>
        <w:rPr>
          <w:rFonts w:ascii="Times New Roman" w:hAnsi="Times New Roman"/>
          <w:sz w:val="18"/>
          <w:szCs w:val="20"/>
        </w:rPr>
      </w:pPr>
    </w:p>
    <w:p w14:paraId="7FCC7722" w14:textId="7D8EBAAB" w:rsidR="00BC5F6B" w:rsidRDefault="00D854CB" w:rsidP="00E71926">
      <w:pPr>
        <w:spacing w:after="0" w:line="240" w:lineRule="auto"/>
        <w:jc w:val="both"/>
        <w:rPr>
          <w:rFonts w:ascii="Times New Roman" w:hAnsi="Times New Roman"/>
          <w:bCs/>
          <w:iCs/>
          <w:sz w:val="20"/>
          <w:szCs w:val="20"/>
        </w:rPr>
      </w:pPr>
      <w:r>
        <w:rPr>
          <w:rFonts w:ascii="Times New Roman" w:hAnsi="Times New Roman"/>
          <w:bCs/>
          <w:iCs/>
          <w:sz w:val="20"/>
          <w:szCs w:val="20"/>
        </w:rPr>
        <w:t xml:space="preserve">The two parameters </w:t>
      </w:r>
      <w:r w:rsidR="005B78BE">
        <w:rPr>
          <w:rFonts w:ascii="Times New Roman" w:hAnsi="Times New Roman"/>
          <w:bCs/>
          <w:iCs/>
          <w:sz w:val="20"/>
          <w:szCs w:val="20"/>
        </w:rPr>
        <w:t>Generalized Paret</w:t>
      </w:r>
      <w:r w:rsidR="00D60699">
        <w:rPr>
          <w:rFonts w:ascii="Times New Roman" w:hAnsi="Times New Roman"/>
          <w:bCs/>
          <w:iCs/>
          <w:sz w:val="20"/>
          <w:szCs w:val="20"/>
        </w:rPr>
        <w:t>o</w:t>
      </w:r>
      <w:r w:rsidR="005B78BE">
        <w:rPr>
          <w:rFonts w:ascii="Times New Roman" w:hAnsi="Times New Roman"/>
          <w:bCs/>
          <w:iCs/>
          <w:sz w:val="20"/>
          <w:szCs w:val="20"/>
        </w:rPr>
        <w:t xml:space="preserve"> Distribution </w:t>
      </w:r>
      <w:r w:rsidR="00D60699">
        <w:rPr>
          <w:rFonts w:ascii="Times New Roman" w:hAnsi="Times New Roman"/>
          <w:bCs/>
          <w:iCs/>
          <w:sz w:val="20"/>
          <w:szCs w:val="20"/>
        </w:rPr>
        <w:t>(GP</w:t>
      </w:r>
      <w:r w:rsidR="00F938B9">
        <w:rPr>
          <w:rFonts w:ascii="Times New Roman" w:hAnsi="Times New Roman"/>
          <w:bCs/>
          <w:iCs/>
          <w:sz w:val="20"/>
          <w:szCs w:val="20"/>
        </w:rPr>
        <w:t>D</w:t>
      </w:r>
      <w:r w:rsidR="00D60699">
        <w:rPr>
          <w:rFonts w:ascii="Times New Roman" w:hAnsi="Times New Roman"/>
          <w:bCs/>
          <w:iCs/>
          <w:sz w:val="20"/>
          <w:szCs w:val="20"/>
        </w:rPr>
        <w:t xml:space="preserve">) </w:t>
      </w:r>
      <w:r w:rsidR="005B78BE">
        <w:rPr>
          <w:rFonts w:ascii="Times New Roman" w:hAnsi="Times New Roman"/>
          <w:bCs/>
          <w:iCs/>
          <w:sz w:val="20"/>
          <w:szCs w:val="20"/>
        </w:rPr>
        <w:t xml:space="preserve">is used to </w:t>
      </w:r>
      <w:r w:rsidR="00D60699">
        <w:rPr>
          <w:rFonts w:ascii="Times New Roman" w:hAnsi="Times New Roman"/>
          <w:bCs/>
          <w:iCs/>
          <w:sz w:val="20"/>
          <w:szCs w:val="20"/>
        </w:rPr>
        <w:t xml:space="preserve">fit the </w:t>
      </w:r>
      <w:r w:rsidR="00BC5F6B">
        <w:rPr>
          <w:rFonts w:ascii="Times New Roman" w:hAnsi="Times New Roman"/>
          <w:bCs/>
          <w:iCs/>
          <w:sz w:val="20"/>
          <w:szCs w:val="20"/>
        </w:rPr>
        <w:t>marginal CDF</w:t>
      </w:r>
      <w:r w:rsidR="00D60699">
        <w:rPr>
          <w:rFonts w:ascii="Times New Roman" w:hAnsi="Times New Roman"/>
          <w:bCs/>
          <w:iCs/>
          <w:sz w:val="20"/>
          <w:szCs w:val="20"/>
        </w:rPr>
        <w:t xml:space="preserve"> of </w:t>
      </w:r>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oMath>
      <w:r w:rsidR="00BC5F6B">
        <w:rPr>
          <w:rFonts w:ascii="Times New Roman" w:hAnsi="Times New Roman"/>
          <w:bCs/>
          <w:iCs/>
          <w:sz w:val="20"/>
          <w:szCs w:val="20"/>
        </w:rPr>
        <w:t xml:space="preserve"> </w:t>
      </w:r>
      <w:r w:rsidR="003C261B">
        <w:rPr>
          <w:rFonts w:ascii="Times New Roman" w:hAnsi="Times New Roman"/>
          <w:bCs/>
          <w:iCs/>
          <w:sz w:val="20"/>
          <w:szCs w:val="20"/>
        </w:rPr>
        <w:t>(</w:t>
      </w:r>
      <w:r w:rsidR="005F1C50" w:rsidRPr="004978EB">
        <w:rPr>
          <w:rFonts w:ascii="Times New Roman" w:hAnsi="Times New Roman"/>
          <w:bCs/>
          <w:iCs/>
          <w:sz w:val="20"/>
          <w:szCs w:val="20"/>
        </w:rPr>
        <w:t>Han et al. 2018</w:t>
      </w:r>
      <w:r w:rsidR="003C261B">
        <w:rPr>
          <w:rFonts w:ascii="Times New Roman" w:hAnsi="Times New Roman"/>
          <w:bCs/>
          <w:iCs/>
          <w:sz w:val="20"/>
          <w:szCs w:val="20"/>
        </w:rPr>
        <w:t>)</w:t>
      </w:r>
      <w:r w:rsidR="00BC5F6B">
        <w:rPr>
          <w:rFonts w:ascii="Times New Roman" w:hAnsi="Times New Roman"/>
          <w:bCs/>
          <w:iCs/>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0"/>
        <w:gridCol w:w="550"/>
      </w:tblGrid>
      <w:tr w:rsidR="00BC5F6B" w14:paraId="173E992B" w14:textId="77777777">
        <w:tc>
          <w:tcPr>
            <w:tcW w:w="3794" w:type="dxa"/>
            <w:vAlign w:val="center"/>
          </w:tcPr>
          <w:p w14:paraId="53A11B9C" w14:textId="023038EA" w:rsidR="00BC5F6B" w:rsidRDefault="003812CF">
            <w:pPr>
              <w:spacing w:before="160" w:after="160" w:line="240" w:lineRule="auto"/>
              <w:jc w:val="center"/>
              <w:rPr>
                <w:rFonts w:ascii="Times New Roman" w:hAnsi="Times New Roman"/>
                <w:bCs/>
                <w:iCs/>
                <w:sz w:val="20"/>
                <w:szCs w:val="20"/>
              </w:rPr>
            </w:pPr>
            <m:oMathPara>
              <m:oMath>
                <m:sSub>
                  <m:sSubPr>
                    <m:ctrlPr>
                      <w:rPr>
                        <w:rFonts w:ascii="Cambria Math" w:hAnsi="Cambria Math"/>
                        <w:bCs/>
                        <w:i/>
                        <w:iCs/>
                        <w:sz w:val="20"/>
                        <w:szCs w:val="20"/>
                      </w:rPr>
                    </m:ctrlPr>
                  </m:sSubPr>
                  <m:e>
                    <m:r>
                      <w:rPr>
                        <w:rFonts w:ascii="Cambria Math" w:hAnsi="Cambria Math"/>
                        <w:sz w:val="20"/>
                        <w:szCs w:val="20"/>
                      </w:rPr>
                      <m:t>F</m:t>
                    </m:r>
                  </m:e>
                  <m:sub>
                    <m:r>
                      <w:rPr>
                        <w:rFonts w:ascii="Cambria Math" w:hAnsi="Cambria Math"/>
                        <w:sz w:val="20"/>
                        <w:szCs w:val="20"/>
                      </w:rPr>
                      <m:t>H</m:t>
                    </m:r>
                  </m:sub>
                </m:sSub>
                <m:d>
                  <m:dPr>
                    <m:ctrlPr>
                      <w:rPr>
                        <w:rFonts w:ascii="Cambria Math" w:hAnsi="Cambria Math"/>
                        <w:bCs/>
                        <w:i/>
                        <w:iCs/>
                        <w:sz w:val="20"/>
                        <w:szCs w:val="20"/>
                      </w:rPr>
                    </m:ctrlPr>
                  </m:dPr>
                  <m:e>
                    <m:r>
                      <w:rPr>
                        <w:rFonts w:ascii="Cambria Math" w:hAnsi="Cambria Math"/>
                        <w:sz w:val="20"/>
                        <w:szCs w:val="20"/>
                      </w:rPr>
                      <m:t>h</m:t>
                    </m:r>
                  </m:e>
                </m:d>
                <m:r>
                  <w:rPr>
                    <w:rFonts w:ascii="Cambria Math" w:hAnsi="Cambria Math"/>
                    <w:sz w:val="20"/>
                    <w:szCs w:val="20"/>
                  </w:rPr>
                  <m:t>=1-</m:t>
                </m:r>
                <m:sSup>
                  <m:sSupPr>
                    <m:ctrlPr>
                      <w:rPr>
                        <w:rFonts w:ascii="Cambria Math" w:hAnsi="Cambria Math"/>
                        <w:bCs/>
                        <w:i/>
                        <w:iCs/>
                        <w:sz w:val="20"/>
                        <w:szCs w:val="20"/>
                      </w:rPr>
                    </m:ctrlPr>
                  </m:sSupPr>
                  <m:e>
                    <m:d>
                      <m:dPr>
                        <m:begChr m:val="{"/>
                        <m:endChr m:val="}"/>
                        <m:ctrlPr>
                          <w:rPr>
                            <w:rFonts w:ascii="Cambria Math" w:hAnsi="Cambria Math"/>
                            <w:bCs/>
                            <w:i/>
                            <w:iCs/>
                            <w:sz w:val="20"/>
                            <w:szCs w:val="20"/>
                          </w:rPr>
                        </m:ctrlPr>
                      </m:dPr>
                      <m:e>
                        <m:r>
                          <w:rPr>
                            <w:rFonts w:ascii="Cambria Math" w:hAnsi="Cambria Math"/>
                            <w:sz w:val="20"/>
                            <w:szCs w:val="20"/>
                          </w:rPr>
                          <m:t>1+</m:t>
                        </m:r>
                        <m:d>
                          <m:dPr>
                            <m:begChr m:val="["/>
                            <m:endChr m:val="]"/>
                            <m:ctrlPr>
                              <w:rPr>
                                <w:rFonts w:ascii="Cambria Math" w:hAnsi="Cambria Math"/>
                                <w:bCs/>
                                <w:i/>
                                <w:iCs/>
                                <w:sz w:val="20"/>
                                <w:szCs w:val="20"/>
                              </w:rPr>
                            </m:ctrlPr>
                          </m:dPr>
                          <m:e>
                            <m:f>
                              <m:fPr>
                                <m:ctrlPr>
                                  <w:rPr>
                                    <w:rFonts w:ascii="Cambria Math" w:hAnsi="Cambria Math"/>
                                    <w:bCs/>
                                    <w:i/>
                                    <w:iCs/>
                                    <w:sz w:val="20"/>
                                    <w:szCs w:val="20"/>
                                  </w:rPr>
                                </m:ctrlPr>
                              </m:fPr>
                              <m:num>
                                <m:r>
                                  <w:rPr>
                                    <w:rFonts w:ascii="Cambria Math" w:hAnsi="Cambria Math"/>
                                    <w:sz w:val="20"/>
                                    <w:szCs w:val="20"/>
                                  </w:rPr>
                                  <m:t>ξ</m:t>
                                </m:r>
                                <m:d>
                                  <m:dPr>
                                    <m:ctrlPr>
                                      <w:rPr>
                                        <w:rFonts w:ascii="Cambria Math" w:hAnsi="Cambria Math"/>
                                        <w:bCs/>
                                        <w:i/>
                                        <w:iCs/>
                                        <w:sz w:val="20"/>
                                        <w:szCs w:val="20"/>
                                      </w:rPr>
                                    </m:ctrlPr>
                                  </m:dPr>
                                  <m:e>
                                    <m:r>
                                      <w:rPr>
                                        <w:rFonts w:ascii="Cambria Math" w:hAnsi="Cambria Math"/>
                                        <w:sz w:val="20"/>
                                        <w:szCs w:val="20"/>
                                      </w:rPr>
                                      <m:t>h-μ</m:t>
                                    </m:r>
                                  </m:e>
                                </m:d>
                              </m:num>
                              <m:den>
                                <m:r>
                                  <w:rPr>
                                    <w:rFonts w:ascii="Cambria Math" w:hAnsi="Cambria Math"/>
                                    <w:sz w:val="20"/>
                                    <w:szCs w:val="20"/>
                                  </w:rPr>
                                  <m:t>β</m:t>
                                </m:r>
                              </m:den>
                            </m:f>
                          </m:e>
                        </m:d>
                      </m:e>
                    </m:d>
                  </m:e>
                  <m:sup>
                    <m:r>
                      <w:rPr>
                        <w:rFonts w:ascii="Cambria Math" w:hAnsi="Cambria Math"/>
                        <w:sz w:val="20"/>
                        <w:szCs w:val="20"/>
                      </w:rPr>
                      <m:t>-</m:t>
                    </m:r>
                    <m:f>
                      <m:fPr>
                        <m:ctrlPr>
                          <w:rPr>
                            <w:rFonts w:ascii="Cambria Math" w:hAnsi="Cambria Math"/>
                            <w:bCs/>
                            <w:i/>
                            <w:iCs/>
                            <w:sz w:val="20"/>
                            <w:szCs w:val="20"/>
                          </w:rPr>
                        </m:ctrlPr>
                      </m:fPr>
                      <m:num>
                        <m:r>
                          <w:rPr>
                            <w:rFonts w:ascii="Cambria Math" w:hAnsi="Cambria Math"/>
                            <w:sz w:val="20"/>
                            <w:szCs w:val="20"/>
                          </w:rPr>
                          <m:t>1</m:t>
                        </m:r>
                      </m:num>
                      <m:den>
                        <m:r>
                          <w:rPr>
                            <w:rFonts w:ascii="Cambria Math" w:hAnsi="Cambria Math"/>
                            <w:sz w:val="20"/>
                            <w:szCs w:val="20"/>
                          </w:rPr>
                          <m:t>ξ</m:t>
                        </m:r>
                      </m:den>
                    </m:f>
                  </m:sup>
                </m:sSup>
              </m:oMath>
            </m:oMathPara>
          </w:p>
        </w:tc>
        <w:tc>
          <w:tcPr>
            <w:tcW w:w="376" w:type="dxa"/>
            <w:vAlign w:val="center"/>
          </w:tcPr>
          <w:p w14:paraId="66AD08FC" w14:textId="205C1C86" w:rsidR="00BC5F6B" w:rsidRDefault="00BC5F6B">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6804B3">
              <w:rPr>
                <w:rFonts w:ascii="Times New Roman" w:hAnsi="Times New Roman"/>
                <w:bCs/>
                <w:iCs/>
                <w:sz w:val="20"/>
                <w:szCs w:val="20"/>
              </w:rPr>
              <w:t>13</w:t>
            </w:r>
            <w:r>
              <w:rPr>
                <w:rFonts w:ascii="Times New Roman" w:hAnsi="Times New Roman"/>
                <w:bCs/>
                <w:iCs/>
                <w:sz w:val="20"/>
                <w:szCs w:val="20"/>
              </w:rPr>
              <w:t>)</w:t>
            </w:r>
          </w:p>
        </w:tc>
      </w:tr>
    </w:tbl>
    <w:p w14:paraId="2043545B" w14:textId="0FB307E7" w:rsidR="00B979E8" w:rsidRDefault="006F2979" w:rsidP="001B40DB">
      <w:pPr>
        <w:spacing w:after="0" w:line="240" w:lineRule="auto"/>
        <w:jc w:val="both"/>
        <w:rPr>
          <w:rFonts w:ascii="Times New Roman" w:hAnsi="Times New Roman"/>
          <w:bCs/>
          <w:iCs/>
          <w:sz w:val="20"/>
          <w:szCs w:val="20"/>
        </w:rPr>
      </w:pPr>
      <w:r>
        <w:rPr>
          <w:rFonts w:ascii="Times New Roman" w:hAnsi="Times New Roman"/>
          <w:bCs/>
          <w:iCs/>
          <w:sz w:val="20"/>
          <w:szCs w:val="20"/>
        </w:rPr>
        <w:t>where</w:t>
      </w:r>
      <w:r w:rsidR="00213CFF">
        <w:rPr>
          <w:rFonts w:ascii="Times New Roman" w:hAnsi="Times New Roman"/>
          <w:bCs/>
          <w:iCs/>
          <w:sz w:val="20"/>
          <w:szCs w:val="20"/>
        </w:rPr>
        <w:t xml:space="preserve"> </w:t>
      </w:r>
      <m:oMath>
        <m:r>
          <w:rPr>
            <w:rFonts w:ascii="Cambria Math" w:hAnsi="Cambria Math"/>
            <w:sz w:val="20"/>
            <w:szCs w:val="20"/>
          </w:rPr>
          <m:t>ξ</m:t>
        </m:r>
      </m:oMath>
      <w:r>
        <w:rPr>
          <w:rFonts w:ascii="Times New Roman" w:hAnsi="Times New Roman"/>
          <w:bCs/>
          <w:iCs/>
          <w:sz w:val="20"/>
          <w:szCs w:val="20"/>
        </w:rPr>
        <w:t xml:space="preserve"> </w:t>
      </w:r>
      <w:r w:rsidR="00213CFF">
        <w:rPr>
          <w:rFonts w:ascii="Times New Roman" w:hAnsi="Times New Roman"/>
          <w:bCs/>
          <w:iCs/>
          <w:sz w:val="20"/>
          <w:szCs w:val="20"/>
        </w:rPr>
        <w:t xml:space="preserve">and </w:t>
      </w:r>
      <m:oMath>
        <m:r>
          <w:rPr>
            <w:rFonts w:ascii="Cambria Math" w:hAnsi="Cambria Math"/>
            <w:sz w:val="20"/>
            <w:szCs w:val="20"/>
          </w:rPr>
          <m:t>β</m:t>
        </m:r>
      </m:oMath>
      <w:r w:rsidR="00213CFF">
        <w:rPr>
          <w:rFonts w:ascii="Times New Roman" w:hAnsi="Times New Roman"/>
          <w:bCs/>
          <w:iCs/>
          <w:sz w:val="20"/>
          <w:szCs w:val="20"/>
        </w:rPr>
        <w:t xml:space="preserve"> are</w:t>
      </w:r>
      <w:r w:rsidR="00C73551">
        <w:rPr>
          <w:rFonts w:ascii="Times New Roman" w:hAnsi="Times New Roman"/>
          <w:bCs/>
          <w:iCs/>
          <w:sz w:val="20"/>
          <w:szCs w:val="20"/>
        </w:rPr>
        <w:t xml:space="preserve"> the </w:t>
      </w:r>
      <w:r w:rsidR="00F938B9">
        <w:rPr>
          <w:rFonts w:ascii="Times New Roman" w:hAnsi="Times New Roman"/>
          <w:bCs/>
          <w:iCs/>
          <w:sz w:val="20"/>
          <w:szCs w:val="20"/>
        </w:rPr>
        <w:t>GPD sha</w:t>
      </w:r>
      <w:r w:rsidR="00564FE0">
        <w:rPr>
          <w:rFonts w:ascii="Times New Roman" w:hAnsi="Times New Roman"/>
          <w:bCs/>
          <w:iCs/>
          <w:sz w:val="20"/>
          <w:szCs w:val="20"/>
        </w:rPr>
        <w:t>pe an</w:t>
      </w:r>
      <w:r w:rsidR="008230A6">
        <w:rPr>
          <w:rFonts w:ascii="Times New Roman" w:hAnsi="Times New Roman"/>
          <w:bCs/>
          <w:iCs/>
          <w:sz w:val="20"/>
          <w:szCs w:val="20"/>
        </w:rPr>
        <w:t xml:space="preserve">d scale </w:t>
      </w:r>
      <w:r w:rsidR="000465BF">
        <w:rPr>
          <w:rFonts w:ascii="Times New Roman" w:hAnsi="Times New Roman"/>
          <w:bCs/>
          <w:iCs/>
          <w:sz w:val="20"/>
          <w:szCs w:val="20"/>
        </w:rPr>
        <w:t xml:space="preserve">parameters, </w:t>
      </w:r>
      <w:r w:rsidR="004776F0">
        <w:rPr>
          <w:rFonts w:ascii="Times New Roman" w:hAnsi="Times New Roman"/>
          <w:bCs/>
          <w:iCs/>
          <w:sz w:val="20"/>
          <w:szCs w:val="20"/>
        </w:rPr>
        <w:t xml:space="preserve">respectively. </w:t>
      </w:r>
      <w:r w:rsidR="00E85F59">
        <w:rPr>
          <w:rFonts w:ascii="Times New Roman" w:hAnsi="Times New Roman"/>
          <w:bCs/>
          <w:iCs/>
          <w:sz w:val="20"/>
          <w:szCs w:val="20"/>
        </w:rPr>
        <w:t xml:space="preserve">Instead, </w:t>
      </w:r>
      <w:r w:rsidR="00514DB3">
        <w:rPr>
          <w:rFonts w:ascii="Times New Roman" w:hAnsi="Times New Roman"/>
          <w:bCs/>
          <w:iCs/>
          <w:sz w:val="20"/>
          <w:szCs w:val="20"/>
        </w:rPr>
        <w:t>a</w:t>
      </w:r>
      <w:r w:rsidR="00C73551">
        <w:rPr>
          <w:rFonts w:ascii="Times New Roman" w:hAnsi="Times New Roman"/>
          <w:bCs/>
          <w:iCs/>
          <w:sz w:val="20"/>
          <w:szCs w:val="20"/>
        </w:rPr>
        <w:t xml:space="preserve"> </w:t>
      </w:r>
      <w:r w:rsidR="00FE0BA2">
        <w:rPr>
          <w:rFonts w:ascii="Times New Roman" w:hAnsi="Times New Roman"/>
          <w:bCs/>
          <w:iCs/>
          <w:sz w:val="20"/>
          <w:szCs w:val="20"/>
        </w:rPr>
        <w:t>g</w:t>
      </w:r>
      <w:r w:rsidR="00C73551">
        <w:rPr>
          <w:rFonts w:ascii="Times New Roman" w:hAnsi="Times New Roman"/>
          <w:bCs/>
          <w:iCs/>
          <w:sz w:val="20"/>
          <w:szCs w:val="20"/>
        </w:rPr>
        <w:t xml:space="preserve">amma distribution is used to fit the marginal </w:t>
      </w:r>
      <w:r w:rsidR="00CE20C3">
        <w:rPr>
          <w:rFonts w:ascii="Times New Roman" w:hAnsi="Times New Roman"/>
          <w:bCs/>
          <w:iCs/>
          <w:sz w:val="20"/>
          <w:szCs w:val="20"/>
        </w:rPr>
        <w:t xml:space="preserve">CDF of </w:t>
      </w:r>
      <m:oMath>
        <m:sSub>
          <m:sSubPr>
            <m:ctrlPr>
              <w:rPr>
                <w:rFonts w:ascii="Cambria Math" w:hAnsi="Cambria Math"/>
                <w:bCs/>
                <w:i/>
                <w:iCs/>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H</m:t>
                </m:r>
              </m:sub>
            </m:sSub>
          </m:sub>
        </m:sSub>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e>
        </m:d>
      </m:oMath>
      <w:r w:rsidR="00F74995">
        <w:rPr>
          <w:rFonts w:ascii="Times New Roman" w:hAnsi="Times New Roman"/>
          <w:bCs/>
          <w:iCs/>
          <w:sz w:val="20"/>
          <w:szCs w:val="20"/>
        </w:rPr>
        <w:t xml:space="preserve">. The estimated parameters of the </w:t>
      </w:r>
      <w:r w:rsidR="008D5848">
        <w:rPr>
          <w:rFonts w:ascii="Times New Roman" w:hAnsi="Times New Roman"/>
          <w:bCs/>
          <w:iCs/>
          <w:sz w:val="20"/>
          <w:szCs w:val="20"/>
        </w:rPr>
        <w:t xml:space="preserve">marginals </w:t>
      </w:r>
      <w:r w:rsidR="004C6CDB">
        <w:rPr>
          <w:rFonts w:ascii="Times New Roman" w:hAnsi="Times New Roman"/>
          <w:bCs/>
          <w:iCs/>
          <w:sz w:val="20"/>
          <w:szCs w:val="20"/>
        </w:rPr>
        <w:t xml:space="preserve">are </w:t>
      </w:r>
      <w:r w:rsidR="00613495">
        <w:rPr>
          <w:rFonts w:ascii="Times New Roman" w:hAnsi="Times New Roman"/>
          <w:bCs/>
          <w:iCs/>
          <w:sz w:val="20"/>
          <w:szCs w:val="20"/>
        </w:rPr>
        <w:t xml:space="preserve">listed in </w:t>
      </w:r>
      <w:r w:rsidR="00613495" w:rsidRPr="00EF078F">
        <w:rPr>
          <w:rFonts w:ascii="Times New Roman" w:hAnsi="Times New Roman"/>
          <w:bCs/>
          <w:iCs/>
          <w:color w:val="FF0000"/>
          <w:sz w:val="20"/>
          <w:szCs w:val="20"/>
        </w:rPr>
        <w:t>Table XX</w:t>
      </w:r>
      <w:r w:rsidR="004C6CDB">
        <w:rPr>
          <w:rFonts w:ascii="Times New Roman" w:hAnsi="Times New Roman"/>
          <w:bCs/>
          <w:iCs/>
          <w:sz w:val="20"/>
          <w:szCs w:val="20"/>
        </w:rPr>
        <w:t xml:space="preserve"> a</w:t>
      </w:r>
      <w:r w:rsidR="00613495">
        <w:rPr>
          <w:rFonts w:ascii="Times New Roman" w:hAnsi="Times New Roman"/>
          <w:bCs/>
          <w:iCs/>
          <w:sz w:val="20"/>
          <w:szCs w:val="20"/>
        </w:rPr>
        <w:t>long</w:t>
      </w:r>
      <w:r w:rsidR="004C6CDB">
        <w:rPr>
          <w:rFonts w:ascii="Times New Roman" w:hAnsi="Times New Roman"/>
          <w:bCs/>
          <w:iCs/>
          <w:sz w:val="20"/>
          <w:szCs w:val="20"/>
        </w:rPr>
        <w:t xml:space="preserve"> with </w:t>
      </w:r>
      <w:r w:rsidR="00572D45">
        <w:rPr>
          <w:rFonts w:ascii="Times New Roman" w:hAnsi="Times New Roman"/>
          <w:bCs/>
          <w:iCs/>
          <w:sz w:val="20"/>
          <w:szCs w:val="20"/>
        </w:rPr>
        <w:t>the corresponding</w:t>
      </w:r>
      <w:r w:rsidR="00C274EF">
        <w:rPr>
          <w:rFonts w:ascii="Times New Roman" w:hAnsi="Times New Roman"/>
          <w:bCs/>
          <w:iCs/>
          <w:sz w:val="20"/>
          <w:szCs w:val="20"/>
        </w:rPr>
        <w:t xml:space="preserve"> Kolmogorov-Smirnov (KS) </w:t>
      </w:r>
      <w:r w:rsidR="00613495">
        <w:rPr>
          <w:rFonts w:ascii="Times New Roman" w:hAnsi="Times New Roman"/>
          <w:bCs/>
          <w:iCs/>
          <w:sz w:val="20"/>
          <w:szCs w:val="20"/>
        </w:rPr>
        <w:t>test statistics.</w:t>
      </w:r>
    </w:p>
    <w:p w14:paraId="17F2CFB4" w14:textId="41469C11" w:rsidR="001B40DB" w:rsidRPr="007B7D55" w:rsidRDefault="001B40DB" w:rsidP="001B40DB">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Pr="001B40DB">
        <w:rPr>
          <w:rFonts w:ascii="Times New Roman" w:hAnsi="Times New Roman"/>
          <w:color w:val="FF0000"/>
          <w:sz w:val="18"/>
          <w:szCs w:val="20"/>
        </w:rPr>
        <w:t>XX</w:t>
      </w:r>
      <w:r w:rsidRPr="007B7D55">
        <w:rPr>
          <w:rFonts w:ascii="Times New Roman" w:hAnsi="Times New Roman"/>
          <w:sz w:val="18"/>
          <w:szCs w:val="20"/>
        </w:rPr>
        <w:t xml:space="preserve">. </w:t>
      </w:r>
      <w:r w:rsidR="00950175">
        <w:rPr>
          <w:rFonts w:ascii="Times New Roman" w:hAnsi="Times New Roman"/>
          <w:sz w:val="18"/>
          <w:szCs w:val="20"/>
        </w:rPr>
        <w:t>Marginal distributions parameters</w:t>
      </w:r>
      <w:r w:rsidRPr="007B7D55">
        <w:rPr>
          <w:rFonts w:ascii="Times New Roman" w:hAnsi="Times New Roman"/>
          <w:sz w:val="18"/>
          <w:szCs w:val="20"/>
        </w:rPr>
        <w:t>.</w:t>
      </w:r>
    </w:p>
    <w:tbl>
      <w:tblPr>
        <w:tblW w:w="0" w:type="auto"/>
        <w:jc w:val="center"/>
        <w:tblLook w:val="04A0" w:firstRow="1" w:lastRow="0" w:firstColumn="1" w:lastColumn="0" w:noHBand="0" w:noVBand="1"/>
      </w:tblPr>
      <w:tblGrid>
        <w:gridCol w:w="925"/>
        <w:gridCol w:w="621"/>
        <w:gridCol w:w="711"/>
        <w:gridCol w:w="621"/>
        <w:gridCol w:w="758"/>
      </w:tblGrid>
      <w:tr w:rsidR="001B40DB" w:rsidRPr="007B7D55" w14:paraId="15C4EDD1" w14:textId="77777777" w:rsidTr="00CC6F6D">
        <w:trPr>
          <w:jc w:val="center"/>
        </w:trPr>
        <w:tc>
          <w:tcPr>
            <w:tcW w:w="925" w:type="dxa"/>
            <w:tcBorders>
              <w:top w:val="single" w:sz="4" w:space="0" w:color="auto"/>
            </w:tcBorders>
          </w:tcPr>
          <w:p w14:paraId="5916ECC1" w14:textId="46A7BA21" w:rsidR="001B40DB" w:rsidRPr="007B7D55" w:rsidRDefault="00BB3CA6">
            <w:pPr>
              <w:spacing w:before="20" w:after="20" w:line="240" w:lineRule="auto"/>
              <w:rPr>
                <w:rFonts w:ascii="Times New Roman" w:hAnsi="Times New Roman"/>
                <w:sz w:val="18"/>
                <w:szCs w:val="20"/>
              </w:rPr>
            </w:pPr>
            <w:r>
              <w:rPr>
                <w:rFonts w:ascii="Times New Roman" w:hAnsi="Times New Roman"/>
                <w:sz w:val="18"/>
                <w:szCs w:val="20"/>
              </w:rPr>
              <w:t>Variable</w:t>
            </w:r>
          </w:p>
        </w:tc>
        <w:tc>
          <w:tcPr>
            <w:tcW w:w="621" w:type="dxa"/>
            <w:tcBorders>
              <w:top w:val="single" w:sz="4" w:space="0" w:color="auto"/>
            </w:tcBorders>
          </w:tcPr>
          <w:p w14:paraId="5F858313" w14:textId="39D33461" w:rsidR="001B40DB" w:rsidRPr="00BB3CA6" w:rsidRDefault="00005396" w:rsidP="00BB3CA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20"/>
                    <w:szCs w:val="20"/>
                  </w:rPr>
                  <m:t>ξ</m:t>
                </m:r>
              </m:oMath>
            </m:oMathPara>
          </w:p>
        </w:tc>
        <w:tc>
          <w:tcPr>
            <w:tcW w:w="711" w:type="dxa"/>
            <w:tcBorders>
              <w:top w:val="single" w:sz="4" w:space="0" w:color="auto"/>
              <w:bottom w:val="single" w:sz="4" w:space="0" w:color="auto"/>
            </w:tcBorders>
          </w:tcPr>
          <w:p w14:paraId="0887E621" w14:textId="3CE12686" w:rsidR="00726506" w:rsidRPr="00BB3CA6" w:rsidRDefault="00005396" w:rsidP="00BB3CA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18"/>
                    <w:szCs w:val="20"/>
                  </w:rPr>
                  <m:t>β</m:t>
                </m:r>
              </m:oMath>
            </m:oMathPara>
          </w:p>
        </w:tc>
        <w:tc>
          <w:tcPr>
            <w:tcW w:w="621" w:type="dxa"/>
            <w:tcBorders>
              <w:top w:val="single" w:sz="4" w:space="0" w:color="auto"/>
              <w:bottom w:val="single" w:sz="4" w:space="0" w:color="auto"/>
            </w:tcBorders>
          </w:tcPr>
          <w:p w14:paraId="26E6531D" w14:textId="246559CB" w:rsidR="00BB3CA6" w:rsidRDefault="00BB3CA6" w:rsidP="00BB3CA6">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KS</w:t>
            </w:r>
          </w:p>
        </w:tc>
        <w:tc>
          <w:tcPr>
            <w:tcW w:w="758" w:type="dxa"/>
            <w:tcBorders>
              <w:top w:val="single" w:sz="4" w:space="0" w:color="auto"/>
            </w:tcBorders>
          </w:tcPr>
          <w:p w14:paraId="20025D60" w14:textId="0060DF94" w:rsidR="001B40DB" w:rsidRPr="007B7D55" w:rsidRDefault="00BB3CA6" w:rsidP="00BB3CA6">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p-value</w:t>
            </w:r>
          </w:p>
        </w:tc>
      </w:tr>
      <w:tr w:rsidR="001B40DB" w:rsidRPr="007B7D55" w14:paraId="25A26B02" w14:textId="77777777" w:rsidTr="00CC6F6D">
        <w:trPr>
          <w:jc w:val="center"/>
        </w:trPr>
        <w:tc>
          <w:tcPr>
            <w:tcW w:w="925" w:type="dxa"/>
            <w:tcBorders>
              <w:top w:val="single" w:sz="4" w:space="0" w:color="auto"/>
            </w:tcBorders>
          </w:tcPr>
          <w:p w14:paraId="56E94444" w14:textId="35ED290F" w:rsidR="001B40DB" w:rsidRPr="00BB3CA6" w:rsidRDefault="00005396">
            <w:pPr>
              <w:spacing w:before="20" w:after="20" w:line="240" w:lineRule="auto"/>
              <w:rPr>
                <w:rFonts w:ascii="Times New Roman" w:hAnsi="Times New Roman"/>
                <w:sz w:val="18"/>
                <w:szCs w:val="20"/>
              </w:rPr>
            </w:pPr>
            <m:oMathPara>
              <m:oMathParaPr>
                <m:jc m:val="left"/>
              </m:oMathParaPr>
              <m:oMath>
                <m:r>
                  <w:rPr>
                    <w:rFonts w:ascii="Cambria Math" w:hAnsi="Cambria Math"/>
                    <w:sz w:val="18"/>
                    <w:szCs w:val="20"/>
                  </w:rPr>
                  <w:lastRenderedPageBreak/>
                  <m:t>H</m:t>
                </m:r>
              </m:oMath>
            </m:oMathPara>
          </w:p>
        </w:tc>
        <w:tc>
          <w:tcPr>
            <w:tcW w:w="621" w:type="dxa"/>
            <w:tcBorders>
              <w:top w:val="single" w:sz="4" w:space="0" w:color="auto"/>
            </w:tcBorders>
          </w:tcPr>
          <w:p w14:paraId="4DECD5D8" w14:textId="5302CA09" w:rsidR="001B40DB" w:rsidRPr="007B7D55"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0.801</w:t>
            </w:r>
          </w:p>
        </w:tc>
        <w:tc>
          <w:tcPr>
            <w:tcW w:w="711" w:type="dxa"/>
            <w:tcBorders>
              <w:top w:val="single" w:sz="4" w:space="0" w:color="auto"/>
            </w:tcBorders>
          </w:tcPr>
          <w:p w14:paraId="4C376996" w14:textId="7E715594" w:rsidR="00CC6F6D"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0.195</w:t>
            </w:r>
          </w:p>
        </w:tc>
        <w:tc>
          <w:tcPr>
            <w:tcW w:w="621" w:type="dxa"/>
            <w:tcBorders>
              <w:top w:val="single" w:sz="4" w:space="0" w:color="auto"/>
            </w:tcBorders>
          </w:tcPr>
          <w:p w14:paraId="0A686943" w14:textId="1428DC36" w:rsidR="00CC6F6D"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0.149</w:t>
            </w:r>
          </w:p>
        </w:tc>
        <w:tc>
          <w:tcPr>
            <w:tcW w:w="758" w:type="dxa"/>
            <w:tcBorders>
              <w:top w:val="single" w:sz="4" w:space="0" w:color="auto"/>
            </w:tcBorders>
          </w:tcPr>
          <w:p w14:paraId="11D4A3F3" w14:textId="77BB0A2F" w:rsidR="001B40DB" w:rsidRPr="007B7D55" w:rsidRDefault="00CC6F6D" w:rsidP="00CC6F6D">
            <w:pPr>
              <w:spacing w:before="20" w:after="20" w:line="240" w:lineRule="auto"/>
              <w:jc w:val="both"/>
              <w:rPr>
                <w:rFonts w:ascii="Times New Roman" w:hAnsi="Times New Roman"/>
                <w:sz w:val="18"/>
                <w:szCs w:val="20"/>
              </w:rPr>
            </w:pPr>
            <w:r>
              <w:rPr>
                <w:rFonts w:ascii="Times New Roman" w:hAnsi="Times New Roman"/>
                <w:sz w:val="18"/>
                <w:szCs w:val="20"/>
              </w:rPr>
              <w:t>0.605</w:t>
            </w:r>
          </w:p>
        </w:tc>
      </w:tr>
      <w:tr w:rsidR="001B40DB" w:rsidRPr="007B7D55" w14:paraId="696841CA" w14:textId="77777777" w:rsidTr="00CC6F6D">
        <w:trPr>
          <w:jc w:val="center"/>
        </w:trPr>
        <w:tc>
          <w:tcPr>
            <w:tcW w:w="925" w:type="dxa"/>
            <w:tcBorders>
              <w:bottom w:val="single" w:sz="4" w:space="0" w:color="auto"/>
            </w:tcBorders>
          </w:tcPr>
          <w:p w14:paraId="1F88B6D2" w14:textId="09D7FFD8" w:rsidR="001B40DB" w:rsidRPr="00BB3CA6" w:rsidRDefault="003812CF">
            <w:pPr>
              <w:spacing w:before="20" w:after="20" w:line="240" w:lineRule="auto"/>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T</m:t>
                    </m:r>
                  </m:e>
                  <m:sub>
                    <m:r>
                      <w:rPr>
                        <w:rFonts w:ascii="Cambria Math" w:hAnsi="Cambria Math"/>
                        <w:sz w:val="18"/>
                        <w:szCs w:val="20"/>
                      </w:rPr>
                      <m:t>H</m:t>
                    </m:r>
                  </m:sub>
                </m:sSub>
              </m:oMath>
            </m:oMathPara>
          </w:p>
        </w:tc>
        <w:tc>
          <w:tcPr>
            <w:tcW w:w="621" w:type="dxa"/>
            <w:tcBorders>
              <w:bottom w:val="single" w:sz="4" w:space="0" w:color="auto"/>
            </w:tcBorders>
          </w:tcPr>
          <w:p w14:paraId="5ADA626A" w14:textId="79011086" w:rsidR="001B40DB" w:rsidRPr="007B7D55"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w:t>
            </w:r>
            <w:r w:rsidR="0077502E">
              <w:rPr>
                <w:rFonts w:ascii="Times New Roman" w:hAnsi="Times New Roman"/>
                <w:sz w:val="18"/>
                <w:szCs w:val="20"/>
              </w:rPr>
              <w:t>783</w:t>
            </w:r>
          </w:p>
        </w:tc>
        <w:tc>
          <w:tcPr>
            <w:tcW w:w="711" w:type="dxa"/>
            <w:tcBorders>
              <w:bottom w:val="single" w:sz="4" w:space="0" w:color="auto"/>
            </w:tcBorders>
          </w:tcPr>
          <w:p w14:paraId="0AE2A867" w14:textId="7B1263CE" w:rsidR="00CA1ECC" w:rsidRDefault="00CA1ECC" w:rsidP="00842E89">
            <w:pPr>
              <w:spacing w:before="20" w:after="20" w:line="240" w:lineRule="auto"/>
              <w:jc w:val="both"/>
              <w:rPr>
                <w:rFonts w:ascii="Times New Roman" w:hAnsi="Times New Roman"/>
                <w:sz w:val="18"/>
                <w:szCs w:val="20"/>
              </w:rPr>
            </w:pPr>
            <w:r>
              <w:rPr>
                <w:rFonts w:ascii="Times New Roman" w:hAnsi="Times New Roman"/>
                <w:sz w:val="18"/>
                <w:szCs w:val="20"/>
              </w:rPr>
              <w:t>15</w:t>
            </w:r>
            <w:r w:rsidR="00842E89">
              <w:rPr>
                <w:rFonts w:ascii="Times New Roman" w:hAnsi="Times New Roman"/>
                <w:sz w:val="18"/>
                <w:szCs w:val="20"/>
              </w:rPr>
              <w:t>.</w:t>
            </w:r>
            <w:r>
              <w:rPr>
                <w:rFonts w:ascii="Times New Roman" w:hAnsi="Times New Roman"/>
                <w:sz w:val="18"/>
                <w:szCs w:val="20"/>
              </w:rPr>
              <w:t>484</w:t>
            </w:r>
          </w:p>
        </w:tc>
        <w:tc>
          <w:tcPr>
            <w:tcW w:w="621" w:type="dxa"/>
            <w:tcBorders>
              <w:bottom w:val="single" w:sz="4" w:space="0" w:color="auto"/>
            </w:tcBorders>
          </w:tcPr>
          <w:p w14:paraId="0F0FC1ED" w14:textId="3B1597E5" w:rsidR="00842E89"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0.162</w:t>
            </w:r>
          </w:p>
        </w:tc>
        <w:tc>
          <w:tcPr>
            <w:tcW w:w="758" w:type="dxa"/>
            <w:tcBorders>
              <w:bottom w:val="single" w:sz="4" w:space="0" w:color="auto"/>
            </w:tcBorders>
          </w:tcPr>
          <w:p w14:paraId="06FE6B55" w14:textId="6ECEC567" w:rsidR="001B40DB" w:rsidRPr="007B7D55" w:rsidRDefault="00842E89" w:rsidP="00842E89">
            <w:pPr>
              <w:spacing w:before="20" w:after="20" w:line="240" w:lineRule="auto"/>
              <w:jc w:val="both"/>
              <w:rPr>
                <w:rFonts w:ascii="Times New Roman" w:hAnsi="Times New Roman"/>
                <w:sz w:val="18"/>
                <w:szCs w:val="20"/>
              </w:rPr>
            </w:pPr>
            <w:r>
              <w:rPr>
                <w:rFonts w:ascii="Times New Roman" w:hAnsi="Times New Roman"/>
                <w:sz w:val="18"/>
                <w:szCs w:val="20"/>
              </w:rPr>
              <w:t>0.</w:t>
            </w:r>
            <w:r w:rsidR="00384E8F">
              <w:rPr>
                <w:rFonts w:ascii="Times New Roman" w:hAnsi="Times New Roman"/>
                <w:sz w:val="18"/>
                <w:szCs w:val="20"/>
              </w:rPr>
              <w:t>5</w:t>
            </w:r>
            <w:r>
              <w:rPr>
                <w:rFonts w:ascii="Times New Roman" w:hAnsi="Times New Roman"/>
                <w:sz w:val="18"/>
                <w:szCs w:val="20"/>
              </w:rPr>
              <w:t>0</w:t>
            </w:r>
            <w:r w:rsidR="00384E8F">
              <w:rPr>
                <w:rFonts w:ascii="Times New Roman" w:hAnsi="Times New Roman"/>
                <w:sz w:val="18"/>
                <w:szCs w:val="20"/>
              </w:rPr>
              <w:t>3</w:t>
            </w:r>
          </w:p>
        </w:tc>
      </w:tr>
    </w:tbl>
    <w:p w14:paraId="7D231BB2" w14:textId="77777777" w:rsidR="00B979E8" w:rsidRDefault="00B979E8" w:rsidP="00CF51F0">
      <w:pPr>
        <w:spacing w:after="0" w:line="240" w:lineRule="auto"/>
        <w:jc w:val="both"/>
        <w:rPr>
          <w:rFonts w:ascii="Times New Roman" w:hAnsi="Times New Roman"/>
          <w:bCs/>
          <w:iCs/>
          <w:sz w:val="20"/>
          <w:szCs w:val="20"/>
        </w:rPr>
      </w:pPr>
    </w:p>
    <w:p w14:paraId="5104A4A2" w14:textId="7912969C" w:rsidR="00F13613" w:rsidRDefault="000B5623" w:rsidP="00CF51F0">
      <w:pPr>
        <w:spacing w:after="0" w:line="240" w:lineRule="auto"/>
        <w:jc w:val="both"/>
        <w:rPr>
          <w:rFonts w:ascii="Times New Roman" w:hAnsi="Times New Roman"/>
          <w:bCs/>
          <w:iCs/>
          <w:sz w:val="20"/>
          <w:szCs w:val="20"/>
        </w:rPr>
      </w:pPr>
      <w:r>
        <w:rPr>
          <w:rFonts w:ascii="Times New Roman" w:hAnsi="Times New Roman"/>
          <w:bCs/>
          <w:iCs/>
          <w:sz w:val="20"/>
          <w:szCs w:val="20"/>
        </w:rPr>
        <w:t>To assess the dependence between</w:t>
      </w:r>
      <w:r w:rsidR="00F13613">
        <w:rPr>
          <w:rFonts w:ascii="Times New Roman" w:hAnsi="Times New Roman"/>
          <w:bCs/>
          <w:iCs/>
          <w:sz w:val="20"/>
          <w:szCs w:val="20"/>
        </w:rPr>
        <w:t xml:space="preserve"> </w:t>
      </w:r>
      <m:oMath>
        <m:r>
          <w:rPr>
            <w:rFonts w:ascii="Cambria Math" w:hAnsi="Cambria Math"/>
            <w:sz w:val="20"/>
            <w:szCs w:val="20"/>
          </w:rPr>
          <m:t>H</m:t>
        </m:r>
      </m:oMath>
      <w:r w:rsidR="00F13613">
        <w:rPr>
          <w:rFonts w:ascii="Times New Roman" w:hAnsi="Times New Roman"/>
          <w:bCs/>
          <w:iCs/>
          <w:sz w:val="20"/>
          <w:szCs w:val="20"/>
        </w:rPr>
        <w:t xml:space="preserve"> and </w:t>
      </w:r>
      <m:oMath>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m:t>
            </m:r>
          </m:sub>
        </m:sSub>
      </m:oMath>
      <w:r w:rsidR="00F13613">
        <w:rPr>
          <w:rFonts w:ascii="Times New Roman" w:hAnsi="Times New Roman"/>
          <w:bCs/>
          <w:iCs/>
          <w:sz w:val="20"/>
          <w:szCs w:val="20"/>
        </w:rPr>
        <w:t xml:space="preserve"> two</w:t>
      </w:r>
      <w:r w:rsidR="00816138">
        <w:rPr>
          <w:rFonts w:ascii="Times New Roman" w:hAnsi="Times New Roman"/>
          <w:bCs/>
          <w:iCs/>
          <w:sz w:val="20"/>
          <w:szCs w:val="20"/>
        </w:rPr>
        <w:t xml:space="preserve"> </w:t>
      </w:r>
      <w:r w:rsidR="0010298A">
        <w:rPr>
          <w:rFonts w:ascii="Times New Roman" w:hAnsi="Times New Roman"/>
          <w:bCs/>
          <w:iCs/>
          <w:sz w:val="20"/>
          <w:szCs w:val="20"/>
        </w:rPr>
        <w:t>rank correlation statistics</w:t>
      </w:r>
      <w:r w:rsidR="00816138">
        <w:rPr>
          <w:rFonts w:ascii="Times New Roman" w:hAnsi="Times New Roman"/>
          <w:bCs/>
          <w:iCs/>
          <w:sz w:val="20"/>
          <w:szCs w:val="20"/>
        </w:rPr>
        <w:t xml:space="preserve"> </w:t>
      </w:r>
      <w:r w:rsidR="001046D7">
        <w:rPr>
          <w:rFonts w:ascii="Times New Roman" w:hAnsi="Times New Roman"/>
          <w:bCs/>
          <w:iCs/>
          <w:sz w:val="20"/>
          <w:szCs w:val="20"/>
        </w:rPr>
        <w:t xml:space="preserve">are </w:t>
      </w:r>
      <w:r w:rsidR="00C9432E">
        <w:rPr>
          <w:rFonts w:ascii="Times New Roman" w:hAnsi="Times New Roman"/>
          <w:bCs/>
          <w:iCs/>
          <w:sz w:val="20"/>
          <w:szCs w:val="20"/>
        </w:rPr>
        <w:t>calculated</w:t>
      </w:r>
      <w:r w:rsidR="001046D7">
        <w:rPr>
          <w:rFonts w:ascii="Times New Roman" w:hAnsi="Times New Roman"/>
          <w:bCs/>
          <w:iCs/>
          <w:sz w:val="20"/>
          <w:szCs w:val="20"/>
        </w:rPr>
        <w:t xml:space="preserve">, namely </w:t>
      </w:r>
      <w:r w:rsidR="00C9432E">
        <w:rPr>
          <w:rFonts w:ascii="Times New Roman" w:hAnsi="Times New Roman"/>
          <w:bCs/>
          <w:iCs/>
          <w:sz w:val="20"/>
          <w:szCs w:val="20"/>
        </w:rPr>
        <w:t xml:space="preserve">the Spearman rho </w:t>
      </w:r>
      <m:oMath>
        <m:sSub>
          <m:sSubPr>
            <m:ctrlPr>
              <w:rPr>
                <w:rFonts w:ascii="Cambria Math" w:hAnsi="Cambria Math"/>
                <w:bCs/>
                <w:i/>
                <w:iCs/>
                <w:sz w:val="20"/>
                <w:szCs w:val="20"/>
              </w:rPr>
            </m:ctrlPr>
          </m:sSubPr>
          <m:e>
            <m:r>
              <w:rPr>
                <w:rFonts w:ascii="Cambria Math" w:hAnsi="Cambria Math"/>
                <w:sz w:val="20"/>
                <w:szCs w:val="20"/>
              </w:rPr>
              <m:t>ρ</m:t>
            </m:r>
          </m:e>
          <m:sub>
            <m:r>
              <w:rPr>
                <w:rFonts w:ascii="Cambria Math" w:hAnsi="Cambria Math"/>
                <w:sz w:val="20"/>
                <w:szCs w:val="20"/>
              </w:rPr>
              <m:t>S</m:t>
            </m:r>
          </m:sub>
        </m:sSub>
      </m:oMath>
      <w:r w:rsidR="00C9432E">
        <w:rPr>
          <w:rFonts w:ascii="Times New Roman" w:hAnsi="Times New Roman"/>
          <w:bCs/>
          <w:iCs/>
          <w:sz w:val="20"/>
          <w:szCs w:val="20"/>
        </w:rPr>
        <w:t xml:space="preserve"> and the Kendall tau </w:t>
      </w:r>
      <m:oMath>
        <m:r>
          <w:rPr>
            <w:rFonts w:ascii="Cambria Math" w:hAnsi="Cambria Math"/>
            <w:sz w:val="20"/>
            <w:szCs w:val="20"/>
          </w:rPr>
          <m:t>τ</m:t>
        </m:r>
      </m:oMath>
      <w:r w:rsidR="00B97C4A">
        <w:rPr>
          <w:rFonts w:ascii="Times New Roman" w:hAnsi="Times New Roman"/>
          <w:bCs/>
          <w:iCs/>
          <w:sz w:val="20"/>
          <w:szCs w:val="20"/>
        </w:rPr>
        <w:t xml:space="preserve">, which </w:t>
      </w:r>
      <w:r w:rsidR="009712CE">
        <w:rPr>
          <w:rFonts w:ascii="Times New Roman" w:hAnsi="Times New Roman"/>
          <w:bCs/>
          <w:iCs/>
          <w:sz w:val="20"/>
          <w:szCs w:val="20"/>
        </w:rPr>
        <w:t xml:space="preserve">suggest </w:t>
      </w:r>
      <w:proofErr w:type="gramStart"/>
      <w:r w:rsidR="009712CE">
        <w:rPr>
          <w:rFonts w:ascii="Times New Roman" w:hAnsi="Times New Roman"/>
          <w:bCs/>
          <w:iCs/>
          <w:sz w:val="20"/>
          <w:szCs w:val="20"/>
        </w:rPr>
        <w:t>an</w:t>
      </w:r>
      <w:proofErr w:type="gramEnd"/>
      <w:r w:rsidR="009712CE">
        <w:rPr>
          <w:rFonts w:ascii="Times New Roman" w:hAnsi="Times New Roman"/>
          <w:bCs/>
          <w:iCs/>
          <w:sz w:val="20"/>
          <w:szCs w:val="20"/>
        </w:rPr>
        <w:t xml:space="preserve"> high degree of positive correlation </w:t>
      </w:r>
      <w:r w:rsidR="00EF078F">
        <w:rPr>
          <w:rFonts w:ascii="Times New Roman" w:hAnsi="Times New Roman"/>
          <w:bCs/>
          <w:iCs/>
          <w:sz w:val="20"/>
          <w:szCs w:val="20"/>
        </w:rPr>
        <w:t>(</w:t>
      </w:r>
      <w:r w:rsidR="00EF078F" w:rsidRPr="00EF078F">
        <w:rPr>
          <w:rFonts w:ascii="Times New Roman" w:hAnsi="Times New Roman"/>
          <w:bCs/>
          <w:iCs/>
          <w:color w:val="FF0000"/>
          <w:sz w:val="20"/>
          <w:szCs w:val="20"/>
        </w:rPr>
        <w:t>Table XX</w:t>
      </w:r>
      <w:r w:rsidR="00EF078F">
        <w:rPr>
          <w:rFonts w:ascii="Times New Roman" w:hAnsi="Times New Roman"/>
          <w:bCs/>
          <w:iCs/>
          <w:color w:val="FF0000"/>
          <w:sz w:val="20"/>
          <w:szCs w:val="20"/>
        </w:rPr>
        <w:t>I</w:t>
      </w:r>
      <w:r w:rsidR="00EF078F">
        <w:rPr>
          <w:rFonts w:ascii="Times New Roman" w:hAnsi="Times New Roman"/>
          <w:bCs/>
          <w:iCs/>
          <w:sz w:val="20"/>
          <w:szCs w:val="20"/>
        </w:rPr>
        <w:t>)</w:t>
      </w:r>
      <w:r w:rsidR="00EF3FB1">
        <w:rPr>
          <w:rFonts w:ascii="Times New Roman" w:hAnsi="Times New Roman"/>
          <w:bCs/>
          <w:iCs/>
          <w:sz w:val="20"/>
          <w:szCs w:val="20"/>
        </w:rPr>
        <w:t xml:space="preserve">. </w:t>
      </w:r>
    </w:p>
    <w:p w14:paraId="5ECC59FA" w14:textId="232090D4" w:rsidR="00F13613" w:rsidRPr="007B7D55" w:rsidRDefault="00F13613" w:rsidP="00F13613">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Pr="001B40DB">
        <w:rPr>
          <w:rFonts w:ascii="Times New Roman" w:hAnsi="Times New Roman"/>
          <w:color w:val="FF0000"/>
          <w:sz w:val="18"/>
          <w:szCs w:val="20"/>
        </w:rPr>
        <w:t>XX</w:t>
      </w:r>
      <w:r w:rsidR="00EF078F">
        <w:rPr>
          <w:rFonts w:ascii="Times New Roman" w:hAnsi="Times New Roman"/>
          <w:color w:val="FF0000"/>
          <w:sz w:val="18"/>
          <w:szCs w:val="20"/>
        </w:rPr>
        <w:t>I</w:t>
      </w:r>
      <w:r w:rsidRPr="007B7D55">
        <w:rPr>
          <w:rFonts w:ascii="Times New Roman" w:hAnsi="Times New Roman"/>
          <w:sz w:val="18"/>
          <w:szCs w:val="20"/>
        </w:rPr>
        <w:t xml:space="preserve">. </w:t>
      </w:r>
      <w:r w:rsidR="0010298A">
        <w:rPr>
          <w:rFonts w:ascii="Times New Roman" w:hAnsi="Times New Roman"/>
          <w:sz w:val="18"/>
          <w:szCs w:val="20"/>
        </w:rPr>
        <w:t>Rank correlation</w:t>
      </w:r>
      <w:r w:rsidR="00F14033">
        <w:rPr>
          <w:rFonts w:ascii="Times New Roman" w:hAnsi="Times New Roman"/>
          <w:sz w:val="18"/>
          <w:szCs w:val="20"/>
        </w:rPr>
        <w:t xml:space="preserve"> between </w:t>
      </w:r>
      <m:oMath>
        <m:r>
          <w:rPr>
            <w:rFonts w:ascii="Cambria Math" w:hAnsi="Cambria Math"/>
            <w:sz w:val="18"/>
            <w:szCs w:val="20"/>
          </w:rPr>
          <m:t>H</m:t>
        </m:r>
      </m:oMath>
      <w:r w:rsidR="00F14033">
        <w:rPr>
          <w:rFonts w:ascii="Times New Roman" w:hAnsi="Times New Roman"/>
          <w:sz w:val="18"/>
          <w:szCs w:val="20"/>
        </w:rPr>
        <w:t xml:space="preserve"> and </w:t>
      </w:r>
      <m:oMath>
        <m:sSub>
          <m:sSubPr>
            <m:ctrlPr>
              <w:rPr>
                <w:rFonts w:ascii="Cambria Math" w:hAnsi="Cambria Math"/>
                <w:i/>
                <w:sz w:val="18"/>
                <w:szCs w:val="20"/>
              </w:rPr>
            </m:ctrlPr>
          </m:sSubPr>
          <m:e>
            <m:r>
              <w:rPr>
                <w:rFonts w:ascii="Cambria Math" w:hAnsi="Cambria Math"/>
                <w:sz w:val="18"/>
                <w:szCs w:val="20"/>
              </w:rPr>
              <m:t>T</m:t>
            </m:r>
          </m:e>
          <m:sub>
            <m:r>
              <w:rPr>
                <w:rFonts w:ascii="Cambria Math" w:hAnsi="Cambria Math"/>
                <w:sz w:val="18"/>
                <w:szCs w:val="20"/>
              </w:rPr>
              <m:t>H</m:t>
            </m:r>
          </m:sub>
        </m:sSub>
      </m:oMath>
      <w:r w:rsidR="00F14033">
        <w:rPr>
          <w:rFonts w:ascii="Times New Roman" w:hAnsi="Times New Roman"/>
          <w:sz w:val="18"/>
          <w:szCs w:val="20"/>
        </w:rPr>
        <w:t xml:space="preserve"> </w:t>
      </w:r>
      <w:r w:rsidR="0010776E">
        <w:rPr>
          <w:rFonts w:ascii="Times New Roman" w:hAnsi="Times New Roman"/>
          <w:sz w:val="18"/>
          <w:szCs w:val="20"/>
        </w:rPr>
        <w:t>(</w:t>
      </w:r>
      <w:r w:rsidR="005770E6">
        <w:rPr>
          <w:rFonts w:ascii="Times New Roman" w:hAnsi="Times New Roman"/>
          <w:sz w:val="18"/>
          <w:szCs w:val="20"/>
        </w:rPr>
        <w:t>boo</w:t>
      </w:r>
      <w:r w:rsidR="0004251E">
        <w:rPr>
          <w:rFonts w:ascii="Times New Roman" w:hAnsi="Times New Roman"/>
          <w:sz w:val="18"/>
          <w:szCs w:val="20"/>
        </w:rPr>
        <w:t>t</w:t>
      </w:r>
      <w:r w:rsidR="00FD3847">
        <w:rPr>
          <w:rFonts w:ascii="Times New Roman" w:hAnsi="Times New Roman"/>
          <w:sz w:val="18"/>
          <w:szCs w:val="20"/>
        </w:rPr>
        <w:t xml:space="preserve">strap </w:t>
      </w:r>
      <w:r w:rsidR="00852F03">
        <w:rPr>
          <w:rFonts w:ascii="Times New Roman" w:hAnsi="Times New Roman"/>
          <w:sz w:val="18"/>
          <w:szCs w:val="20"/>
        </w:rPr>
        <w:t>per</w:t>
      </w:r>
      <w:r w:rsidR="00655A58">
        <w:rPr>
          <w:rFonts w:ascii="Times New Roman" w:hAnsi="Times New Roman"/>
          <w:sz w:val="18"/>
          <w:szCs w:val="20"/>
        </w:rPr>
        <w:t>centile confide</w:t>
      </w:r>
      <w:r w:rsidR="00162D7D">
        <w:rPr>
          <w:rFonts w:ascii="Times New Roman" w:hAnsi="Times New Roman"/>
          <w:sz w:val="18"/>
          <w:szCs w:val="20"/>
        </w:rPr>
        <w:t>nce interval</w:t>
      </w:r>
      <w:r w:rsidR="00296684">
        <w:rPr>
          <w:rFonts w:ascii="Times New Roman" w:hAnsi="Times New Roman"/>
          <w:sz w:val="18"/>
          <w:szCs w:val="20"/>
        </w:rPr>
        <w:t xml:space="preserve"> </w:t>
      </w: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w:r w:rsidR="0010776E">
        <w:rPr>
          <w:rFonts w:ascii="Times New Roman" w:hAnsi="Times New Roman"/>
          <w:sz w:val="18"/>
          <w:szCs w:val="20"/>
        </w:rPr>
        <w:t xml:space="preserve"> </w:t>
      </w:r>
      <w:r w:rsidR="000E1E6A">
        <w:rPr>
          <w:rFonts w:ascii="Times New Roman" w:hAnsi="Times New Roman"/>
          <w:sz w:val="18"/>
          <w:szCs w:val="20"/>
        </w:rPr>
        <w:t xml:space="preserve">is estimated </w:t>
      </w:r>
      <w:r w:rsidR="0010298A">
        <w:rPr>
          <w:rFonts w:ascii="Times New Roman" w:hAnsi="Times New Roman"/>
          <w:sz w:val="18"/>
          <w:szCs w:val="20"/>
        </w:rPr>
        <w:t>with</w:t>
      </w:r>
      <w:r w:rsidR="0010776E">
        <w:rPr>
          <w:rFonts w:ascii="Times New Roman" w:hAnsi="Times New Roman"/>
          <w:sz w:val="18"/>
          <w:szCs w:val="20"/>
        </w:rPr>
        <w:t xml:space="preserve"> </w:t>
      </w:r>
      <w:r w:rsidR="00EC0F0C">
        <w:rPr>
          <w:rFonts w:ascii="Times New Roman" w:hAnsi="Times New Roman"/>
          <w:sz w:val="18"/>
          <w:szCs w:val="20"/>
        </w:rPr>
        <w:t>5000</w:t>
      </w:r>
      <w:r w:rsidR="000E404B">
        <w:rPr>
          <w:rFonts w:ascii="Times New Roman" w:hAnsi="Times New Roman"/>
          <w:sz w:val="18"/>
          <w:szCs w:val="20"/>
        </w:rPr>
        <w:t xml:space="preserve"> </w:t>
      </w:r>
      <w:r w:rsidR="000E1E6A">
        <w:rPr>
          <w:rFonts w:ascii="Times New Roman" w:hAnsi="Times New Roman"/>
          <w:sz w:val="18"/>
          <w:szCs w:val="20"/>
        </w:rPr>
        <w:t>re</w:t>
      </w:r>
      <w:r w:rsidR="000E404B">
        <w:rPr>
          <w:rFonts w:ascii="Times New Roman" w:hAnsi="Times New Roman"/>
          <w:sz w:val="18"/>
          <w:szCs w:val="20"/>
        </w:rPr>
        <w:t>samples</w:t>
      </w:r>
      <w:r w:rsidR="00FE0AEA">
        <w:rPr>
          <w:rFonts w:ascii="Times New Roman" w:hAnsi="Times New Roman"/>
          <w:sz w:val="18"/>
          <w:szCs w:val="20"/>
        </w:rPr>
        <w:t>)</w:t>
      </w:r>
      <w:r w:rsidR="00053B6E">
        <w:rPr>
          <w:rFonts w:ascii="Times New Roman" w:hAnsi="Times New Roman"/>
          <w:sz w:val="18"/>
          <w:szCs w:val="20"/>
        </w:rPr>
        <w:t>.</w:t>
      </w:r>
    </w:p>
    <w:tbl>
      <w:tblPr>
        <w:tblW w:w="0" w:type="auto"/>
        <w:jc w:val="center"/>
        <w:tblLook w:val="04A0" w:firstRow="1" w:lastRow="0" w:firstColumn="1" w:lastColumn="0" w:noHBand="0" w:noVBand="1"/>
      </w:tblPr>
      <w:tblGrid>
        <w:gridCol w:w="1026"/>
        <w:gridCol w:w="846"/>
        <w:gridCol w:w="711"/>
        <w:gridCol w:w="621"/>
      </w:tblGrid>
      <w:tr w:rsidR="000E404B" w:rsidRPr="007B7D55" w14:paraId="6E80D43E" w14:textId="77777777" w:rsidTr="008E4D67">
        <w:trPr>
          <w:jc w:val="center"/>
        </w:trPr>
        <w:tc>
          <w:tcPr>
            <w:tcW w:w="1026" w:type="dxa"/>
            <w:tcBorders>
              <w:top w:val="single" w:sz="4" w:space="0" w:color="auto"/>
            </w:tcBorders>
          </w:tcPr>
          <w:p w14:paraId="60A4A6A2" w14:textId="6B597E71" w:rsidR="000E404B" w:rsidRPr="007B7D55" w:rsidRDefault="00717EEC">
            <w:pPr>
              <w:spacing w:before="20" w:after="20" w:line="240" w:lineRule="auto"/>
              <w:rPr>
                <w:rFonts w:ascii="Times New Roman" w:hAnsi="Times New Roman"/>
                <w:sz w:val="18"/>
                <w:szCs w:val="20"/>
              </w:rPr>
            </w:pPr>
            <w:r>
              <w:rPr>
                <w:rFonts w:ascii="Times New Roman" w:hAnsi="Times New Roman"/>
                <w:sz w:val="18"/>
                <w:szCs w:val="20"/>
              </w:rPr>
              <w:t>Statistic</w:t>
            </w:r>
          </w:p>
        </w:tc>
        <w:tc>
          <w:tcPr>
            <w:tcW w:w="621" w:type="dxa"/>
            <w:tcBorders>
              <w:top w:val="single" w:sz="4" w:space="0" w:color="auto"/>
            </w:tcBorders>
          </w:tcPr>
          <w:p w14:paraId="27997463" w14:textId="4B8A8AD0" w:rsidR="000E404B" w:rsidRPr="00BB3CA6" w:rsidRDefault="000B6A49">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Estimate</w:t>
            </w:r>
          </w:p>
        </w:tc>
        <w:tc>
          <w:tcPr>
            <w:tcW w:w="711" w:type="dxa"/>
            <w:tcBorders>
              <w:top w:val="single" w:sz="4" w:space="0" w:color="auto"/>
              <w:bottom w:val="single" w:sz="4" w:space="0" w:color="auto"/>
            </w:tcBorders>
          </w:tcPr>
          <w:p w14:paraId="4512C425" w14:textId="6065AB67" w:rsidR="000E404B" w:rsidRPr="00BB3CA6" w:rsidRDefault="003812CF">
            <w:pPr>
              <w:autoSpaceDE w:val="0"/>
              <w:autoSpaceDN w:val="0"/>
              <w:adjustRightInd w:val="0"/>
              <w:spacing w:before="20" w:after="20" w:line="240" w:lineRule="auto"/>
              <w:jc w:val="both"/>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oMath>
            </m:oMathPara>
          </w:p>
        </w:tc>
        <w:tc>
          <w:tcPr>
            <w:tcW w:w="621" w:type="dxa"/>
            <w:tcBorders>
              <w:top w:val="single" w:sz="4" w:space="0" w:color="auto"/>
              <w:bottom w:val="single" w:sz="4" w:space="0" w:color="auto"/>
            </w:tcBorders>
          </w:tcPr>
          <w:p w14:paraId="7BFB9289" w14:textId="3FB1BDFC" w:rsidR="000E404B" w:rsidRPr="007B7D55" w:rsidRDefault="003812CF">
            <w:pPr>
              <w:autoSpaceDE w:val="0"/>
              <w:autoSpaceDN w:val="0"/>
              <w:adjustRightInd w:val="0"/>
              <w:spacing w:before="20" w:after="20" w:line="240" w:lineRule="auto"/>
              <w:jc w:val="both"/>
              <w:rPr>
                <w:rFonts w:ascii="Times New Roman" w:hAnsi="Times New Roman"/>
                <w:sz w:val="18"/>
                <w:szCs w:val="20"/>
              </w:rPr>
            </w:pPr>
            <m:oMathPara>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m:oMathPara>
          </w:p>
        </w:tc>
      </w:tr>
      <w:tr w:rsidR="00065B97" w:rsidRPr="007B7D55" w14:paraId="71013B2C" w14:textId="77777777" w:rsidTr="008E4D67">
        <w:trPr>
          <w:jc w:val="center"/>
        </w:trPr>
        <w:tc>
          <w:tcPr>
            <w:tcW w:w="1026" w:type="dxa"/>
            <w:tcBorders>
              <w:top w:val="single" w:sz="4" w:space="0" w:color="auto"/>
            </w:tcBorders>
          </w:tcPr>
          <w:p w14:paraId="5F5B47D5" w14:textId="4F8407F4" w:rsidR="00065B97" w:rsidRPr="00BB3CA6" w:rsidRDefault="003812CF" w:rsidP="00065B97">
            <w:pPr>
              <w:spacing w:before="20" w:after="20" w:line="240" w:lineRule="auto"/>
              <w:rPr>
                <w:rFonts w:ascii="Times New Roman" w:hAnsi="Times New Roman"/>
                <w:sz w:val="18"/>
                <w:szCs w:val="20"/>
              </w:rPr>
            </w:pPr>
            <m:oMathPara>
              <m:oMathParaPr>
                <m:jc m:val="left"/>
              </m:oMathParaPr>
              <m:oMath>
                <m:sSub>
                  <m:sSubPr>
                    <m:ctrlPr>
                      <w:rPr>
                        <w:rFonts w:ascii="Cambria Math" w:hAnsi="Cambria Math"/>
                        <w:i/>
                        <w:sz w:val="18"/>
                        <w:szCs w:val="20"/>
                      </w:rPr>
                    </m:ctrlPr>
                  </m:sSubPr>
                  <m:e>
                    <m:r>
                      <w:rPr>
                        <w:rFonts w:ascii="Cambria Math" w:hAnsi="Cambria Math"/>
                        <w:sz w:val="18"/>
                        <w:szCs w:val="20"/>
                      </w:rPr>
                      <m:t>ρ</m:t>
                    </m:r>
                  </m:e>
                  <m:sub>
                    <m:r>
                      <w:rPr>
                        <w:rFonts w:ascii="Cambria Math" w:hAnsi="Cambria Math"/>
                        <w:sz w:val="18"/>
                        <w:szCs w:val="20"/>
                      </w:rPr>
                      <m:t>S</m:t>
                    </m:r>
                  </m:sub>
                </m:sSub>
              </m:oMath>
            </m:oMathPara>
          </w:p>
        </w:tc>
        <w:tc>
          <w:tcPr>
            <w:tcW w:w="621" w:type="dxa"/>
            <w:tcBorders>
              <w:top w:val="single" w:sz="4" w:space="0" w:color="auto"/>
            </w:tcBorders>
          </w:tcPr>
          <w:p w14:paraId="4BDF9337" w14:textId="3C3CDC92"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0.908</w:t>
            </w:r>
          </w:p>
        </w:tc>
        <w:tc>
          <w:tcPr>
            <w:tcW w:w="711" w:type="dxa"/>
            <w:tcBorders>
              <w:top w:val="single" w:sz="4" w:space="0" w:color="auto"/>
            </w:tcBorders>
          </w:tcPr>
          <w:p w14:paraId="5B1F80D7" w14:textId="7C0D1DE0"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0.797</w:t>
            </w:r>
          </w:p>
        </w:tc>
        <w:tc>
          <w:tcPr>
            <w:tcW w:w="621" w:type="dxa"/>
            <w:tcBorders>
              <w:top w:val="single" w:sz="4" w:space="0" w:color="auto"/>
            </w:tcBorders>
          </w:tcPr>
          <w:p w14:paraId="629EAC78" w14:textId="18999BEF" w:rsidR="00065B97" w:rsidRPr="007B7D55" w:rsidRDefault="00065B97" w:rsidP="00065B97">
            <w:pPr>
              <w:spacing w:before="20" w:after="20" w:line="240" w:lineRule="auto"/>
              <w:jc w:val="both"/>
              <w:rPr>
                <w:rFonts w:ascii="Times New Roman" w:hAnsi="Times New Roman"/>
                <w:sz w:val="18"/>
                <w:szCs w:val="20"/>
              </w:rPr>
            </w:pPr>
            <w:r>
              <w:rPr>
                <w:rFonts w:ascii="Times New Roman" w:hAnsi="Times New Roman"/>
                <w:sz w:val="18"/>
                <w:szCs w:val="20"/>
              </w:rPr>
              <w:t>0.967</w:t>
            </w:r>
          </w:p>
        </w:tc>
      </w:tr>
      <w:tr w:rsidR="000E404B" w:rsidRPr="007B7D55" w14:paraId="4CFA14B3" w14:textId="77777777" w:rsidTr="008E4D67">
        <w:trPr>
          <w:jc w:val="center"/>
        </w:trPr>
        <w:tc>
          <w:tcPr>
            <w:tcW w:w="1026" w:type="dxa"/>
            <w:tcBorders>
              <w:bottom w:val="single" w:sz="4" w:space="0" w:color="auto"/>
            </w:tcBorders>
          </w:tcPr>
          <w:p w14:paraId="57480D2E" w14:textId="3290E469" w:rsidR="000E404B" w:rsidRPr="00BB3CA6" w:rsidRDefault="00005396">
            <w:pPr>
              <w:spacing w:before="20" w:after="20" w:line="240" w:lineRule="auto"/>
              <w:rPr>
                <w:rFonts w:ascii="Times New Roman" w:hAnsi="Times New Roman"/>
                <w:sz w:val="18"/>
                <w:szCs w:val="20"/>
              </w:rPr>
            </w:pPr>
            <m:oMathPara>
              <m:oMathParaPr>
                <m:jc m:val="left"/>
              </m:oMathParaPr>
              <m:oMath>
                <m:r>
                  <w:rPr>
                    <w:rFonts w:ascii="Cambria Math" w:hAnsi="Cambria Math"/>
                    <w:sz w:val="18"/>
                    <w:szCs w:val="20"/>
                  </w:rPr>
                  <m:t>τ</m:t>
                </m:r>
              </m:oMath>
            </m:oMathPara>
          </w:p>
        </w:tc>
        <w:tc>
          <w:tcPr>
            <w:tcW w:w="621" w:type="dxa"/>
            <w:tcBorders>
              <w:bottom w:val="single" w:sz="4" w:space="0" w:color="auto"/>
            </w:tcBorders>
          </w:tcPr>
          <w:p w14:paraId="022E83D8" w14:textId="3C200A7E" w:rsidR="000E404B" w:rsidRPr="007B7D55" w:rsidRDefault="000E404B">
            <w:pPr>
              <w:spacing w:before="20" w:after="20" w:line="240" w:lineRule="auto"/>
              <w:jc w:val="both"/>
              <w:rPr>
                <w:rFonts w:ascii="Times New Roman" w:hAnsi="Times New Roman"/>
                <w:sz w:val="18"/>
                <w:szCs w:val="20"/>
              </w:rPr>
            </w:pPr>
            <w:r>
              <w:rPr>
                <w:rFonts w:ascii="Times New Roman" w:hAnsi="Times New Roman"/>
                <w:sz w:val="18"/>
                <w:szCs w:val="20"/>
              </w:rPr>
              <w:t>0.</w:t>
            </w:r>
            <w:r w:rsidR="00065B97">
              <w:rPr>
                <w:rFonts w:ascii="Times New Roman" w:hAnsi="Times New Roman"/>
                <w:sz w:val="18"/>
                <w:szCs w:val="20"/>
              </w:rPr>
              <w:t>765</w:t>
            </w:r>
          </w:p>
        </w:tc>
        <w:tc>
          <w:tcPr>
            <w:tcW w:w="711" w:type="dxa"/>
            <w:tcBorders>
              <w:bottom w:val="single" w:sz="4" w:space="0" w:color="auto"/>
            </w:tcBorders>
          </w:tcPr>
          <w:p w14:paraId="4D8498AF" w14:textId="1B456F6A" w:rsidR="000E404B" w:rsidRPr="007B7D55" w:rsidRDefault="001E126E">
            <w:pPr>
              <w:spacing w:before="20" w:after="20" w:line="240" w:lineRule="auto"/>
              <w:jc w:val="both"/>
              <w:rPr>
                <w:rFonts w:ascii="Times New Roman" w:hAnsi="Times New Roman"/>
                <w:sz w:val="18"/>
                <w:szCs w:val="20"/>
              </w:rPr>
            </w:pPr>
            <w:r>
              <w:rPr>
                <w:rFonts w:ascii="Times New Roman" w:hAnsi="Times New Roman"/>
                <w:sz w:val="18"/>
                <w:szCs w:val="20"/>
              </w:rPr>
              <w:t>0.</w:t>
            </w:r>
            <w:r w:rsidR="0011472F">
              <w:rPr>
                <w:rFonts w:ascii="Times New Roman" w:hAnsi="Times New Roman"/>
                <w:sz w:val="18"/>
                <w:szCs w:val="20"/>
              </w:rPr>
              <w:t>590</w:t>
            </w:r>
          </w:p>
        </w:tc>
        <w:tc>
          <w:tcPr>
            <w:tcW w:w="621" w:type="dxa"/>
            <w:tcBorders>
              <w:bottom w:val="single" w:sz="4" w:space="0" w:color="auto"/>
            </w:tcBorders>
          </w:tcPr>
          <w:p w14:paraId="72E259A6" w14:textId="7900D51A" w:rsidR="000E404B" w:rsidRPr="007B7D55" w:rsidRDefault="000E404B">
            <w:pPr>
              <w:spacing w:before="20" w:after="20" w:line="240" w:lineRule="auto"/>
              <w:jc w:val="both"/>
              <w:rPr>
                <w:rFonts w:ascii="Times New Roman" w:hAnsi="Times New Roman"/>
                <w:sz w:val="18"/>
                <w:szCs w:val="20"/>
              </w:rPr>
            </w:pPr>
            <w:r>
              <w:rPr>
                <w:rFonts w:ascii="Times New Roman" w:hAnsi="Times New Roman"/>
                <w:sz w:val="18"/>
                <w:szCs w:val="20"/>
              </w:rPr>
              <w:t>0.</w:t>
            </w:r>
            <w:r w:rsidR="00A212C2">
              <w:rPr>
                <w:rFonts w:ascii="Times New Roman" w:hAnsi="Times New Roman"/>
                <w:sz w:val="18"/>
                <w:szCs w:val="20"/>
              </w:rPr>
              <w:t>872</w:t>
            </w:r>
          </w:p>
        </w:tc>
      </w:tr>
    </w:tbl>
    <w:p w14:paraId="61A3AA62" w14:textId="77777777" w:rsidR="00F13613" w:rsidRDefault="00F13613" w:rsidP="00CF51F0">
      <w:pPr>
        <w:spacing w:after="0" w:line="240" w:lineRule="auto"/>
        <w:jc w:val="both"/>
        <w:rPr>
          <w:rFonts w:ascii="Times New Roman" w:hAnsi="Times New Roman"/>
          <w:bCs/>
          <w:iCs/>
          <w:sz w:val="20"/>
          <w:szCs w:val="20"/>
        </w:rPr>
      </w:pPr>
    </w:p>
    <w:p w14:paraId="07371CA3" w14:textId="144C2D74" w:rsidR="00D659BB" w:rsidRDefault="00F7695C" w:rsidP="00CF51F0">
      <w:pPr>
        <w:spacing w:after="0" w:line="240" w:lineRule="auto"/>
        <w:jc w:val="both"/>
        <w:rPr>
          <w:rFonts w:ascii="Times New Roman" w:hAnsi="Times New Roman"/>
          <w:bCs/>
          <w:iCs/>
          <w:sz w:val="20"/>
          <w:szCs w:val="20"/>
        </w:rPr>
      </w:pPr>
      <w:r>
        <w:rPr>
          <w:rFonts w:ascii="Times New Roman" w:hAnsi="Times New Roman"/>
          <w:bCs/>
          <w:iCs/>
          <w:sz w:val="20"/>
          <w:szCs w:val="20"/>
        </w:rPr>
        <w:t>A</w:t>
      </w:r>
      <w:r w:rsidR="00980FD6">
        <w:rPr>
          <w:rFonts w:ascii="Times New Roman" w:hAnsi="Times New Roman"/>
          <w:bCs/>
          <w:iCs/>
          <w:sz w:val="20"/>
          <w:szCs w:val="20"/>
        </w:rPr>
        <w:t xml:space="preserve"> </w:t>
      </w:r>
      <w:r w:rsidR="009941E8">
        <w:rPr>
          <w:rFonts w:ascii="Times New Roman" w:hAnsi="Times New Roman"/>
          <w:bCs/>
          <w:iCs/>
          <w:sz w:val="20"/>
          <w:szCs w:val="20"/>
        </w:rPr>
        <w:t xml:space="preserve">set of three Archimedean copulas </w:t>
      </w:r>
      <w:r w:rsidR="005200E6">
        <w:rPr>
          <w:rFonts w:ascii="Times New Roman" w:hAnsi="Times New Roman"/>
          <w:bCs/>
          <w:iCs/>
          <w:sz w:val="20"/>
          <w:szCs w:val="20"/>
        </w:rPr>
        <w:t>families</w:t>
      </w:r>
      <w:r w:rsidR="009941E8">
        <w:rPr>
          <w:rFonts w:ascii="Times New Roman" w:hAnsi="Times New Roman"/>
          <w:bCs/>
          <w:iCs/>
          <w:sz w:val="20"/>
          <w:szCs w:val="20"/>
        </w:rPr>
        <w:t xml:space="preserve"> are fitted</w:t>
      </w:r>
      <w:r w:rsidR="00FD1F44">
        <w:rPr>
          <w:rFonts w:ascii="Times New Roman" w:hAnsi="Times New Roman"/>
          <w:bCs/>
          <w:iCs/>
          <w:sz w:val="20"/>
          <w:szCs w:val="20"/>
        </w:rPr>
        <w:t xml:space="preserve"> </w:t>
      </w:r>
      <w:r w:rsidR="00005396">
        <w:rPr>
          <w:rFonts w:ascii="Times New Roman" w:hAnsi="Times New Roman"/>
          <w:bCs/>
          <w:iCs/>
          <w:sz w:val="20"/>
          <w:szCs w:val="20"/>
        </w:rPr>
        <w:t xml:space="preserve">to the </w:t>
      </w:r>
      <w:r w:rsidR="00014215">
        <w:rPr>
          <w:rFonts w:ascii="Times New Roman" w:hAnsi="Times New Roman"/>
          <w:bCs/>
          <w:iCs/>
          <w:sz w:val="20"/>
          <w:szCs w:val="20"/>
        </w:rPr>
        <w:t>historica</w:t>
      </w:r>
      <w:r w:rsidR="003F04BD">
        <w:rPr>
          <w:rFonts w:ascii="Times New Roman" w:hAnsi="Times New Roman"/>
          <w:bCs/>
          <w:iCs/>
          <w:sz w:val="20"/>
          <w:szCs w:val="20"/>
        </w:rPr>
        <w:t>l</w:t>
      </w:r>
      <w:r w:rsidR="00A81EA5">
        <w:rPr>
          <w:rFonts w:ascii="Times New Roman" w:hAnsi="Times New Roman"/>
          <w:bCs/>
          <w:iCs/>
          <w:sz w:val="20"/>
          <w:szCs w:val="20"/>
        </w:rPr>
        <w:t xml:space="preserve"> data</w:t>
      </w:r>
      <w:r w:rsidR="00B36049">
        <w:rPr>
          <w:rFonts w:ascii="Times New Roman" w:hAnsi="Times New Roman"/>
          <w:bCs/>
          <w:iCs/>
          <w:sz w:val="20"/>
          <w:szCs w:val="20"/>
        </w:rPr>
        <w:t xml:space="preserve"> </w:t>
      </w:r>
      <w:r w:rsidR="00F134D8">
        <w:rPr>
          <w:rFonts w:ascii="Times New Roman" w:hAnsi="Times New Roman"/>
          <w:bCs/>
          <w:iCs/>
          <w:sz w:val="20"/>
          <w:szCs w:val="20"/>
        </w:rPr>
        <w:t>and are evalua</w:t>
      </w:r>
      <w:r w:rsidR="00F048F6">
        <w:rPr>
          <w:rFonts w:ascii="Times New Roman" w:hAnsi="Times New Roman"/>
          <w:bCs/>
          <w:iCs/>
          <w:sz w:val="20"/>
          <w:szCs w:val="20"/>
        </w:rPr>
        <w:t xml:space="preserve">ted with respect to </w:t>
      </w:r>
      <w:r w:rsidR="003B6EF0">
        <w:rPr>
          <w:rFonts w:ascii="Times New Roman" w:hAnsi="Times New Roman"/>
          <w:bCs/>
          <w:iCs/>
          <w:sz w:val="20"/>
          <w:szCs w:val="20"/>
        </w:rPr>
        <w:t xml:space="preserve">their </w:t>
      </w:r>
      <w:r w:rsidR="00E83693">
        <w:rPr>
          <w:rFonts w:ascii="Times New Roman" w:hAnsi="Times New Roman"/>
          <w:bCs/>
          <w:iCs/>
          <w:sz w:val="20"/>
          <w:szCs w:val="20"/>
        </w:rPr>
        <w:t>log-l</w:t>
      </w:r>
      <w:r w:rsidR="00B678E1">
        <w:rPr>
          <w:rFonts w:ascii="Times New Roman" w:hAnsi="Times New Roman"/>
          <w:bCs/>
          <w:iCs/>
          <w:sz w:val="20"/>
          <w:szCs w:val="20"/>
        </w:rPr>
        <w:t>ikelihood</w:t>
      </w:r>
      <w:r w:rsidR="00F46CF1">
        <w:rPr>
          <w:rFonts w:ascii="Times New Roman" w:hAnsi="Times New Roman"/>
          <w:bCs/>
          <w:iCs/>
          <w:sz w:val="20"/>
          <w:szCs w:val="20"/>
        </w:rPr>
        <w:t xml:space="preserve"> </w:t>
      </w: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w:r w:rsidR="00D6159E">
        <w:rPr>
          <w:rFonts w:ascii="Times New Roman" w:hAnsi="Times New Roman"/>
          <w:bCs/>
          <w:iCs/>
          <w:sz w:val="20"/>
          <w:szCs w:val="20"/>
        </w:rPr>
        <w:t xml:space="preserve">, </w:t>
      </w:r>
      <w:r w:rsidR="00930B40">
        <w:rPr>
          <w:rFonts w:ascii="Times New Roman" w:hAnsi="Times New Roman"/>
          <w:bCs/>
          <w:iCs/>
          <w:sz w:val="20"/>
          <w:szCs w:val="20"/>
        </w:rPr>
        <w:t xml:space="preserve">their </w:t>
      </w:r>
      <w:r w:rsidR="007F65C2">
        <w:rPr>
          <w:rFonts w:ascii="Times New Roman" w:hAnsi="Times New Roman"/>
          <w:bCs/>
          <w:iCs/>
          <w:sz w:val="20"/>
          <w:szCs w:val="20"/>
        </w:rPr>
        <w:t>Akaike Information Criteria (</w:t>
      </w:r>
      <w:r w:rsidR="00F048F6">
        <w:rPr>
          <w:rFonts w:ascii="Times New Roman" w:hAnsi="Times New Roman"/>
          <w:bCs/>
          <w:iCs/>
          <w:sz w:val="20"/>
          <w:szCs w:val="20"/>
        </w:rPr>
        <w:t>AIC</w:t>
      </w:r>
      <w:r w:rsidR="007F65C2">
        <w:rPr>
          <w:rFonts w:ascii="Times New Roman" w:hAnsi="Times New Roman"/>
          <w:bCs/>
          <w:iCs/>
          <w:sz w:val="20"/>
          <w:szCs w:val="20"/>
        </w:rPr>
        <w:t>)</w:t>
      </w:r>
      <w:r w:rsidR="00F048F6">
        <w:rPr>
          <w:rFonts w:ascii="Times New Roman" w:hAnsi="Times New Roman"/>
          <w:bCs/>
          <w:iCs/>
          <w:sz w:val="20"/>
          <w:szCs w:val="20"/>
        </w:rPr>
        <w:t xml:space="preserve"> and</w:t>
      </w:r>
      <w:r w:rsidR="007F65C2">
        <w:rPr>
          <w:rFonts w:ascii="Times New Roman" w:hAnsi="Times New Roman"/>
          <w:bCs/>
          <w:iCs/>
          <w:sz w:val="20"/>
          <w:szCs w:val="20"/>
        </w:rPr>
        <w:t xml:space="preserve"> </w:t>
      </w:r>
      <w:r w:rsidR="00930B40">
        <w:rPr>
          <w:rFonts w:ascii="Times New Roman" w:hAnsi="Times New Roman"/>
          <w:bCs/>
          <w:iCs/>
          <w:sz w:val="20"/>
          <w:szCs w:val="20"/>
        </w:rPr>
        <w:t>their Bayesian Information Criteria (</w:t>
      </w:r>
      <w:r w:rsidR="00F048F6">
        <w:rPr>
          <w:rFonts w:ascii="Times New Roman" w:hAnsi="Times New Roman"/>
          <w:bCs/>
          <w:iCs/>
          <w:sz w:val="20"/>
          <w:szCs w:val="20"/>
        </w:rPr>
        <w:t>BIC</w:t>
      </w:r>
      <w:r w:rsidR="00930B40">
        <w:rPr>
          <w:rFonts w:ascii="Times New Roman" w:hAnsi="Times New Roman"/>
          <w:bCs/>
          <w:iCs/>
          <w:sz w:val="20"/>
          <w:szCs w:val="20"/>
        </w:rPr>
        <w:t>)</w:t>
      </w:r>
      <w:r w:rsidR="00742930">
        <w:rPr>
          <w:rFonts w:ascii="Times New Roman" w:hAnsi="Times New Roman"/>
          <w:bCs/>
          <w:iCs/>
          <w:sz w:val="20"/>
          <w:szCs w:val="20"/>
        </w:rPr>
        <w:t xml:space="preserve"> </w:t>
      </w:r>
      <w:r w:rsidR="00B35CDC">
        <w:rPr>
          <w:rFonts w:ascii="Times New Roman" w:hAnsi="Times New Roman"/>
          <w:bCs/>
          <w:iCs/>
          <w:sz w:val="20"/>
          <w:szCs w:val="20"/>
        </w:rPr>
        <w:t>(</w:t>
      </w:r>
      <w:r w:rsidR="00742930" w:rsidRPr="00742930">
        <w:rPr>
          <w:rFonts w:ascii="Times New Roman" w:hAnsi="Times New Roman"/>
          <w:bCs/>
          <w:iCs/>
          <w:color w:val="FF0000"/>
          <w:sz w:val="20"/>
          <w:szCs w:val="20"/>
        </w:rPr>
        <w:t>Table XXII</w:t>
      </w:r>
      <w:r w:rsidR="007F65C2">
        <w:rPr>
          <w:rFonts w:ascii="Times New Roman" w:hAnsi="Times New Roman"/>
          <w:bCs/>
          <w:iCs/>
          <w:sz w:val="20"/>
          <w:szCs w:val="20"/>
        </w:rPr>
        <w:t>).</w:t>
      </w:r>
      <w:r w:rsidR="00795848">
        <w:rPr>
          <w:rFonts w:ascii="Times New Roman" w:hAnsi="Times New Roman"/>
          <w:bCs/>
          <w:iCs/>
          <w:sz w:val="20"/>
          <w:szCs w:val="20"/>
        </w:rPr>
        <w:t xml:space="preserve"> </w:t>
      </w:r>
      <w:r w:rsidR="007F65C2">
        <w:rPr>
          <w:rFonts w:ascii="Times New Roman" w:hAnsi="Times New Roman"/>
          <w:bCs/>
          <w:iCs/>
          <w:sz w:val="20"/>
          <w:szCs w:val="20"/>
        </w:rPr>
        <w:t>T</w:t>
      </w:r>
      <w:r w:rsidR="005C0413">
        <w:rPr>
          <w:rFonts w:ascii="Times New Roman" w:hAnsi="Times New Roman"/>
          <w:bCs/>
          <w:iCs/>
          <w:sz w:val="20"/>
          <w:szCs w:val="20"/>
        </w:rPr>
        <w:t xml:space="preserve">he </w:t>
      </w:r>
      <w:r w:rsidR="00795848">
        <w:rPr>
          <w:rFonts w:ascii="Times New Roman" w:hAnsi="Times New Roman"/>
          <w:bCs/>
          <w:iCs/>
          <w:sz w:val="20"/>
          <w:szCs w:val="20"/>
        </w:rPr>
        <w:t xml:space="preserve">Gumbel copula </w:t>
      </w:r>
      <w:r w:rsidR="005C0413">
        <w:rPr>
          <w:rFonts w:ascii="Times New Roman" w:hAnsi="Times New Roman"/>
          <w:bCs/>
          <w:iCs/>
          <w:sz w:val="20"/>
          <w:szCs w:val="20"/>
        </w:rPr>
        <w:t>is selected due</w:t>
      </w:r>
      <w:r w:rsidR="00AB6555">
        <w:rPr>
          <w:rFonts w:ascii="Times New Roman" w:hAnsi="Times New Roman"/>
          <w:bCs/>
          <w:iCs/>
          <w:sz w:val="20"/>
          <w:szCs w:val="20"/>
        </w:rPr>
        <w:t xml:space="preserve"> </w:t>
      </w:r>
      <w:r w:rsidR="00EF7449">
        <w:rPr>
          <w:rFonts w:ascii="Times New Roman" w:hAnsi="Times New Roman"/>
          <w:bCs/>
          <w:iCs/>
          <w:sz w:val="20"/>
          <w:szCs w:val="20"/>
        </w:rPr>
        <w:t xml:space="preserve">to </w:t>
      </w:r>
      <w:r w:rsidR="00B52F77">
        <w:rPr>
          <w:rFonts w:ascii="Times New Roman" w:hAnsi="Times New Roman"/>
          <w:bCs/>
          <w:iCs/>
          <w:sz w:val="20"/>
          <w:szCs w:val="20"/>
        </w:rPr>
        <w:t xml:space="preserve">the </w:t>
      </w:r>
      <w:r w:rsidR="00AB6555">
        <w:rPr>
          <w:rFonts w:ascii="Times New Roman" w:hAnsi="Times New Roman"/>
          <w:bCs/>
          <w:iCs/>
          <w:sz w:val="20"/>
          <w:szCs w:val="20"/>
        </w:rPr>
        <w:t>highe</w:t>
      </w:r>
      <w:r w:rsidR="00B52F77">
        <w:rPr>
          <w:rFonts w:ascii="Times New Roman" w:hAnsi="Times New Roman"/>
          <w:bCs/>
          <w:iCs/>
          <w:sz w:val="20"/>
          <w:szCs w:val="20"/>
        </w:rPr>
        <w:t>st</w:t>
      </w:r>
      <w:r w:rsidR="00EF7449">
        <w:rPr>
          <w:rFonts w:ascii="Cambria Math" w:hAnsi="Cambria Math"/>
          <w:i/>
          <w:sz w:val="18"/>
          <w:szCs w:val="20"/>
        </w:rPr>
        <w:t xml:space="preserve"> </w:t>
      </w: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w:r w:rsidR="00F46CF1">
        <w:rPr>
          <w:rFonts w:ascii="Cambria Math" w:hAnsi="Cambria Math"/>
          <w:iCs/>
          <w:sz w:val="18"/>
          <w:szCs w:val="20"/>
        </w:rPr>
        <w:t xml:space="preserve">, </w:t>
      </w:r>
      <w:r w:rsidR="00B52F77">
        <w:rPr>
          <w:rFonts w:ascii="Times New Roman" w:hAnsi="Times New Roman"/>
          <w:bCs/>
          <w:iCs/>
          <w:sz w:val="20"/>
          <w:szCs w:val="20"/>
        </w:rPr>
        <w:t>the</w:t>
      </w:r>
      <w:r w:rsidR="001B0B52">
        <w:rPr>
          <w:rFonts w:ascii="Times New Roman" w:hAnsi="Times New Roman"/>
          <w:bCs/>
          <w:iCs/>
          <w:sz w:val="20"/>
          <w:szCs w:val="20"/>
        </w:rPr>
        <w:t xml:space="preserve"> lowest AIC</w:t>
      </w:r>
      <w:r w:rsidR="00F46CF1">
        <w:rPr>
          <w:rFonts w:ascii="Times New Roman" w:hAnsi="Times New Roman"/>
          <w:bCs/>
          <w:iCs/>
          <w:sz w:val="20"/>
          <w:szCs w:val="20"/>
        </w:rPr>
        <w:t>-</w:t>
      </w:r>
      <w:r w:rsidR="001B0B52">
        <w:rPr>
          <w:rFonts w:ascii="Times New Roman" w:hAnsi="Times New Roman"/>
          <w:bCs/>
          <w:iCs/>
          <w:sz w:val="20"/>
          <w:szCs w:val="20"/>
        </w:rPr>
        <w:t>BIC</w:t>
      </w:r>
      <w:r w:rsidR="00F46CF1">
        <w:rPr>
          <w:rFonts w:ascii="Times New Roman" w:hAnsi="Times New Roman"/>
          <w:bCs/>
          <w:iCs/>
          <w:sz w:val="20"/>
          <w:szCs w:val="20"/>
        </w:rPr>
        <w:t xml:space="preserve"> and </w:t>
      </w:r>
      <w:r w:rsidR="00B35CDC">
        <w:rPr>
          <w:rFonts w:ascii="Times New Roman" w:hAnsi="Times New Roman"/>
          <w:bCs/>
          <w:iCs/>
          <w:sz w:val="20"/>
          <w:szCs w:val="20"/>
        </w:rPr>
        <w:t>for</w:t>
      </w:r>
      <w:r w:rsidR="00946E6F">
        <w:rPr>
          <w:rFonts w:ascii="Times New Roman" w:hAnsi="Times New Roman"/>
          <w:bCs/>
          <w:iCs/>
          <w:sz w:val="20"/>
          <w:szCs w:val="20"/>
        </w:rPr>
        <w:t xml:space="preserve"> model</w:t>
      </w:r>
      <w:r w:rsidR="00B35CDC">
        <w:rPr>
          <w:rFonts w:ascii="Times New Roman" w:hAnsi="Times New Roman"/>
          <w:bCs/>
          <w:iCs/>
          <w:sz w:val="20"/>
          <w:szCs w:val="20"/>
        </w:rPr>
        <w:t>ling</w:t>
      </w:r>
      <w:r w:rsidR="00946E6F">
        <w:rPr>
          <w:rFonts w:ascii="Times New Roman" w:hAnsi="Times New Roman"/>
          <w:bCs/>
          <w:iCs/>
          <w:sz w:val="20"/>
          <w:szCs w:val="20"/>
        </w:rPr>
        <w:t xml:space="preserve"> </w:t>
      </w:r>
      <w:r w:rsidR="008600A2">
        <w:rPr>
          <w:rFonts w:ascii="Times New Roman" w:hAnsi="Times New Roman"/>
          <w:bCs/>
          <w:iCs/>
          <w:sz w:val="20"/>
          <w:szCs w:val="20"/>
        </w:rPr>
        <w:t>upper tail dependence</w:t>
      </w:r>
      <w:r w:rsidR="00D659BB">
        <w:rPr>
          <w:rFonts w:ascii="Times New Roman" w:hAnsi="Times New Roman"/>
          <w:bCs/>
          <w:iCs/>
          <w:sz w:val="20"/>
          <w:szCs w:val="20"/>
        </w:rPr>
        <w:t xml:space="preserve">. </w:t>
      </w:r>
    </w:p>
    <w:p w14:paraId="4FDEC272" w14:textId="0759B1A1" w:rsidR="00D659BB" w:rsidRPr="007B7D55" w:rsidRDefault="00D659BB" w:rsidP="00D659BB">
      <w:pPr>
        <w:spacing w:before="240" w:after="0" w:line="240" w:lineRule="auto"/>
        <w:ind w:left="187" w:right="173"/>
        <w:jc w:val="both"/>
        <w:rPr>
          <w:rFonts w:ascii="Times New Roman" w:hAnsi="Times New Roman"/>
          <w:sz w:val="18"/>
          <w:szCs w:val="20"/>
        </w:rPr>
      </w:pPr>
      <w:r w:rsidRPr="007B7D55">
        <w:rPr>
          <w:rFonts w:ascii="Times New Roman" w:hAnsi="Times New Roman"/>
          <w:sz w:val="18"/>
          <w:szCs w:val="20"/>
        </w:rPr>
        <w:t xml:space="preserve">Table </w:t>
      </w:r>
      <w:r w:rsidRPr="001B40DB">
        <w:rPr>
          <w:rFonts w:ascii="Times New Roman" w:hAnsi="Times New Roman"/>
          <w:color w:val="FF0000"/>
          <w:sz w:val="18"/>
          <w:szCs w:val="20"/>
        </w:rPr>
        <w:t>XX</w:t>
      </w:r>
      <w:r w:rsidR="00C37955">
        <w:rPr>
          <w:rFonts w:ascii="Times New Roman" w:hAnsi="Times New Roman"/>
          <w:color w:val="FF0000"/>
          <w:sz w:val="18"/>
          <w:szCs w:val="20"/>
        </w:rPr>
        <w:t>II</w:t>
      </w:r>
      <w:r w:rsidRPr="007B7D55">
        <w:rPr>
          <w:rFonts w:ascii="Times New Roman" w:hAnsi="Times New Roman"/>
          <w:sz w:val="18"/>
          <w:szCs w:val="20"/>
        </w:rPr>
        <w:t xml:space="preserve">. </w:t>
      </w:r>
      <w:r w:rsidR="00C37955">
        <w:rPr>
          <w:rFonts w:ascii="Times New Roman" w:hAnsi="Times New Roman"/>
          <w:sz w:val="18"/>
          <w:szCs w:val="20"/>
        </w:rPr>
        <w:t>Estimated copula</w:t>
      </w:r>
      <w:r>
        <w:rPr>
          <w:rFonts w:ascii="Times New Roman" w:hAnsi="Times New Roman"/>
          <w:sz w:val="18"/>
          <w:szCs w:val="20"/>
        </w:rPr>
        <w:t xml:space="preserve"> parameters</w:t>
      </w:r>
      <w:r w:rsidRPr="007B7D55">
        <w:rPr>
          <w:rFonts w:ascii="Times New Roman" w:hAnsi="Times New Roman"/>
          <w:sz w:val="18"/>
          <w:szCs w:val="20"/>
        </w:rPr>
        <w:t>.</w:t>
      </w:r>
    </w:p>
    <w:tbl>
      <w:tblPr>
        <w:tblW w:w="3827" w:type="dxa"/>
        <w:jc w:val="center"/>
        <w:tblLook w:val="04A0" w:firstRow="1" w:lastRow="0" w:firstColumn="1" w:lastColumn="0" w:noHBand="0" w:noVBand="1"/>
      </w:tblPr>
      <w:tblGrid>
        <w:gridCol w:w="796"/>
        <w:gridCol w:w="711"/>
        <w:gridCol w:w="711"/>
        <w:gridCol w:w="812"/>
        <w:gridCol w:w="797"/>
      </w:tblGrid>
      <w:tr w:rsidR="003C332D" w:rsidRPr="007B7D55" w14:paraId="0361D0AE" w14:textId="77777777" w:rsidTr="003C332D">
        <w:trPr>
          <w:jc w:val="center"/>
        </w:trPr>
        <w:tc>
          <w:tcPr>
            <w:tcW w:w="796" w:type="dxa"/>
            <w:tcBorders>
              <w:top w:val="single" w:sz="4" w:space="0" w:color="auto"/>
            </w:tcBorders>
          </w:tcPr>
          <w:p w14:paraId="2FD66582" w14:textId="0A46DEFF" w:rsidR="00D659BB" w:rsidRPr="007B7D55" w:rsidRDefault="00824562">
            <w:pPr>
              <w:spacing w:before="20" w:after="20" w:line="240" w:lineRule="auto"/>
              <w:rPr>
                <w:rFonts w:ascii="Times New Roman" w:hAnsi="Times New Roman"/>
                <w:sz w:val="18"/>
                <w:szCs w:val="20"/>
              </w:rPr>
            </w:pPr>
            <w:r>
              <w:rPr>
                <w:rFonts w:ascii="Times New Roman" w:hAnsi="Times New Roman"/>
                <w:sz w:val="18"/>
                <w:szCs w:val="20"/>
              </w:rPr>
              <w:t>Family</w:t>
            </w:r>
          </w:p>
        </w:tc>
        <w:tc>
          <w:tcPr>
            <w:tcW w:w="711" w:type="dxa"/>
            <w:tcBorders>
              <w:top w:val="single" w:sz="4" w:space="0" w:color="auto"/>
            </w:tcBorders>
          </w:tcPr>
          <w:p w14:paraId="4F00FAC0" w14:textId="3868874B" w:rsidR="00D659BB" w:rsidRPr="00BB3CA6" w:rsidRDefault="00005396">
            <w:pPr>
              <w:autoSpaceDE w:val="0"/>
              <w:autoSpaceDN w:val="0"/>
              <w:adjustRightInd w:val="0"/>
              <w:spacing w:before="20" w:after="20" w:line="240" w:lineRule="auto"/>
              <w:jc w:val="both"/>
              <w:rPr>
                <w:rFonts w:ascii="Times New Roman" w:hAnsi="Times New Roman"/>
                <w:sz w:val="18"/>
                <w:szCs w:val="20"/>
              </w:rPr>
            </w:pPr>
            <m:oMathPara>
              <m:oMathParaPr>
                <m:jc m:val="left"/>
              </m:oMathParaPr>
              <m:oMath>
                <m:r>
                  <w:rPr>
                    <w:rFonts w:ascii="Cambria Math" w:hAnsi="Cambria Math"/>
                    <w:sz w:val="20"/>
                    <w:szCs w:val="20"/>
                  </w:rPr>
                  <m:t>ϑ</m:t>
                </m:r>
              </m:oMath>
            </m:oMathPara>
          </w:p>
        </w:tc>
        <w:tc>
          <w:tcPr>
            <w:tcW w:w="557" w:type="dxa"/>
            <w:tcBorders>
              <w:top w:val="single" w:sz="4" w:space="0" w:color="auto"/>
              <w:bottom w:val="single" w:sz="4" w:space="0" w:color="auto"/>
            </w:tcBorders>
          </w:tcPr>
          <w:p w14:paraId="73A07F5F" w14:textId="16C88B10" w:rsidR="00D659BB" w:rsidRPr="00BB3CA6" w:rsidRDefault="003812CF">
            <w:pPr>
              <w:autoSpaceDE w:val="0"/>
              <w:autoSpaceDN w:val="0"/>
              <w:adjustRightInd w:val="0"/>
              <w:spacing w:before="20" w:after="20" w:line="240" w:lineRule="auto"/>
              <w:jc w:val="both"/>
              <w:rPr>
                <w:rFonts w:ascii="Times New Roman" w:hAnsi="Times New Roman"/>
                <w:sz w:val="18"/>
                <w:szCs w:val="20"/>
              </w:rPr>
            </w:pPr>
            <m:oMathPara>
              <m:oMathParaPr>
                <m:jc m:val="left"/>
              </m:oMathParaPr>
              <m:oMath>
                <m:func>
                  <m:funcPr>
                    <m:ctrlPr>
                      <w:rPr>
                        <w:rFonts w:ascii="Cambria Math" w:hAnsi="Cambria Math"/>
                        <w:i/>
                        <w:sz w:val="18"/>
                        <w:szCs w:val="20"/>
                      </w:rPr>
                    </m:ctrlPr>
                  </m:funcPr>
                  <m:fName>
                    <m:r>
                      <m:rPr>
                        <m:sty m:val="p"/>
                      </m:rPr>
                      <w:rPr>
                        <w:rFonts w:ascii="Cambria Math" w:hAnsi="Cambria Math"/>
                        <w:sz w:val="18"/>
                        <w:szCs w:val="20"/>
                      </w:rPr>
                      <m:t>ln</m:t>
                    </m:r>
                  </m:fName>
                  <m:e>
                    <m:d>
                      <m:dPr>
                        <m:ctrlPr>
                          <w:rPr>
                            <w:rFonts w:ascii="Cambria Math" w:hAnsi="Cambria Math"/>
                            <w:i/>
                            <w:sz w:val="18"/>
                            <w:szCs w:val="20"/>
                          </w:rPr>
                        </m:ctrlPr>
                      </m:dPr>
                      <m:e>
                        <m:r>
                          <m:rPr>
                            <m:scr m:val="script"/>
                          </m:rPr>
                          <w:rPr>
                            <w:rFonts w:ascii="Cambria Math" w:hAnsi="Cambria Math"/>
                            <w:sz w:val="18"/>
                            <w:szCs w:val="20"/>
                          </w:rPr>
                          <m:t>L</m:t>
                        </m:r>
                      </m:e>
                    </m:d>
                  </m:e>
                </m:func>
              </m:oMath>
            </m:oMathPara>
          </w:p>
        </w:tc>
        <w:tc>
          <w:tcPr>
            <w:tcW w:w="896" w:type="dxa"/>
            <w:tcBorders>
              <w:top w:val="single" w:sz="4" w:space="0" w:color="auto"/>
              <w:bottom w:val="single" w:sz="4" w:space="0" w:color="auto"/>
            </w:tcBorders>
          </w:tcPr>
          <w:p w14:paraId="6F4367BB" w14:textId="21942994" w:rsidR="00D659BB" w:rsidRPr="007B7D55" w:rsidRDefault="00B52F7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AIC</w:t>
            </w:r>
          </w:p>
        </w:tc>
        <w:tc>
          <w:tcPr>
            <w:tcW w:w="867" w:type="dxa"/>
            <w:tcBorders>
              <w:top w:val="single" w:sz="4" w:space="0" w:color="auto"/>
            </w:tcBorders>
          </w:tcPr>
          <w:p w14:paraId="07EF5378" w14:textId="0B012B5F" w:rsidR="00D659BB" w:rsidRPr="007B7D55" w:rsidRDefault="00B52F77">
            <w:pPr>
              <w:autoSpaceDE w:val="0"/>
              <w:autoSpaceDN w:val="0"/>
              <w:adjustRightInd w:val="0"/>
              <w:spacing w:before="20" w:after="20" w:line="240" w:lineRule="auto"/>
              <w:jc w:val="both"/>
              <w:rPr>
                <w:rFonts w:ascii="Times New Roman" w:hAnsi="Times New Roman"/>
                <w:sz w:val="18"/>
                <w:szCs w:val="20"/>
              </w:rPr>
            </w:pPr>
            <w:r>
              <w:rPr>
                <w:rFonts w:ascii="Times New Roman" w:hAnsi="Times New Roman"/>
                <w:sz w:val="18"/>
                <w:szCs w:val="20"/>
              </w:rPr>
              <w:t>BIC</w:t>
            </w:r>
          </w:p>
        </w:tc>
      </w:tr>
      <w:tr w:rsidR="003C332D" w:rsidRPr="007B7D55" w14:paraId="6FD384E1" w14:textId="77777777" w:rsidTr="003C332D">
        <w:trPr>
          <w:jc w:val="center"/>
        </w:trPr>
        <w:tc>
          <w:tcPr>
            <w:tcW w:w="796" w:type="dxa"/>
            <w:tcBorders>
              <w:top w:val="single" w:sz="4" w:space="0" w:color="auto"/>
            </w:tcBorders>
          </w:tcPr>
          <w:p w14:paraId="5A8F4B85" w14:textId="1526306A" w:rsidR="00D659BB" w:rsidRPr="00BB3CA6" w:rsidRDefault="008474E7">
            <w:pPr>
              <w:spacing w:before="20" w:after="20" w:line="240" w:lineRule="auto"/>
              <w:rPr>
                <w:rFonts w:ascii="Times New Roman" w:hAnsi="Times New Roman"/>
                <w:sz w:val="18"/>
                <w:szCs w:val="20"/>
              </w:rPr>
            </w:pPr>
            <w:r>
              <w:rPr>
                <w:rFonts w:ascii="Times New Roman" w:hAnsi="Times New Roman"/>
                <w:sz w:val="18"/>
                <w:szCs w:val="20"/>
              </w:rPr>
              <w:t>Gumbel</w:t>
            </w:r>
          </w:p>
        </w:tc>
        <w:tc>
          <w:tcPr>
            <w:tcW w:w="711" w:type="dxa"/>
            <w:tcBorders>
              <w:top w:val="single" w:sz="4" w:space="0" w:color="auto"/>
            </w:tcBorders>
          </w:tcPr>
          <w:p w14:paraId="465122E1" w14:textId="562B9BDE" w:rsidR="00D659BB" w:rsidRPr="007B7D55" w:rsidRDefault="00B52F77">
            <w:pPr>
              <w:spacing w:before="20" w:after="20" w:line="240" w:lineRule="auto"/>
              <w:jc w:val="both"/>
              <w:rPr>
                <w:rFonts w:ascii="Times New Roman" w:hAnsi="Times New Roman"/>
                <w:sz w:val="18"/>
                <w:szCs w:val="20"/>
              </w:rPr>
            </w:pPr>
            <w:r>
              <w:rPr>
                <w:rFonts w:ascii="Times New Roman" w:hAnsi="Times New Roman"/>
                <w:sz w:val="18"/>
                <w:szCs w:val="20"/>
              </w:rPr>
              <w:t>3</w:t>
            </w:r>
            <w:r w:rsidR="00D659BB">
              <w:rPr>
                <w:rFonts w:ascii="Times New Roman" w:hAnsi="Times New Roman"/>
                <w:sz w:val="18"/>
                <w:szCs w:val="20"/>
              </w:rPr>
              <w:t>.8</w:t>
            </w:r>
            <w:r w:rsidR="00621A92">
              <w:rPr>
                <w:rFonts w:ascii="Times New Roman" w:hAnsi="Times New Roman"/>
                <w:sz w:val="18"/>
                <w:szCs w:val="20"/>
              </w:rPr>
              <w:t>16</w:t>
            </w:r>
          </w:p>
        </w:tc>
        <w:tc>
          <w:tcPr>
            <w:tcW w:w="557" w:type="dxa"/>
            <w:tcBorders>
              <w:top w:val="single" w:sz="4" w:space="0" w:color="auto"/>
            </w:tcBorders>
          </w:tcPr>
          <w:p w14:paraId="31B3EB5B" w14:textId="4167C4E6" w:rsidR="00D659BB" w:rsidRPr="007B7D55" w:rsidRDefault="00776877">
            <w:pPr>
              <w:spacing w:before="20" w:after="20" w:line="240" w:lineRule="auto"/>
              <w:jc w:val="both"/>
              <w:rPr>
                <w:rFonts w:ascii="Times New Roman" w:hAnsi="Times New Roman"/>
                <w:sz w:val="18"/>
                <w:szCs w:val="20"/>
              </w:rPr>
            </w:pPr>
            <w:r>
              <w:rPr>
                <w:rFonts w:ascii="Times New Roman" w:hAnsi="Times New Roman"/>
                <w:sz w:val="18"/>
                <w:szCs w:val="20"/>
              </w:rPr>
              <w:t>20</w:t>
            </w:r>
            <w:r w:rsidR="00D659BB">
              <w:rPr>
                <w:rFonts w:ascii="Times New Roman" w:hAnsi="Times New Roman"/>
                <w:sz w:val="18"/>
                <w:szCs w:val="20"/>
              </w:rPr>
              <w:t>.1</w:t>
            </w:r>
            <w:r>
              <w:rPr>
                <w:rFonts w:ascii="Times New Roman" w:hAnsi="Times New Roman"/>
                <w:sz w:val="18"/>
                <w:szCs w:val="20"/>
              </w:rPr>
              <w:t>08</w:t>
            </w:r>
          </w:p>
        </w:tc>
        <w:tc>
          <w:tcPr>
            <w:tcW w:w="896" w:type="dxa"/>
            <w:tcBorders>
              <w:top w:val="single" w:sz="4" w:space="0" w:color="auto"/>
            </w:tcBorders>
          </w:tcPr>
          <w:p w14:paraId="5E58BED3" w14:textId="330B661A" w:rsidR="00D659BB" w:rsidRPr="007B7D55" w:rsidRDefault="006F0E92">
            <w:pPr>
              <w:spacing w:before="20" w:after="20" w:line="240" w:lineRule="auto"/>
              <w:jc w:val="both"/>
              <w:rPr>
                <w:rFonts w:ascii="Times New Roman" w:hAnsi="Times New Roman"/>
                <w:sz w:val="18"/>
                <w:szCs w:val="20"/>
              </w:rPr>
            </w:pPr>
            <w:r>
              <w:rPr>
                <w:rFonts w:ascii="Times New Roman" w:hAnsi="Times New Roman"/>
                <w:sz w:val="18"/>
                <w:szCs w:val="20"/>
              </w:rPr>
              <w:t>-38</w:t>
            </w:r>
            <w:r w:rsidR="00D659BB">
              <w:rPr>
                <w:rFonts w:ascii="Times New Roman" w:hAnsi="Times New Roman"/>
                <w:sz w:val="18"/>
                <w:szCs w:val="20"/>
              </w:rPr>
              <w:t>.</w:t>
            </w:r>
            <w:r w:rsidR="00CF1D25">
              <w:rPr>
                <w:rFonts w:ascii="Times New Roman" w:hAnsi="Times New Roman"/>
                <w:sz w:val="18"/>
                <w:szCs w:val="20"/>
              </w:rPr>
              <w:t>21</w:t>
            </w:r>
            <w:r w:rsidR="007C24CB">
              <w:rPr>
                <w:rFonts w:ascii="Times New Roman" w:hAnsi="Times New Roman"/>
                <w:sz w:val="18"/>
                <w:szCs w:val="20"/>
              </w:rPr>
              <w:t>6</w:t>
            </w:r>
          </w:p>
        </w:tc>
        <w:tc>
          <w:tcPr>
            <w:tcW w:w="867" w:type="dxa"/>
            <w:tcBorders>
              <w:top w:val="single" w:sz="4" w:space="0" w:color="auto"/>
            </w:tcBorders>
          </w:tcPr>
          <w:p w14:paraId="0D9D8A69" w14:textId="647F0FB9"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7</w:t>
            </w:r>
            <w:r>
              <w:rPr>
                <w:rFonts w:ascii="Times New Roman" w:hAnsi="Times New Roman"/>
                <w:sz w:val="18"/>
                <w:szCs w:val="20"/>
              </w:rPr>
              <w:t>.</w:t>
            </w:r>
            <w:r w:rsidR="002619D3">
              <w:rPr>
                <w:rFonts w:ascii="Times New Roman" w:hAnsi="Times New Roman"/>
                <w:sz w:val="18"/>
                <w:szCs w:val="20"/>
              </w:rPr>
              <w:t>038</w:t>
            </w:r>
          </w:p>
        </w:tc>
      </w:tr>
      <w:tr w:rsidR="007C24CB" w:rsidRPr="007B7D55" w14:paraId="7A063008" w14:textId="77777777" w:rsidTr="003C332D">
        <w:trPr>
          <w:jc w:val="center"/>
        </w:trPr>
        <w:tc>
          <w:tcPr>
            <w:tcW w:w="796" w:type="dxa"/>
          </w:tcPr>
          <w:p w14:paraId="747BDA40" w14:textId="7D1219CB" w:rsidR="008474E7" w:rsidRDefault="008474E7">
            <w:pPr>
              <w:spacing w:before="20" w:after="20" w:line="240" w:lineRule="auto"/>
              <w:rPr>
                <w:rFonts w:ascii="Times New Roman" w:hAnsi="Times New Roman"/>
                <w:sz w:val="18"/>
                <w:szCs w:val="20"/>
              </w:rPr>
            </w:pPr>
            <w:r>
              <w:rPr>
                <w:rFonts w:ascii="Times New Roman" w:hAnsi="Times New Roman"/>
                <w:sz w:val="18"/>
                <w:szCs w:val="20"/>
              </w:rPr>
              <w:t>Frank</w:t>
            </w:r>
          </w:p>
        </w:tc>
        <w:tc>
          <w:tcPr>
            <w:tcW w:w="711" w:type="dxa"/>
          </w:tcPr>
          <w:p w14:paraId="4E70C40F" w14:textId="0EA87503" w:rsidR="008474E7" w:rsidRDefault="000620DA">
            <w:pPr>
              <w:spacing w:before="20" w:after="20" w:line="240" w:lineRule="auto"/>
              <w:jc w:val="both"/>
              <w:rPr>
                <w:rFonts w:ascii="Times New Roman" w:hAnsi="Times New Roman"/>
                <w:sz w:val="18"/>
                <w:szCs w:val="20"/>
              </w:rPr>
            </w:pPr>
            <w:r>
              <w:rPr>
                <w:rFonts w:ascii="Times New Roman" w:hAnsi="Times New Roman"/>
                <w:sz w:val="18"/>
                <w:szCs w:val="20"/>
              </w:rPr>
              <w:t>13.</w:t>
            </w:r>
            <w:r w:rsidR="00B923A1">
              <w:rPr>
                <w:rFonts w:ascii="Times New Roman" w:hAnsi="Times New Roman"/>
                <w:sz w:val="18"/>
                <w:szCs w:val="20"/>
              </w:rPr>
              <w:t>392</w:t>
            </w:r>
          </w:p>
        </w:tc>
        <w:tc>
          <w:tcPr>
            <w:tcW w:w="557" w:type="dxa"/>
          </w:tcPr>
          <w:p w14:paraId="571E4233" w14:textId="25670480" w:rsidR="008474E7" w:rsidRDefault="0023654B">
            <w:pPr>
              <w:spacing w:before="20" w:after="20" w:line="240" w:lineRule="auto"/>
              <w:jc w:val="both"/>
              <w:rPr>
                <w:rFonts w:ascii="Times New Roman" w:hAnsi="Times New Roman"/>
                <w:sz w:val="18"/>
                <w:szCs w:val="20"/>
              </w:rPr>
            </w:pPr>
            <w:r>
              <w:rPr>
                <w:rFonts w:ascii="Times New Roman" w:hAnsi="Times New Roman"/>
                <w:sz w:val="18"/>
                <w:szCs w:val="20"/>
              </w:rPr>
              <w:t>19.412</w:t>
            </w:r>
          </w:p>
        </w:tc>
        <w:tc>
          <w:tcPr>
            <w:tcW w:w="896" w:type="dxa"/>
          </w:tcPr>
          <w:p w14:paraId="3EDE74B2" w14:textId="037999EF" w:rsidR="008474E7"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350F14">
              <w:rPr>
                <w:rFonts w:ascii="Times New Roman" w:hAnsi="Times New Roman"/>
                <w:sz w:val="18"/>
                <w:szCs w:val="20"/>
              </w:rPr>
              <w:t>6</w:t>
            </w:r>
            <w:r>
              <w:rPr>
                <w:rFonts w:ascii="Times New Roman" w:hAnsi="Times New Roman"/>
                <w:sz w:val="18"/>
                <w:szCs w:val="20"/>
              </w:rPr>
              <w:t>.</w:t>
            </w:r>
            <w:r w:rsidR="007C24CB">
              <w:rPr>
                <w:rFonts w:ascii="Times New Roman" w:hAnsi="Times New Roman"/>
                <w:sz w:val="18"/>
                <w:szCs w:val="20"/>
              </w:rPr>
              <w:t>824</w:t>
            </w:r>
          </w:p>
        </w:tc>
        <w:tc>
          <w:tcPr>
            <w:tcW w:w="867" w:type="dxa"/>
          </w:tcPr>
          <w:p w14:paraId="772FA627" w14:textId="7B843987" w:rsidR="008474E7"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5</w:t>
            </w:r>
            <w:r>
              <w:rPr>
                <w:rFonts w:ascii="Times New Roman" w:hAnsi="Times New Roman"/>
                <w:sz w:val="18"/>
                <w:szCs w:val="20"/>
              </w:rPr>
              <w:t>.</w:t>
            </w:r>
            <w:r w:rsidR="00DF66F7">
              <w:rPr>
                <w:rFonts w:ascii="Times New Roman" w:hAnsi="Times New Roman"/>
                <w:sz w:val="18"/>
                <w:szCs w:val="20"/>
              </w:rPr>
              <w:t>646</w:t>
            </w:r>
          </w:p>
        </w:tc>
      </w:tr>
      <w:tr w:rsidR="003C332D" w:rsidRPr="007B7D55" w14:paraId="1DA0D685" w14:textId="77777777" w:rsidTr="003C332D">
        <w:trPr>
          <w:jc w:val="center"/>
        </w:trPr>
        <w:tc>
          <w:tcPr>
            <w:tcW w:w="796" w:type="dxa"/>
            <w:tcBorders>
              <w:bottom w:val="single" w:sz="4" w:space="0" w:color="auto"/>
            </w:tcBorders>
          </w:tcPr>
          <w:p w14:paraId="209DA86C" w14:textId="2B70E4C1" w:rsidR="00D659BB" w:rsidRPr="00BB3CA6" w:rsidRDefault="008474E7">
            <w:pPr>
              <w:spacing w:before="20" w:after="20" w:line="240" w:lineRule="auto"/>
              <w:rPr>
                <w:rFonts w:ascii="Times New Roman" w:hAnsi="Times New Roman"/>
                <w:sz w:val="18"/>
                <w:szCs w:val="20"/>
              </w:rPr>
            </w:pPr>
            <w:r>
              <w:rPr>
                <w:rFonts w:ascii="Times New Roman" w:hAnsi="Times New Roman"/>
                <w:sz w:val="18"/>
                <w:szCs w:val="20"/>
              </w:rPr>
              <w:t>Clayton</w:t>
            </w:r>
          </w:p>
        </w:tc>
        <w:tc>
          <w:tcPr>
            <w:tcW w:w="711" w:type="dxa"/>
            <w:tcBorders>
              <w:bottom w:val="single" w:sz="4" w:space="0" w:color="auto"/>
            </w:tcBorders>
          </w:tcPr>
          <w:p w14:paraId="5B52F44D" w14:textId="2057F0AD" w:rsidR="00D659BB" w:rsidRPr="007B7D55" w:rsidRDefault="00D83EC2">
            <w:pPr>
              <w:spacing w:before="20" w:after="20" w:line="240" w:lineRule="auto"/>
              <w:jc w:val="both"/>
              <w:rPr>
                <w:rFonts w:ascii="Times New Roman" w:hAnsi="Times New Roman"/>
                <w:sz w:val="18"/>
                <w:szCs w:val="20"/>
              </w:rPr>
            </w:pPr>
            <w:r>
              <w:rPr>
                <w:rFonts w:ascii="Times New Roman" w:hAnsi="Times New Roman"/>
                <w:sz w:val="18"/>
                <w:szCs w:val="20"/>
              </w:rPr>
              <w:t>4</w:t>
            </w:r>
            <w:r w:rsidR="00D659BB">
              <w:rPr>
                <w:rFonts w:ascii="Times New Roman" w:hAnsi="Times New Roman"/>
                <w:sz w:val="18"/>
                <w:szCs w:val="20"/>
              </w:rPr>
              <w:t>.</w:t>
            </w:r>
            <w:r w:rsidR="00E82B89">
              <w:rPr>
                <w:rFonts w:ascii="Times New Roman" w:hAnsi="Times New Roman"/>
                <w:sz w:val="18"/>
                <w:szCs w:val="20"/>
              </w:rPr>
              <w:t>0</w:t>
            </w:r>
            <w:r>
              <w:rPr>
                <w:rFonts w:ascii="Times New Roman" w:hAnsi="Times New Roman"/>
                <w:sz w:val="18"/>
                <w:szCs w:val="20"/>
              </w:rPr>
              <w:t>14</w:t>
            </w:r>
          </w:p>
        </w:tc>
        <w:tc>
          <w:tcPr>
            <w:tcW w:w="557" w:type="dxa"/>
            <w:tcBorders>
              <w:bottom w:val="single" w:sz="4" w:space="0" w:color="auto"/>
            </w:tcBorders>
          </w:tcPr>
          <w:p w14:paraId="1873093D" w14:textId="687CA664" w:rsidR="00D659BB" w:rsidRPr="007B7D55" w:rsidRDefault="00D659BB">
            <w:pPr>
              <w:spacing w:before="20" w:after="20" w:line="240" w:lineRule="auto"/>
              <w:jc w:val="both"/>
              <w:rPr>
                <w:rFonts w:ascii="Times New Roman" w:hAnsi="Times New Roman"/>
                <w:sz w:val="18"/>
                <w:szCs w:val="20"/>
              </w:rPr>
            </w:pPr>
            <w:r>
              <w:rPr>
                <w:rFonts w:ascii="Times New Roman" w:hAnsi="Times New Roman"/>
                <w:sz w:val="18"/>
                <w:szCs w:val="20"/>
              </w:rPr>
              <w:t>1</w:t>
            </w:r>
            <w:r w:rsidR="002D307A">
              <w:rPr>
                <w:rFonts w:ascii="Times New Roman" w:hAnsi="Times New Roman"/>
                <w:sz w:val="18"/>
                <w:szCs w:val="20"/>
              </w:rPr>
              <w:t>7</w:t>
            </w:r>
            <w:r>
              <w:rPr>
                <w:rFonts w:ascii="Times New Roman" w:hAnsi="Times New Roman"/>
                <w:sz w:val="18"/>
                <w:szCs w:val="20"/>
              </w:rPr>
              <w:t>.</w:t>
            </w:r>
            <w:r w:rsidR="002D307A">
              <w:rPr>
                <w:rFonts w:ascii="Times New Roman" w:hAnsi="Times New Roman"/>
                <w:sz w:val="18"/>
                <w:szCs w:val="20"/>
              </w:rPr>
              <w:t>559</w:t>
            </w:r>
          </w:p>
        </w:tc>
        <w:tc>
          <w:tcPr>
            <w:tcW w:w="896" w:type="dxa"/>
            <w:tcBorders>
              <w:bottom w:val="single" w:sz="4" w:space="0" w:color="auto"/>
            </w:tcBorders>
          </w:tcPr>
          <w:p w14:paraId="103625C8" w14:textId="03B3DBB1"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7C24CB">
              <w:rPr>
                <w:rFonts w:ascii="Times New Roman" w:hAnsi="Times New Roman"/>
                <w:sz w:val="18"/>
                <w:szCs w:val="20"/>
              </w:rPr>
              <w:t>3</w:t>
            </w:r>
            <w:r>
              <w:rPr>
                <w:rFonts w:ascii="Times New Roman" w:hAnsi="Times New Roman"/>
                <w:sz w:val="18"/>
                <w:szCs w:val="20"/>
              </w:rPr>
              <w:t>.</w:t>
            </w:r>
            <w:r w:rsidR="007C24CB">
              <w:rPr>
                <w:rFonts w:ascii="Times New Roman" w:hAnsi="Times New Roman"/>
                <w:sz w:val="18"/>
                <w:szCs w:val="20"/>
              </w:rPr>
              <w:t>118</w:t>
            </w:r>
          </w:p>
        </w:tc>
        <w:tc>
          <w:tcPr>
            <w:tcW w:w="867" w:type="dxa"/>
            <w:tcBorders>
              <w:bottom w:val="single" w:sz="4" w:space="0" w:color="auto"/>
            </w:tcBorders>
          </w:tcPr>
          <w:p w14:paraId="08541B1D" w14:textId="0F2312B9" w:rsidR="00D659BB" w:rsidRPr="007B7D55" w:rsidRDefault="00347DCB">
            <w:pPr>
              <w:spacing w:before="20" w:after="20" w:line="240" w:lineRule="auto"/>
              <w:jc w:val="both"/>
              <w:rPr>
                <w:rFonts w:ascii="Times New Roman" w:hAnsi="Times New Roman"/>
                <w:sz w:val="18"/>
                <w:szCs w:val="20"/>
              </w:rPr>
            </w:pPr>
            <w:r>
              <w:rPr>
                <w:rFonts w:ascii="Times New Roman" w:hAnsi="Times New Roman"/>
                <w:sz w:val="18"/>
                <w:szCs w:val="20"/>
              </w:rPr>
              <w:t>-3</w:t>
            </w:r>
            <w:r w:rsidR="00DF66F7">
              <w:rPr>
                <w:rFonts w:ascii="Times New Roman" w:hAnsi="Times New Roman"/>
                <w:sz w:val="18"/>
                <w:szCs w:val="20"/>
              </w:rPr>
              <w:t>1</w:t>
            </w:r>
            <w:r>
              <w:rPr>
                <w:rFonts w:ascii="Times New Roman" w:hAnsi="Times New Roman"/>
                <w:sz w:val="18"/>
                <w:szCs w:val="20"/>
              </w:rPr>
              <w:t>.</w:t>
            </w:r>
            <w:r w:rsidR="007C24CB">
              <w:rPr>
                <w:rFonts w:ascii="Times New Roman" w:hAnsi="Times New Roman"/>
                <w:sz w:val="18"/>
                <w:szCs w:val="20"/>
              </w:rPr>
              <w:t>942</w:t>
            </w:r>
          </w:p>
        </w:tc>
      </w:tr>
    </w:tbl>
    <w:p w14:paraId="3E525B86" w14:textId="77777777" w:rsidR="00D659BB" w:rsidRDefault="00D659BB" w:rsidP="00D659BB">
      <w:pPr>
        <w:spacing w:after="0" w:line="240" w:lineRule="auto"/>
        <w:jc w:val="both"/>
        <w:rPr>
          <w:rFonts w:ascii="Times New Roman" w:hAnsi="Times New Roman"/>
          <w:bCs/>
          <w:iCs/>
          <w:sz w:val="20"/>
          <w:szCs w:val="20"/>
        </w:rPr>
      </w:pPr>
    </w:p>
    <w:p w14:paraId="106D50CB" w14:textId="1D67CCFA" w:rsidR="002C4046" w:rsidRDefault="00C061F0" w:rsidP="00CF51F0">
      <w:pPr>
        <w:spacing w:after="0" w:line="240" w:lineRule="auto"/>
        <w:jc w:val="both"/>
        <w:rPr>
          <w:rFonts w:ascii="Times New Roman" w:hAnsi="Times New Roman"/>
          <w:bCs/>
          <w:iCs/>
          <w:sz w:val="20"/>
          <w:szCs w:val="20"/>
        </w:rPr>
      </w:pPr>
      <w:r>
        <w:rPr>
          <w:rFonts w:ascii="Times New Roman" w:hAnsi="Times New Roman"/>
          <w:bCs/>
          <w:iCs/>
          <w:sz w:val="20"/>
          <w:szCs w:val="20"/>
        </w:rPr>
        <w:t>The effect of time dependent CC is introduc</w:t>
      </w:r>
      <w:r w:rsidR="00852018">
        <w:rPr>
          <w:rFonts w:ascii="Times New Roman" w:hAnsi="Times New Roman"/>
          <w:bCs/>
          <w:iCs/>
          <w:sz w:val="20"/>
          <w:szCs w:val="20"/>
        </w:rPr>
        <w:t>ed by considering</w:t>
      </w:r>
      <w:r>
        <w:rPr>
          <w:rFonts w:ascii="Times New Roman" w:hAnsi="Times New Roman"/>
          <w:bCs/>
          <w:iCs/>
          <w:sz w:val="20"/>
          <w:szCs w:val="20"/>
        </w:rPr>
        <w:t xml:space="preserve"> </w:t>
      </w:r>
      <w:r w:rsidR="002513FF">
        <w:rPr>
          <w:rFonts w:ascii="Times New Roman" w:hAnsi="Times New Roman"/>
          <w:bCs/>
          <w:iCs/>
          <w:sz w:val="20"/>
          <w:szCs w:val="20"/>
        </w:rPr>
        <w:t xml:space="preserve">the </w:t>
      </w:r>
      <w:r>
        <w:rPr>
          <w:rFonts w:ascii="Times New Roman" w:hAnsi="Times New Roman"/>
          <w:bCs/>
          <w:iCs/>
          <w:sz w:val="20"/>
          <w:szCs w:val="20"/>
        </w:rPr>
        <w:t xml:space="preserve">SLR projections </w:t>
      </w:r>
      <w:r w:rsidR="00852018">
        <w:rPr>
          <w:rFonts w:ascii="Times New Roman" w:hAnsi="Times New Roman"/>
          <w:bCs/>
          <w:iCs/>
          <w:sz w:val="20"/>
          <w:szCs w:val="20"/>
        </w:rPr>
        <w:t xml:space="preserve">from </w:t>
      </w:r>
      <w:r w:rsidR="002513FF">
        <w:rPr>
          <w:rFonts w:ascii="Times New Roman" w:hAnsi="Times New Roman"/>
          <w:bCs/>
          <w:iCs/>
          <w:sz w:val="20"/>
          <w:szCs w:val="20"/>
        </w:rPr>
        <w:t>IPCC6 (</w:t>
      </w:r>
      <w:r w:rsidR="009633D1" w:rsidRPr="009633D1">
        <w:rPr>
          <w:rFonts w:ascii="Times New Roman" w:hAnsi="Times New Roman"/>
          <w:bCs/>
          <w:iCs/>
          <w:sz w:val="20"/>
          <w:szCs w:val="20"/>
        </w:rPr>
        <w:t>Fox-Kemper et al. 2021</w:t>
      </w:r>
      <w:r w:rsidR="009633D1">
        <w:rPr>
          <w:rFonts w:ascii="Times New Roman" w:hAnsi="Times New Roman"/>
          <w:bCs/>
          <w:iCs/>
          <w:sz w:val="20"/>
          <w:szCs w:val="20"/>
        </w:rPr>
        <w:t xml:space="preserve">; </w:t>
      </w:r>
      <w:r w:rsidR="0009653A" w:rsidRPr="009633D1">
        <w:rPr>
          <w:rFonts w:ascii="Times New Roman" w:hAnsi="Times New Roman"/>
          <w:bCs/>
          <w:iCs/>
          <w:sz w:val="20"/>
          <w:szCs w:val="20"/>
        </w:rPr>
        <w:t xml:space="preserve">Kopp et al. 2023, </w:t>
      </w:r>
      <w:r w:rsidR="009633D1" w:rsidRPr="009633D1">
        <w:rPr>
          <w:rFonts w:ascii="Times New Roman" w:hAnsi="Times New Roman"/>
          <w:bCs/>
          <w:iCs/>
          <w:sz w:val="20"/>
          <w:szCs w:val="20"/>
        </w:rPr>
        <w:t>Garner et al. 2021</w:t>
      </w:r>
      <w:r w:rsidR="002513FF">
        <w:rPr>
          <w:rFonts w:ascii="Times New Roman" w:hAnsi="Times New Roman"/>
          <w:bCs/>
          <w:iCs/>
          <w:sz w:val="20"/>
          <w:szCs w:val="20"/>
        </w:rPr>
        <w:t>) plotted in</w:t>
      </w:r>
      <w:r w:rsidR="002513FF" w:rsidRPr="00A34146">
        <w:rPr>
          <w:rFonts w:ascii="Times New Roman" w:hAnsi="Times New Roman"/>
          <w:bCs/>
          <w:iCs/>
          <w:sz w:val="20"/>
          <w:szCs w:val="20"/>
        </w:rPr>
        <w:t xml:space="preserve"> Fig</w:t>
      </w:r>
      <w:r w:rsidR="00A34146" w:rsidRPr="00A34146">
        <w:rPr>
          <w:rFonts w:ascii="Times New Roman" w:hAnsi="Times New Roman"/>
          <w:bCs/>
          <w:iCs/>
          <w:sz w:val="20"/>
          <w:szCs w:val="20"/>
        </w:rPr>
        <w:t>.</w:t>
      </w:r>
      <w:r w:rsidR="002513FF" w:rsidRPr="00A34146">
        <w:rPr>
          <w:rFonts w:ascii="Times New Roman" w:hAnsi="Times New Roman"/>
          <w:bCs/>
          <w:iCs/>
          <w:sz w:val="20"/>
          <w:szCs w:val="20"/>
        </w:rPr>
        <w:t xml:space="preserve"> </w:t>
      </w:r>
      <w:r w:rsidR="00361E61" w:rsidRPr="00A34146">
        <w:rPr>
          <w:rFonts w:ascii="Times New Roman" w:hAnsi="Times New Roman"/>
          <w:bCs/>
          <w:iCs/>
          <w:sz w:val="20"/>
          <w:szCs w:val="20"/>
        </w:rPr>
        <w:t>3</w:t>
      </w:r>
      <w:r w:rsidR="002513FF" w:rsidRPr="00A34146">
        <w:rPr>
          <w:rFonts w:ascii="Times New Roman" w:hAnsi="Times New Roman"/>
          <w:bCs/>
          <w:iCs/>
          <w:sz w:val="20"/>
          <w:szCs w:val="20"/>
        </w:rPr>
        <w:t xml:space="preserve">. </w:t>
      </w:r>
    </w:p>
    <w:p w14:paraId="28EA3EA4" w14:textId="77777777" w:rsidR="002C4046" w:rsidRDefault="002C4046" w:rsidP="00CF51F0">
      <w:pPr>
        <w:spacing w:after="0" w:line="240" w:lineRule="auto"/>
        <w:jc w:val="both"/>
        <w:rPr>
          <w:rFonts w:ascii="Times New Roman" w:hAnsi="Times New Roman"/>
          <w:bCs/>
          <w:iCs/>
          <w:sz w:val="20"/>
          <w:szCs w:val="20"/>
        </w:rPr>
      </w:pPr>
    </w:p>
    <w:p w14:paraId="7AD73EF3" w14:textId="774A3110" w:rsidR="00A23F04" w:rsidRPr="007B7D55" w:rsidRDefault="002C4046" w:rsidP="00A23F04">
      <w:pPr>
        <w:spacing w:after="60" w:line="240" w:lineRule="auto"/>
        <w:jc w:val="center"/>
        <w:rPr>
          <w:rFonts w:ascii="Times New Roman" w:hAnsi="Times New Roman"/>
          <w:sz w:val="20"/>
          <w:szCs w:val="20"/>
        </w:rPr>
      </w:pPr>
      <w:r w:rsidRPr="007B7D55">
        <w:rPr>
          <w:rFonts w:ascii="Times New Roman" w:hAnsi="Times New Roman"/>
          <w:noProof/>
          <w:sz w:val="20"/>
          <w:szCs w:val="20"/>
        </w:rPr>
        <w:drawing>
          <wp:inline distT="0" distB="0" distL="0" distR="0" wp14:anchorId="4A638300" wp14:editId="722C0DB1">
            <wp:extent cx="2530634" cy="1212557"/>
            <wp:effectExtent l="0" t="0" r="0" b="0"/>
            <wp:docPr id="1134529575"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9575" name="Picture 3" descr="A graph of different colored lines&#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330" b="6120"/>
                    <a:stretch>
                      <a:fillRect/>
                    </a:stretch>
                  </pic:blipFill>
                  <pic:spPr bwMode="auto">
                    <a:xfrm>
                      <a:off x="0" y="0"/>
                      <a:ext cx="2541103" cy="1217573"/>
                    </a:xfrm>
                    <a:prstGeom prst="rect">
                      <a:avLst/>
                    </a:prstGeom>
                    <a:noFill/>
                    <a:ln>
                      <a:noFill/>
                    </a:ln>
                    <a:extLst>
                      <a:ext uri="{53640926-AAD7-44D8-BBD7-CCE9431645EC}">
                        <a14:shadowObscured xmlns:a14="http://schemas.microsoft.com/office/drawing/2010/main"/>
                      </a:ext>
                    </a:extLst>
                  </pic:spPr>
                </pic:pic>
              </a:graphicData>
            </a:graphic>
          </wp:inline>
        </w:drawing>
      </w:r>
    </w:p>
    <w:p w14:paraId="2E96E099" w14:textId="294F3553" w:rsidR="00A23F04" w:rsidRPr="00361E61" w:rsidRDefault="00A23F04" w:rsidP="00A23F04">
      <w:pPr>
        <w:spacing w:after="0" w:line="240" w:lineRule="auto"/>
        <w:jc w:val="both"/>
        <w:rPr>
          <w:rFonts w:ascii="Times New Roman" w:hAnsi="Times New Roman"/>
          <w:sz w:val="18"/>
          <w:szCs w:val="20"/>
        </w:rPr>
      </w:pPr>
      <w:r w:rsidRPr="00361E61">
        <w:rPr>
          <w:rFonts w:ascii="Times New Roman" w:hAnsi="Times New Roman"/>
          <w:sz w:val="18"/>
          <w:szCs w:val="20"/>
        </w:rPr>
        <w:t xml:space="preserve">Fig. </w:t>
      </w:r>
      <w:r w:rsidR="00361E61" w:rsidRPr="00361E61">
        <w:rPr>
          <w:rFonts w:ascii="Times New Roman" w:hAnsi="Times New Roman"/>
          <w:sz w:val="18"/>
          <w:szCs w:val="20"/>
        </w:rPr>
        <w:t>3</w:t>
      </w:r>
      <w:r w:rsidRPr="00361E61">
        <w:rPr>
          <w:rFonts w:ascii="Times New Roman" w:hAnsi="Times New Roman"/>
          <w:sz w:val="18"/>
          <w:szCs w:val="20"/>
        </w:rPr>
        <w:t xml:space="preserve">. </w:t>
      </w:r>
      <w:r w:rsidR="00542DED" w:rsidRPr="00361E61">
        <w:rPr>
          <w:rFonts w:ascii="Times New Roman" w:hAnsi="Times New Roman"/>
          <w:sz w:val="18"/>
          <w:szCs w:val="20"/>
        </w:rPr>
        <w:t xml:space="preserve">Downscaled </w:t>
      </w:r>
      <w:r w:rsidR="004C05B5" w:rsidRPr="00361E61">
        <w:rPr>
          <w:rFonts w:ascii="Times New Roman" w:hAnsi="Times New Roman"/>
          <w:sz w:val="18"/>
          <w:szCs w:val="20"/>
        </w:rPr>
        <w:t>SLR projections for the H</w:t>
      </w:r>
      <w:r w:rsidR="00987CB0" w:rsidRPr="00361E61">
        <w:rPr>
          <w:rFonts w:ascii="Times New Roman" w:hAnsi="Times New Roman"/>
          <w:sz w:val="18"/>
          <w:szCs w:val="20"/>
        </w:rPr>
        <w:t>o</w:t>
      </w:r>
      <w:r w:rsidR="004C05B5" w:rsidRPr="00361E61">
        <w:rPr>
          <w:rFonts w:ascii="Times New Roman" w:hAnsi="Times New Roman"/>
          <w:sz w:val="18"/>
          <w:szCs w:val="20"/>
        </w:rPr>
        <w:t>uston Bay area</w:t>
      </w:r>
      <w:r w:rsidR="00704140" w:rsidRPr="00361E61">
        <w:rPr>
          <w:rFonts w:ascii="Times New Roman" w:hAnsi="Times New Roman"/>
          <w:sz w:val="18"/>
          <w:szCs w:val="20"/>
        </w:rPr>
        <w:t xml:space="preserve"> (</w:t>
      </w:r>
      <w:r w:rsidR="00B42447" w:rsidRPr="00361E61">
        <w:rPr>
          <w:rFonts w:ascii="Times New Roman" w:hAnsi="Times New Roman"/>
          <w:sz w:val="18"/>
          <w:szCs w:val="20"/>
        </w:rPr>
        <w:t xml:space="preserve">ensemble </w:t>
      </w:r>
      <w:r w:rsidR="00704140" w:rsidRPr="00361E61">
        <w:rPr>
          <w:rFonts w:ascii="Times New Roman" w:hAnsi="Times New Roman"/>
          <w:sz w:val="18"/>
          <w:szCs w:val="20"/>
        </w:rPr>
        <w:t>median</w:t>
      </w:r>
      <w:r w:rsidR="00B42447" w:rsidRPr="00361E61">
        <w:rPr>
          <w:rFonts w:ascii="Times New Roman" w:hAnsi="Times New Roman"/>
          <w:sz w:val="18"/>
          <w:szCs w:val="20"/>
        </w:rPr>
        <w:t xml:space="preserve"> and </w:t>
      </w:r>
      <m:oMath>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0.05</m:t>
            </m:r>
          </m:sub>
        </m:sSub>
        <m:r>
          <w:rPr>
            <w:rFonts w:ascii="Cambria Math" w:hAnsi="Cambria Math"/>
            <w:sz w:val="18"/>
            <w:szCs w:val="20"/>
          </w:rPr>
          <m:t>-</m:t>
        </m:r>
        <m:sSub>
          <m:sSubPr>
            <m:ctrlPr>
              <w:rPr>
                <w:rFonts w:ascii="Cambria Math" w:hAnsi="Cambria Math"/>
                <w:i/>
                <w:sz w:val="18"/>
                <w:szCs w:val="20"/>
              </w:rPr>
            </m:ctrlPr>
          </m:sSubPr>
          <m:e>
            <m:r>
              <w:rPr>
                <w:rFonts w:ascii="Cambria Math" w:hAnsi="Cambria Math"/>
                <w:sz w:val="18"/>
                <w:szCs w:val="20"/>
              </w:rPr>
              <m:t>Q</m:t>
            </m:r>
          </m:e>
          <m:sub>
            <m:r>
              <w:rPr>
                <w:rFonts w:ascii="Cambria Math" w:hAnsi="Cambria Math"/>
                <w:sz w:val="18"/>
                <w:szCs w:val="20"/>
              </w:rPr>
              <m:t>0.95</m:t>
            </m:r>
          </m:sub>
        </m:sSub>
      </m:oMath>
      <w:r w:rsidR="00B42447" w:rsidRPr="00361E61">
        <w:rPr>
          <w:rFonts w:ascii="Times New Roman" w:hAnsi="Times New Roman"/>
          <w:sz w:val="18"/>
          <w:szCs w:val="20"/>
        </w:rPr>
        <w:t>)</w:t>
      </w:r>
      <w:r w:rsidRPr="00361E61">
        <w:rPr>
          <w:rFonts w:ascii="Times New Roman" w:hAnsi="Times New Roman"/>
          <w:sz w:val="18"/>
          <w:szCs w:val="20"/>
        </w:rPr>
        <w:t>.</w:t>
      </w:r>
    </w:p>
    <w:p w14:paraId="0C0654EA" w14:textId="77777777" w:rsidR="00A23F04" w:rsidRDefault="00A23F04" w:rsidP="00D97643">
      <w:pPr>
        <w:spacing w:after="0" w:line="240" w:lineRule="auto"/>
        <w:jc w:val="both"/>
        <w:rPr>
          <w:rFonts w:ascii="Times New Roman" w:hAnsi="Times New Roman"/>
          <w:bCs/>
          <w:iCs/>
          <w:sz w:val="20"/>
          <w:szCs w:val="20"/>
        </w:rPr>
      </w:pPr>
    </w:p>
    <w:p w14:paraId="0AF418E0" w14:textId="75A7B1F1" w:rsidR="002C4046" w:rsidRDefault="00BB0B94" w:rsidP="00D97643">
      <w:pPr>
        <w:spacing w:after="0" w:line="240" w:lineRule="auto"/>
        <w:jc w:val="both"/>
        <w:rPr>
          <w:rFonts w:ascii="Times New Roman" w:hAnsi="Times New Roman"/>
          <w:bCs/>
          <w:iCs/>
          <w:sz w:val="20"/>
          <w:szCs w:val="20"/>
        </w:rPr>
      </w:pPr>
      <w:r>
        <w:rPr>
          <w:rFonts w:ascii="Times New Roman" w:hAnsi="Times New Roman"/>
          <w:bCs/>
          <w:iCs/>
          <w:sz w:val="20"/>
          <w:szCs w:val="20"/>
        </w:rPr>
        <w:t>Thus, f</w:t>
      </w:r>
      <w:r w:rsidR="00200328">
        <w:rPr>
          <w:rFonts w:ascii="Times New Roman" w:hAnsi="Times New Roman"/>
          <w:bCs/>
          <w:iCs/>
          <w:sz w:val="20"/>
          <w:szCs w:val="20"/>
        </w:rPr>
        <w:t xml:space="preserve">or any </w:t>
      </w:r>
      <m:oMath>
        <m:r>
          <w:rPr>
            <w:rFonts w:ascii="Cambria Math" w:hAnsi="Cambria Math"/>
            <w:sz w:val="20"/>
            <w:szCs w:val="20"/>
          </w:rPr>
          <m:t>k</m:t>
        </m:r>
      </m:oMath>
      <w:r w:rsidR="00200328">
        <w:rPr>
          <w:rFonts w:ascii="Times New Roman" w:hAnsi="Times New Roman"/>
          <w:bCs/>
          <w:iCs/>
          <w:sz w:val="20"/>
          <w:szCs w:val="20"/>
        </w:rPr>
        <w:t>-th decision time</w:t>
      </w:r>
      <w:r w:rsidR="004C6D3C">
        <w:rPr>
          <w:rFonts w:ascii="Times New Roman" w:hAnsi="Times New Roman"/>
          <w:bCs/>
          <w:iCs/>
          <w:sz w:val="20"/>
          <w:szCs w:val="20"/>
        </w:rPr>
        <w:t>,</w:t>
      </w:r>
      <w:r w:rsidR="00200328">
        <w:rPr>
          <w:rFonts w:ascii="Times New Roman" w:hAnsi="Times New Roman"/>
          <w:bCs/>
          <w:iCs/>
          <w:sz w:val="20"/>
          <w:szCs w:val="20"/>
        </w:rPr>
        <w:t xml:space="preserve"> </w:t>
      </w:r>
      <w:r w:rsidR="00B26662">
        <w:rPr>
          <w:rFonts w:ascii="Times New Roman" w:hAnsi="Times New Roman"/>
          <w:bCs/>
          <w:iCs/>
          <w:sz w:val="20"/>
          <w:szCs w:val="20"/>
        </w:rPr>
        <w:t>the</w:t>
      </w:r>
      <w:r w:rsidR="004854D6">
        <w:rPr>
          <w:rFonts w:ascii="Times New Roman" w:hAnsi="Times New Roman"/>
          <w:bCs/>
          <w:iCs/>
          <w:sz w:val="20"/>
          <w:szCs w:val="20"/>
        </w:rPr>
        <w:t xml:space="preserve"> </w:t>
      </w:r>
      <w:r w:rsidR="006923C8">
        <w:rPr>
          <w:rFonts w:ascii="Times New Roman" w:hAnsi="Times New Roman"/>
          <w:bCs/>
          <w:iCs/>
          <w:sz w:val="20"/>
          <w:szCs w:val="20"/>
        </w:rPr>
        <w:t>additive correction factor</w:t>
      </w:r>
      <w:r w:rsidR="004854D6">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oMath>
      <w:r w:rsidR="004C6D3C">
        <w:rPr>
          <w:rFonts w:ascii="Times New Roman" w:hAnsi="Times New Roman"/>
          <w:bCs/>
          <w:iCs/>
          <w:sz w:val="20"/>
          <w:szCs w:val="20"/>
        </w:rPr>
        <w:t>,</w:t>
      </w:r>
      <w:r w:rsidR="004854D6">
        <w:rPr>
          <w:rFonts w:ascii="Times New Roman" w:hAnsi="Times New Roman"/>
          <w:bCs/>
          <w:iCs/>
          <w:sz w:val="20"/>
          <w:szCs w:val="20"/>
        </w:rPr>
        <w:t xml:space="preserve"> </w:t>
      </w:r>
      <w:r w:rsidR="00656F66">
        <w:rPr>
          <w:rFonts w:ascii="Times New Roman" w:hAnsi="Times New Roman"/>
          <w:bCs/>
          <w:iCs/>
          <w:sz w:val="20"/>
          <w:szCs w:val="20"/>
        </w:rPr>
        <w:t>is calculated as:</w:t>
      </w:r>
      <w:r w:rsidR="00B26662">
        <w:rPr>
          <w:rFonts w:ascii="Times New Roman" w:hAnsi="Times New Roman"/>
          <w:bCs/>
          <w:iCs/>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0"/>
        <w:gridCol w:w="550"/>
      </w:tblGrid>
      <w:tr w:rsidR="006923C8" w14:paraId="2100721E" w14:textId="77777777">
        <w:tc>
          <w:tcPr>
            <w:tcW w:w="3794" w:type="dxa"/>
            <w:vAlign w:val="center"/>
          </w:tcPr>
          <w:p w14:paraId="496E6CE0" w14:textId="195B1F72" w:rsidR="006923C8" w:rsidRPr="00A8686A" w:rsidRDefault="00A8686A">
            <w:pPr>
              <w:spacing w:before="160" w:after="160" w:line="240" w:lineRule="auto"/>
              <w:jc w:val="center"/>
              <w:rPr>
                <w:rFonts w:ascii="Times New Roman" w:hAnsi="Times New Roman"/>
                <w:sz w:val="20"/>
                <w:szCs w:val="20"/>
              </w:rPr>
            </w:pPr>
            <w:r>
              <w:rPr>
                <w:rFonts w:ascii="Times New Roman" w:hAnsi="Times New Roman"/>
                <w:bCs/>
                <w:iCs/>
                <w:sz w:val="20"/>
                <w:szCs w:val="20"/>
              </w:rPr>
              <w:t xml:space="preserve">          </w:t>
            </w:r>
            <m:oMath>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SLR</m:t>
                  </m:r>
                </m:e>
                <m:sub>
                  <m:r>
                    <w:rPr>
                      <w:rFonts w:ascii="Cambria Math" w:hAnsi="Cambria Math"/>
                      <w:sz w:val="20"/>
                      <w:szCs w:val="20"/>
                    </w:rPr>
                    <m:t>k</m:t>
                  </m:r>
                </m:sub>
              </m:sSub>
              <m:r>
                <w:rPr>
                  <w:rFonts w:ascii="Cambria Math" w:hAnsi="Cambria Math"/>
                  <w:sz w:val="20"/>
                  <w:szCs w:val="20"/>
                </w:rPr>
                <m:t xml:space="preserve">+ </m:t>
              </m:r>
              <m:r>
                <m:rPr>
                  <m:sty m:val="p"/>
                </m:rPr>
                <w:rPr>
                  <w:rFonts w:ascii="Cambria Math" w:hAnsi="Cambria Math"/>
                  <w:sz w:val="20"/>
                  <w:szCs w:val="20"/>
                </w:rPr>
                <m:t>Δ</m:t>
              </m:r>
              <m:r>
                <w:rPr>
                  <w:rFonts w:ascii="Cambria Math" w:hAnsi="Cambria Math"/>
                  <w:sz w:val="20"/>
                  <w:szCs w:val="20"/>
                </w:rPr>
                <m:t>sub (</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r>
                <w:rPr>
                  <w:rFonts w:ascii="Cambria Math" w:hAnsi="Cambria Math"/>
                  <w:sz w:val="20"/>
                  <w:szCs w:val="20"/>
                </w:rPr>
                <m:t>)</m:t>
              </m:r>
            </m:oMath>
          </w:p>
        </w:tc>
        <w:tc>
          <w:tcPr>
            <w:tcW w:w="376" w:type="dxa"/>
            <w:vAlign w:val="center"/>
          </w:tcPr>
          <w:p w14:paraId="2C53AC29" w14:textId="0898B3F4" w:rsidR="006923C8" w:rsidRDefault="006923C8">
            <w:pPr>
              <w:spacing w:before="160" w:after="160" w:line="240" w:lineRule="auto"/>
              <w:jc w:val="right"/>
              <w:rPr>
                <w:rFonts w:ascii="Times New Roman" w:hAnsi="Times New Roman"/>
                <w:bCs/>
                <w:iCs/>
                <w:sz w:val="20"/>
                <w:szCs w:val="20"/>
              </w:rPr>
            </w:pPr>
            <w:r>
              <w:rPr>
                <w:rFonts w:ascii="Times New Roman" w:hAnsi="Times New Roman"/>
                <w:bCs/>
                <w:iCs/>
                <w:sz w:val="20"/>
                <w:szCs w:val="20"/>
              </w:rPr>
              <w:t>(</w:t>
            </w:r>
            <w:r w:rsidR="006804B3">
              <w:rPr>
                <w:rFonts w:ascii="Times New Roman" w:hAnsi="Times New Roman"/>
                <w:bCs/>
                <w:iCs/>
                <w:sz w:val="20"/>
                <w:szCs w:val="20"/>
              </w:rPr>
              <w:t>14</w:t>
            </w:r>
            <w:r>
              <w:rPr>
                <w:rFonts w:ascii="Times New Roman" w:hAnsi="Times New Roman"/>
                <w:bCs/>
                <w:iCs/>
                <w:sz w:val="20"/>
                <w:szCs w:val="20"/>
              </w:rPr>
              <w:t>)</w:t>
            </w:r>
          </w:p>
        </w:tc>
      </w:tr>
    </w:tbl>
    <w:p w14:paraId="43D985D8" w14:textId="77777777" w:rsidR="006923C8" w:rsidRDefault="006923C8" w:rsidP="00E71926">
      <w:pPr>
        <w:spacing w:after="0" w:line="240" w:lineRule="auto"/>
        <w:jc w:val="both"/>
        <w:rPr>
          <w:rFonts w:ascii="Times New Roman" w:hAnsi="Times New Roman"/>
          <w:bCs/>
          <w:iCs/>
          <w:sz w:val="20"/>
          <w:szCs w:val="20"/>
        </w:rPr>
      </w:pPr>
    </w:p>
    <w:p w14:paraId="303D6690" w14:textId="76C3D3CD" w:rsidR="00A60CD1" w:rsidRDefault="00EB13F0" w:rsidP="00E71926">
      <w:pPr>
        <w:spacing w:after="0" w:line="240" w:lineRule="auto"/>
        <w:jc w:val="both"/>
        <w:rPr>
          <w:rFonts w:ascii="Times New Roman" w:hAnsi="Times New Roman"/>
          <w:bCs/>
          <w:iCs/>
          <w:sz w:val="20"/>
          <w:szCs w:val="20"/>
        </w:rPr>
      </w:pPr>
      <w:r>
        <w:rPr>
          <w:rFonts w:ascii="Times New Roman" w:hAnsi="Times New Roman"/>
          <w:bCs/>
          <w:iCs/>
          <w:sz w:val="20"/>
          <w:szCs w:val="20"/>
        </w:rPr>
        <w:t xml:space="preserve">Where </w:t>
      </w:r>
      <m:oMath>
        <m:r>
          <m:rPr>
            <m:sty m:val="p"/>
          </m:rPr>
          <w:rPr>
            <w:rFonts w:ascii="Cambria Math" w:hAnsi="Cambria Math"/>
            <w:sz w:val="20"/>
            <w:szCs w:val="20"/>
          </w:rPr>
          <m:t>Δ</m:t>
        </m:r>
        <m:r>
          <w:rPr>
            <w:rFonts w:ascii="Cambria Math" w:hAnsi="Cambria Math"/>
            <w:sz w:val="20"/>
            <w:szCs w:val="20"/>
          </w:rPr>
          <m:t>sub</m:t>
        </m:r>
      </m:oMath>
      <w:r>
        <w:rPr>
          <w:rFonts w:ascii="Times New Roman" w:hAnsi="Times New Roman"/>
          <w:bCs/>
          <w:iCs/>
          <w:sz w:val="20"/>
          <w:szCs w:val="20"/>
        </w:rPr>
        <w:t xml:space="preserve"> denotes </w:t>
      </w:r>
      <w:r w:rsidR="008426A0">
        <w:rPr>
          <w:rFonts w:ascii="Times New Roman" w:hAnsi="Times New Roman"/>
          <w:bCs/>
          <w:iCs/>
          <w:sz w:val="20"/>
          <w:szCs w:val="20"/>
        </w:rPr>
        <w:t>the</w:t>
      </w:r>
      <w:r w:rsidR="00B306BA">
        <w:rPr>
          <w:rFonts w:ascii="Times New Roman" w:hAnsi="Times New Roman"/>
          <w:bCs/>
          <w:iCs/>
          <w:sz w:val="20"/>
          <w:szCs w:val="20"/>
        </w:rPr>
        <w:t xml:space="preserve"> </w:t>
      </w:r>
      <w:r w:rsidR="008426A0">
        <w:rPr>
          <w:rFonts w:ascii="Times New Roman" w:hAnsi="Times New Roman"/>
          <w:bCs/>
          <w:iCs/>
          <w:sz w:val="20"/>
          <w:szCs w:val="20"/>
        </w:rPr>
        <w:t>land subsidence</w:t>
      </w:r>
      <w:r w:rsidR="003D72B5">
        <w:rPr>
          <w:rFonts w:ascii="Times New Roman" w:hAnsi="Times New Roman"/>
          <w:bCs/>
          <w:iCs/>
          <w:sz w:val="20"/>
          <w:szCs w:val="20"/>
        </w:rPr>
        <w:t>, which for the</w:t>
      </w:r>
      <w:r w:rsidR="00244582">
        <w:rPr>
          <w:rFonts w:ascii="Times New Roman" w:hAnsi="Times New Roman"/>
          <w:bCs/>
          <w:iCs/>
          <w:sz w:val="20"/>
          <w:szCs w:val="20"/>
        </w:rPr>
        <w:t xml:space="preserve"> H</w:t>
      </w:r>
      <w:r w:rsidR="00FD535A">
        <w:rPr>
          <w:rFonts w:ascii="Times New Roman" w:hAnsi="Times New Roman"/>
          <w:bCs/>
          <w:iCs/>
          <w:sz w:val="20"/>
          <w:szCs w:val="20"/>
        </w:rPr>
        <w:t>o</w:t>
      </w:r>
      <w:r w:rsidR="00244582">
        <w:rPr>
          <w:rFonts w:ascii="Times New Roman" w:hAnsi="Times New Roman"/>
          <w:bCs/>
          <w:iCs/>
          <w:sz w:val="20"/>
          <w:szCs w:val="20"/>
        </w:rPr>
        <w:t>uston Bay area is estimated</w:t>
      </w:r>
      <w:r w:rsidR="001A16E5">
        <w:rPr>
          <w:rFonts w:ascii="Times New Roman" w:hAnsi="Times New Roman"/>
          <w:bCs/>
          <w:iCs/>
          <w:sz w:val="20"/>
          <w:szCs w:val="20"/>
        </w:rPr>
        <w:t xml:space="preserve"> </w:t>
      </w:r>
      <w:r w:rsidR="00244582">
        <w:rPr>
          <w:rFonts w:ascii="Times New Roman" w:hAnsi="Times New Roman"/>
          <w:bCs/>
          <w:iCs/>
          <w:sz w:val="20"/>
          <w:szCs w:val="20"/>
        </w:rPr>
        <w:t>as</w:t>
      </w:r>
      <w:r w:rsidR="00044995">
        <w:rPr>
          <w:rFonts w:ascii="Times New Roman" w:hAnsi="Times New Roman"/>
          <w:bCs/>
          <w:iCs/>
          <w:sz w:val="20"/>
          <w:szCs w:val="20"/>
        </w:rPr>
        <w:t xml:space="preserve"> </w:t>
      </w:r>
      <w:r w:rsidR="00853500">
        <w:rPr>
          <w:rFonts w:ascii="Times New Roman" w:hAnsi="Times New Roman"/>
          <w:bCs/>
          <w:iCs/>
          <w:sz w:val="20"/>
          <w:szCs w:val="20"/>
        </w:rPr>
        <w:t xml:space="preserve">6.7 </w:t>
      </w:r>
      <w:r w:rsidR="00540A38">
        <w:rPr>
          <w:rFonts w:ascii="Times New Roman" w:hAnsi="Times New Roman"/>
          <w:bCs/>
          <w:iCs/>
          <w:sz w:val="20"/>
          <w:szCs w:val="20"/>
        </w:rPr>
        <w:t>mm/yea</w:t>
      </w:r>
      <w:r w:rsidR="00BA2527">
        <w:rPr>
          <w:rFonts w:ascii="Times New Roman" w:hAnsi="Times New Roman"/>
          <w:bCs/>
          <w:iCs/>
          <w:sz w:val="20"/>
          <w:szCs w:val="20"/>
        </w:rPr>
        <w:t>r</w:t>
      </w:r>
      <w:r w:rsidR="008426A0">
        <w:rPr>
          <w:rFonts w:ascii="Times New Roman" w:hAnsi="Times New Roman"/>
          <w:bCs/>
          <w:iCs/>
          <w:sz w:val="20"/>
          <w:szCs w:val="20"/>
        </w:rPr>
        <w:t xml:space="preserve"> (</w:t>
      </w:r>
      <w:proofErr w:type="spellStart"/>
      <w:r w:rsidR="00633F3E" w:rsidRPr="00633F3E">
        <w:rPr>
          <w:rFonts w:ascii="Times New Roman" w:hAnsi="Times New Roman"/>
          <w:bCs/>
          <w:iCs/>
          <w:sz w:val="20"/>
          <w:szCs w:val="20"/>
        </w:rPr>
        <w:t>Buzzanga</w:t>
      </w:r>
      <w:proofErr w:type="spellEnd"/>
      <w:r w:rsidR="00633F3E" w:rsidRPr="00633F3E">
        <w:rPr>
          <w:rFonts w:ascii="Times New Roman" w:hAnsi="Times New Roman"/>
          <w:bCs/>
          <w:iCs/>
          <w:sz w:val="20"/>
          <w:szCs w:val="20"/>
        </w:rPr>
        <w:t xml:space="preserve"> et al. 2025</w:t>
      </w:r>
      <w:r w:rsidR="00B306BA">
        <w:rPr>
          <w:rFonts w:ascii="Times New Roman" w:hAnsi="Times New Roman"/>
          <w:bCs/>
          <w:iCs/>
          <w:sz w:val="20"/>
          <w:szCs w:val="20"/>
        </w:rPr>
        <w:t>).</w:t>
      </w:r>
      <w:r w:rsidR="0085299C">
        <w:rPr>
          <w:rFonts w:ascii="Times New Roman" w:hAnsi="Times New Roman"/>
          <w:bCs/>
          <w:iCs/>
          <w:sz w:val="20"/>
          <w:szCs w:val="20"/>
        </w:rPr>
        <w:t xml:space="preserve"> </w:t>
      </w:r>
      <w:r w:rsidR="00661B6C">
        <w:rPr>
          <w:rFonts w:ascii="Times New Roman" w:hAnsi="Times New Roman"/>
          <w:bCs/>
          <w:iCs/>
          <w:sz w:val="20"/>
          <w:szCs w:val="20"/>
        </w:rPr>
        <w:t xml:space="preserve">For any realization of </w:t>
      </w:r>
      <m:oMath>
        <m:d>
          <m:dPr>
            <m:ctrlPr>
              <w:rPr>
                <w:rFonts w:ascii="Cambria Math" w:hAnsi="Cambria Math"/>
                <w:bCs/>
                <w:i/>
                <w:iCs/>
                <w:sz w:val="20"/>
                <w:szCs w:val="20"/>
              </w:rPr>
            </m:ctrlPr>
          </m:dPr>
          <m:e>
            <m:sSub>
              <m:sSubPr>
                <m:ctrlPr>
                  <w:rPr>
                    <w:rFonts w:ascii="Cambria Math" w:hAnsi="Cambria Math"/>
                    <w:bCs/>
                    <w:i/>
                    <w:iCs/>
                    <w:sz w:val="20"/>
                    <w:szCs w:val="20"/>
                  </w:rPr>
                </m:ctrlPr>
              </m:sSubPr>
              <m:e>
                <m:r>
                  <w:rPr>
                    <w:rFonts w:ascii="Cambria Math" w:hAnsi="Cambria Math"/>
                    <w:sz w:val="20"/>
                    <w:szCs w:val="20"/>
                  </w:rPr>
                  <m:t>h</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bCs/>
                    <w:i/>
                    <w:iCs/>
                    <w:sz w:val="20"/>
                    <w:szCs w:val="20"/>
                  </w:rPr>
                </m:ctrlPr>
              </m:sSubPr>
              <m:e>
                <m:r>
                  <w:rPr>
                    <w:rFonts w:ascii="Cambria Math" w:hAnsi="Cambria Math"/>
                    <w:sz w:val="20"/>
                    <w:szCs w:val="20"/>
                  </w:rPr>
                  <m:t>t</m:t>
                </m:r>
              </m:e>
              <m:sub>
                <m:r>
                  <w:rPr>
                    <w:rFonts w:ascii="Cambria Math" w:hAnsi="Cambria Math"/>
                    <w:sz w:val="20"/>
                    <w:szCs w:val="20"/>
                  </w:rPr>
                  <m:t>hk</m:t>
                </m:r>
              </m:sub>
            </m:sSub>
          </m:e>
        </m:d>
      </m:oMath>
      <w:r w:rsidR="00661B6C">
        <w:rPr>
          <w:rFonts w:ascii="Times New Roman" w:hAnsi="Times New Roman"/>
          <w:bCs/>
          <w:iCs/>
          <w:sz w:val="20"/>
          <w:szCs w:val="20"/>
        </w:rPr>
        <w:t xml:space="preserve"> </w:t>
      </w:r>
      <w:r w:rsidR="00EB67C6">
        <w:rPr>
          <w:rFonts w:ascii="Times New Roman" w:hAnsi="Times New Roman"/>
          <w:bCs/>
          <w:iCs/>
          <w:sz w:val="20"/>
          <w:szCs w:val="20"/>
        </w:rPr>
        <w:t>the Heigh</w:t>
      </w:r>
      <w:r w:rsidR="00701BFC">
        <w:rPr>
          <w:rFonts w:ascii="Times New Roman" w:hAnsi="Times New Roman"/>
          <w:bCs/>
          <w:iCs/>
          <w:sz w:val="20"/>
          <w:szCs w:val="20"/>
        </w:rPr>
        <w:t>t</w:t>
      </w:r>
      <w:r w:rsidR="00EB67C6">
        <w:rPr>
          <w:rFonts w:ascii="Times New Roman" w:hAnsi="Times New Roman"/>
          <w:bCs/>
          <w:iCs/>
          <w:sz w:val="20"/>
          <w:szCs w:val="20"/>
        </w:rPr>
        <w:t xml:space="preserve"> Above </w:t>
      </w:r>
      <w:r w:rsidR="000200BA">
        <w:rPr>
          <w:rFonts w:ascii="Times New Roman" w:hAnsi="Times New Roman"/>
          <w:bCs/>
          <w:iCs/>
          <w:sz w:val="20"/>
          <w:szCs w:val="20"/>
        </w:rPr>
        <w:t xml:space="preserve">Nearest </w:t>
      </w:r>
      <w:r w:rsidR="002A27D1">
        <w:rPr>
          <w:rFonts w:ascii="Times New Roman" w:hAnsi="Times New Roman"/>
          <w:bCs/>
          <w:iCs/>
          <w:sz w:val="20"/>
          <w:szCs w:val="20"/>
        </w:rPr>
        <w:t xml:space="preserve">Drainage </w:t>
      </w:r>
      <w:r w:rsidR="003A22E9">
        <w:rPr>
          <w:rFonts w:ascii="Times New Roman" w:hAnsi="Times New Roman"/>
          <w:bCs/>
          <w:iCs/>
          <w:sz w:val="20"/>
          <w:szCs w:val="20"/>
        </w:rPr>
        <w:t xml:space="preserve">(HAND) methodology </w:t>
      </w:r>
      <w:r w:rsidR="000815CD">
        <w:rPr>
          <w:rFonts w:ascii="Times New Roman" w:hAnsi="Times New Roman"/>
          <w:bCs/>
          <w:iCs/>
          <w:sz w:val="20"/>
          <w:szCs w:val="20"/>
        </w:rPr>
        <w:t>(</w:t>
      </w:r>
      <w:r w:rsidR="00E45B47" w:rsidRPr="00E45B47">
        <w:rPr>
          <w:rFonts w:ascii="Times New Roman" w:hAnsi="Times New Roman"/>
          <w:bCs/>
          <w:iCs/>
          <w:sz w:val="20"/>
          <w:szCs w:val="20"/>
        </w:rPr>
        <w:t>Murphy et al. 2025; Zheng et al. 2018</w:t>
      </w:r>
      <w:r w:rsidR="000815CD">
        <w:rPr>
          <w:rFonts w:ascii="Times New Roman" w:hAnsi="Times New Roman"/>
          <w:bCs/>
          <w:iCs/>
          <w:sz w:val="20"/>
          <w:szCs w:val="20"/>
        </w:rPr>
        <w:t xml:space="preserve">) </w:t>
      </w:r>
      <w:r w:rsidR="003A22E9">
        <w:rPr>
          <w:rFonts w:ascii="Times New Roman" w:hAnsi="Times New Roman"/>
          <w:bCs/>
          <w:iCs/>
          <w:sz w:val="20"/>
          <w:szCs w:val="20"/>
        </w:rPr>
        <w:t xml:space="preserve">is used to </w:t>
      </w:r>
      <w:r w:rsidR="0063393D">
        <w:rPr>
          <w:rFonts w:ascii="Times New Roman" w:hAnsi="Times New Roman"/>
          <w:bCs/>
          <w:iCs/>
          <w:sz w:val="20"/>
          <w:szCs w:val="20"/>
        </w:rPr>
        <w:t>derive a spa</w:t>
      </w:r>
      <w:r w:rsidR="00661B6C">
        <w:rPr>
          <w:rFonts w:ascii="Times New Roman" w:hAnsi="Times New Roman"/>
          <w:bCs/>
          <w:iCs/>
          <w:sz w:val="20"/>
          <w:szCs w:val="20"/>
        </w:rPr>
        <w:t xml:space="preserve">tial </w:t>
      </w:r>
      <w:r w:rsidR="007848C3">
        <w:rPr>
          <w:rFonts w:ascii="Times New Roman" w:hAnsi="Times New Roman"/>
          <w:bCs/>
          <w:iCs/>
          <w:sz w:val="20"/>
          <w:szCs w:val="20"/>
        </w:rPr>
        <w:t>map</w:t>
      </w:r>
      <w:r w:rsidR="00661B6C">
        <w:rPr>
          <w:rFonts w:ascii="Times New Roman" w:hAnsi="Times New Roman"/>
          <w:bCs/>
          <w:iCs/>
          <w:sz w:val="20"/>
          <w:szCs w:val="20"/>
        </w:rPr>
        <w:t xml:space="preserve"> </w:t>
      </w:r>
      <w:r w:rsidR="003C6902">
        <w:rPr>
          <w:rFonts w:ascii="Times New Roman" w:hAnsi="Times New Roman"/>
          <w:bCs/>
          <w:iCs/>
          <w:sz w:val="20"/>
          <w:szCs w:val="20"/>
        </w:rPr>
        <w:t xml:space="preserve">of the </w:t>
      </w:r>
      <w:r w:rsidR="005A53EC">
        <w:rPr>
          <w:rFonts w:ascii="Times New Roman" w:hAnsi="Times New Roman"/>
          <w:bCs/>
          <w:iCs/>
          <w:sz w:val="20"/>
          <w:szCs w:val="20"/>
        </w:rPr>
        <w:t>flood</w:t>
      </w:r>
      <w:r w:rsidR="00661B6C">
        <w:rPr>
          <w:rFonts w:ascii="Times New Roman" w:hAnsi="Times New Roman"/>
          <w:bCs/>
          <w:iCs/>
          <w:sz w:val="20"/>
          <w:szCs w:val="20"/>
        </w:rPr>
        <w:t xml:space="preserve"> </w:t>
      </w:r>
      <w:r w:rsidR="007848C3">
        <w:rPr>
          <w:rFonts w:ascii="Times New Roman" w:hAnsi="Times New Roman"/>
          <w:bCs/>
          <w:iCs/>
          <w:sz w:val="20"/>
          <w:szCs w:val="20"/>
        </w:rPr>
        <w:t>level</w:t>
      </w:r>
      <w:r w:rsidR="00AE17FB">
        <w:rPr>
          <w:rFonts w:ascii="Times New Roman" w:hAnsi="Times New Roman"/>
          <w:bCs/>
          <w:iCs/>
          <w:sz w:val="20"/>
          <w:szCs w:val="20"/>
        </w:rPr>
        <w:t xml:space="preserve"> </w:t>
      </w:r>
      <w:r w:rsidR="00F51CCB">
        <w:rPr>
          <w:rFonts w:ascii="Times New Roman" w:hAnsi="Times New Roman"/>
          <w:bCs/>
          <w:iCs/>
          <w:sz w:val="20"/>
          <w:szCs w:val="20"/>
        </w:rPr>
        <w:t xml:space="preserve">in correspondence of each </w:t>
      </w:r>
      <w:r w:rsidR="00EE7620">
        <w:rPr>
          <w:rFonts w:ascii="Times New Roman" w:hAnsi="Times New Roman"/>
          <w:bCs/>
          <w:iCs/>
          <w:sz w:val="20"/>
          <w:szCs w:val="20"/>
        </w:rPr>
        <w:t>node</w:t>
      </w:r>
      <w:r w:rsidR="00432B2F">
        <w:rPr>
          <w:rFonts w:ascii="Times New Roman" w:hAnsi="Times New Roman"/>
          <w:bCs/>
          <w:iCs/>
          <w:sz w:val="20"/>
          <w:szCs w:val="20"/>
        </w:rPr>
        <w:t xml:space="preserve"> </w:t>
      </w:r>
      <w:r w:rsidR="005A53EC">
        <w:rPr>
          <w:rFonts w:ascii="Times New Roman" w:hAnsi="Times New Roman"/>
          <w:bCs/>
          <w:iCs/>
          <w:sz w:val="20"/>
          <w:szCs w:val="20"/>
        </w:rPr>
        <w:t>of the CIs</w:t>
      </w:r>
      <w:r w:rsidR="00264E99">
        <w:rPr>
          <w:rFonts w:ascii="Times New Roman" w:hAnsi="Times New Roman"/>
          <w:bCs/>
          <w:iCs/>
          <w:sz w:val="20"/>
          <w:szCs w:val="20"/>
        </w:rPr>
        <w:t>.</w:t>
      </w:r>
    </w:p>
    <w:p w14:paraId="4D92DE58" w14:textId="77777777" w:rsidR="00FC096F" w:rsidRDefault="00FC096F" w:rsidP="0060448D">
      <w:pPr>
        <w:spacing w:after="160" w:line="240" w:lineRule="auto"/>
        <w:jc w:val="both"/>
        <w:rPr>
          <w:rFonts w:ascii="Times New Roman" w:hAnsi="Times New Roman"/>
          <w:bCs/>
          <w:iCs/>
          <w:sz w:val="20"/>
          <w:szCs w:val="20"/>
        </w:rPr>
      </w:pPr>
    </w:p>
    <w:p w14:paraId="15462389" w14:textId="10CD8D76" w:rsidR="00FC096F" w:rsidRPr="007B7D55" w:rsidRDefault="00FC096F" w:rsidP="00D97643">
      <w:pPr>
        <w:spacing w:after="40" w:line="240" w:lineRule="auto"/>
        <w:rPr>
          <w:rFonts w:ascii="Times New Roman" w:hAnsi="Times New Roman"/>
          <w:b/>
          <w:i/>
          <w:sz w:val="20"/>
          <w:szCs w:val="20"/>
        </w:rPr>
      </w:pPr>
      <w:r>
        <w:rPr>
          <w:rFonts w:ascii="Times New Roman" w:hAnsi="Times New Roman"/>
          <w:b/>
          <w:sz w:val="20"/>
          <w:szCs w:val="20"/>
        </w:rPr>
        <w:t>3</w:t>
      </w:r>
      <w:r w:rsidRPr="007B7D55">
        <w:rPr>
          <w:rFonts w:ascii="Times New Roman" w:hAnsi="Times New Roman"/>
          <w:b/>
          <w:sz w:val="20"/>
          <w:szCs w:val="20"/>
        </w:rPr>
        <w:t>.</w:t>
      </w:r>
      <w:r>
        <w:rPr>
          <w:rFonts w:ascii="Times New Roman" w:hAnsi="Times New Roman"/>
          <w:b/>
          <w:sz w:val="20"/>
          <w:szCs w:val="20"/>
        </w:rPr>
        <w:t>3.</w:t>
      </w:r>
      <w:r w:rsidRPr="007B7D55">
        <w:rPr>
          <w:rFonts w:ascii="Times New Roman" w:hAnsi="Times New Roman"/>
          <w:b/>
          <w:sz w:val="20"/>
          <w:szCs w:val="20"/>
        </w:rPr>
        <w:t xml:space="preserve"> </w:t>
      </w:r>
      <w:r w:rsidR="00CF5CEB">
        <w:rPr>
          <w:rFonts w:ascii="Times New Roman" w:hAnsi="Times New Roman"/>
          <w:b/>
          <w:i/>
          <w:sz w:val="20"/>
          <w:szCs w:val="20"/>
        </w:rPr>
        <w:t>Sequential Decision Problem</w:t>
      </w:r>
    </w:p>
    <w:p w14:paraId="75B49C88" w14:textId="6872D9FA" w:rsidR="00D63CAD" w:rsidRDefault="00D63CAD" w:rsidP="00D97643">
      <w:pPr>
        <w:spacing w:line="240" w:lineRule="auto"/>
        <w:jc w:val="both"/>
        <w:rPr>
          <w:rFonts w:ascii="Times New Roman" w:hAnsi="Times New Roman"/>
          <w:sz w:val="20"/>
          <w:szCs w:val="20"/>
        </w:rPr>
      </w:pPr>
      <w:r>
        <w:rPr>
          <w:rFonts w:ascii="Times New Roman" w:hAnsi="Times New Roman"/>
          <w:sz w:val="20"/>
          <w:szCs w:val="20"/>
        </w:rPr>
        <w:t>The SDP for the considered case study is defined as follows:</w:t>
      </w:r>
    </w:p>
    <w:p w14:paraId="2CE5F243" w14:textId="77777777" w:rsidR="00D63CAD" w:rsidRPr="004E1A9C" w:rsidRDefault="00D63CAD" w:rsidP="00D97643">
      <w:pPr>
        <w:pStyle w:val="ListParagraph"/>
        <w:numPr>
          <w:ilvl w:val="0"/>
          <w:numId w:val="7"/>
        </w:numPr>
        <w:spacing w:after="160" w:line="240" w:lineRule="auto"/>
        <w:ind w:left="357" w:hanging="357"/>
        <w:jc w:val="both"/>
        <w:rPr>
          <w:rFonts w:ascii="Times New Roman" w:eastAsiaTheme="minorHAnsi" w:hAnsi="Times New Roman"/>
          <w:sz w:val="20"/>
          <w:szCs w:val="20"/>
        </w:rPr>
      </w:pPr>
      <w:r w:rsidRPr="00714515">
        <w:rPr>
          <w:rFonts w:ascii="Times New Roman" w:hAnsi="Times New Roman"/>
          <w:sz w:val="20"/>
          <w:szCs w:val="20"/>
        </w:rPr>
        <w:t>State space:</w:t>
      </w:r>
      <w:r>
        <w:rPr>
          <w:rFonts w:ascii="Times New Roman" w:hAnsi="Times New Roman"/>
          <w:sz w:val="20"/>
          <w:szCs w:val="20"/>
        </w:rPr>
        <w:t xml:space="preserve"> at each decision time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oMath>
      <w:r>
        <w:rPr>
          <w:rFonts w:ascii="Times New Roman" w:eastAsiaTheme="minorEastAsia" w:hAnsi="Times New Roman"/>
          <w:sz w:val="20"/>
          <w:szCs w:val="20"/>
        </w:rPr>
        <w:t xml:space="preserve">, the system state is characterized by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σ</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ctrlPr>
                  <w:rPr>
                    <w:rFonts w:ascii="Cambria Math" w:eastAsiaTheme="minorEastAsia" w:hAnsi="Cambria Math"/>
                    <w:i/>
                    <w:sz w:val="20"/>
                    <w:szCs w:val="20"/>
                  </w:rPr>
                </m:ctrlPr>
              </m:sup>
            </m:sSubSup>
          </m:e>
        </m:d>
      </m:oMath>
      <w:r>
        <w:rPr>
          <w:rFonts w:ascii="Times New Roman" w:eastAsiaTheme="minorEastAsia" w:hAnsi="Times New Roman"/>
          <w:sz w:val="20"/>
          <w:szCs w:val="20"/>
        </w:rPr>
        <w:t xml:space="preserve">, where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m:rPr>
            <m:sty m:val="bi"/>
          </m:rPr>
          <w:rPr>
            <w:rFonts w:ascii="Cambria Math" w:eastAsiaTheme="minorEastAsia" w:hAnsi="Cambria Math"/>
            <w:sz w:val="20"/>
            <w:szCs w:val="20"/>
          </w:rPr>
          <m:t>=</m:t>
        </m:r>
        <m:d>
          <m:dPr>
            <m:begChr m:val="["/>
            <m:endChr m:val="]"/>
            <m:ctrlPr>
              <w:rPr>
                <w:rFonts w:ascii="Cambria Math" w:eastAsiaTheme="minorEastAsia" w:hAnsi="Cambria Math"/>
                <w:b/>
                <w:bCs/>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e>
        </m:d>
      </m:oMath>
      <w:r>
        <w:rPr>
          <w:rFonts w:ascii="Times New Roman" w:eastAsiaTheme="minorEastAsia" w:hAnsi="Times New Roman"/>
          <w:sz w:val="20"/>
          <w:szCs w:val="20"/>
        </w:rPr>
        <w:t xml:space="preserve">, with </w:t>
      </w:r>
      <m:oMath>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N</m:t>
            </m:r>
          </m:e>
          <m:sub>
            <m:r>
              <w:rPr>
                <w:rFonts w:ascii="Cambria Math" w:eastAsiaTheme="minorEastAsia" w:hAnsi="Cambria Math"/>
                <w:sz w:val="20"/>
                <w:szCs w:val="20"/>
              </w:rPr>
              <m:t>1</m:t>
            </m:r>
          </m:sub>
          <m:sup>
            <m:r>
              <w:rPr>
                <w:rFonts w:ascii="Cambria Math" w:eastAsiaTheme="minorEastAsia" w:hAnsi="Cambria Math"/>
                <w:sz w:val="20"/>
                <w:szCs w:val="20"/>
              </w:rPr>
              <m:t>c</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N</m:t>
            </m:r>
          </m:e>
          <m:sub>
            <m:r>
              <w:rPr>
                <w:rFonts w:ascii="Cambria Math" w:eastAsiaTheme="minorEastAsia" w:hAnsi="Cambria Math"/>
                <w:sz w:val="20"/>
                <w:szCs w:val="20"/>
              </w:rPr>
              <m:t>2</m:t>
            </m:r>
          </m:sub>
          <m:sup>
            <m:r>
              <w:rPr>
                <w:rFonts w:ascii="Cambria Math" w:eastAsiaTheme="minorEastAsia" w:hAnsi="Cambria Math"/>
                <w:sz w:val="20"/>
                <w:szCs w:val="20"/>
              </w:rPr>
              <m:t>c</m:t>
            </m:r>
          </m:sup>
        </m:sSubSup>
      </m:oMath>
      <w:r>
        <w:rPr>
          <w:rFonts w:ascii="Times New Roman" w:eastAsiaTheme="minorEastAsia" w:hAnsi="Times New Roman"/>
          <w:sz w:val="20"/>
          <w:szCs w:val="20"/>
        </w:rPr>
        <w:t xml:space="preserve">, is the vector of the current flood wall heights for each non-consumer node in the CIs, </w:t>
      </w:r>
      <m:oMath>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kh</m:t>
            </m:r>
          </m:sub>
        </m:sSub>
      </m:oMath>
      <w:r>
        <w:rPr>
          <w:rFonts w:ascii="Times New Roman" w:eastAsiaTheme="minorEastAsia" w:hAnsi="Times New Roman"/>
          <w:sz w:val="20"/>
          <w:szCs w:val="20"/>
        </w:rPr>
        <w:t xml:space="preserve"> is the noisy measure of the hazard intensity change due to sea level rise and land subsidence, with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kh</m:t>
            </m:r>
          </m:sub>
        </m:sSub>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0,0.02</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m:t>
                </m:r>
              </m:sub>
            </m:sSub>
          </m:e>
        </m:d>
      </m:oMath>
      <w:r>
        <w:rPr>
          <w:rFonts w:ascii="Times New Roman" w:eastAsiaTheme="minorEastAsia" w:hAnsi="Times New Roman"/>
          <w:sz w:val="20"/>
          <w:szCs w:val="20"/>
        </w:rPr>
        <w:t xml:space="preserve"> and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ctrlPr>
              <w:rPr>
                <w:rFonts w:ascii="Cambria Math" w:eastAsiaTheme="minorEastAsia" w:hAnsi="Cambria Math"/>
                <w:i/>
                <w:sz w:val="20"/>
                <w:szCs w:val="20"/>
              </w:rPr>
            </m:ctrlPr>
          </m:sup>
        </m:sSubSup>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k12</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k22</m:t>
                </m:r>
              </m:sub>
              <m:sup>
                <m:r>
                  <w:rPr>
                    <w:rFonts w:ascii="Cambria Math" w:eastAsiaTheme="minorEastAsia" w:hAnsi="Cambria Math"/>
                    <w:sz w:val="20"/>
                    <w:szCs w:val="20"/>
                  </w:rPr>
                  <m:t>*</m:t>
                </m:r>
              </m:sup>
            </m:sSubSup>
          </m:e>
        </m:d>
      </m:oMath>
      <w:r>
        <w:rPr>
          <w:rFonts w:ascii="Times New Roman" w:eastAsiaTheme="minorEastAsia" w:hAnsi="Times New Roman"/>
          <w:sz w:val="20"/>
          <w:szCs w:val="20"/>
        </w:rPr>
        <w:t xml:space="preserve"> is the noisy vector of the preference weights, where each </w:t>
      </w:r>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w</m:t>
            </m:r>
          </m:e>
          <m:sub>
            <m:r>
              <w:rPr>
                <w:rFonts w:ascii="Cambria Math" w:eastAsiaTheme="minorEastAsia" w:hAnsi="Cambria Math"/>
                <w:sz w:val="20"/>
                <w:szCs w:val="20"/>
              </w:rPr>
              <m:t>k</m:t>
            </m:r>
          </m:sub>
          <m:sup>
            <m:r>
              <w:rPr>
                <w:rFonts w:ascii="Cambria Math" w:eastAsiaTheme="minorEastAsia" w:hAnsi="Cambria Math"/>
                <w:sz w:val="20"/>
                <w:szCs w:val="20"/>
              </w:rPr>
              <m:t>*</m:t>
            </m: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k</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kw</m:t>
            </m:r>
          </m:sub>
        </m:sSub>
      </m:oMath>
      <w:r>
        <w:rPr>
          <w:rFonts w:ascii="Times New Roman" w:eastAsiaTheme="minorEastAsia" w:hAnsi="Times New Roman"/>
          <w:sz w:val="20"/>
          <w:szCs w:val="20"/>
        </w:rPr>
        <w:t xml:space="preserve"> with </w:t>
      </w:r>
      <m:oMath>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kw</m:t>
            </m:r>
          </m:sub>
        </m:sSub>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0,0.1</m:t>
            </m:r>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w</m:t>
                </m:r>
              </m:e>
              <m:sub>
                <m:r>
                  <m:rPr>
                    <m:sty m:val="p"/>
                  </m:rPr>
                  <w:rPr>
                    <w:rFonts w:ascii="Cambria Math" w:eastAsiaTheme="minorEastAsia" w:hAnsi="Cambria Math"/>
                    <w:sz w:val="20"/>
                    <w:szCs w:val="20"/>
                  </w:rPr>
                  <m:t>k</m:t>
                </m:r>
              </m:sub>
            </m:sSub>
          </m:e>
        </m:d>
      </m:oMath>
      <w:r>
        <w:rPr>
          <w:rFonts w:ascii="Times New Roman" w:eastAsiaTheme="minorEastAsia" w:hAnsi="Times New Roman"/>
          <w:sz w:val="20"/>
          <w:szCs w:val="20"/>
        </w:rPr>
        <w:t>;</w:t>
      </w:r>
    </w:p>
    <w:p w14:paraId="0C8BBA8D" w14:textId="3BB87D6B" w:rsidR="00D63CAD" w:rsidRPr="00C56BC9" w:rsidRDefault="00D63CAD" w:rsidP="00D97643">
      <w:pPr>
        <w:pStyle w:val="ListParagraph"/>
        <w:numPr>
          <w:ilvl w:val="0"/>
          <w:numId w:val="7"/>
        </w:numPr>
        <w:spacing w:after="160" w:line="240" w:lineRule="auto"/>
        <w:ind w:left="357" w:hanging="357"/>
        <w:jc w:val="both"/>
        <w:rPr>
          <w:rFonts w:ascii="Times New Roman" w:eastAsiaTheme="minorHAnsi" w:hAnsi="Times New Roman"/>
          <w:sz w:val="20"/>
          <w:szCs w:val="20"/>
        </w:rPr>
      </w:pPr>
      <w:r w:rsidRPr="00714515">
        <w:rPr>
          <w:rFonts w:ascii="Times New Roman" w:eastAsiaTheme="minorEastAsia" w:hAnsi="Times New Roman"/>
          <w:sz w:val="20"/>
          <w:szCs w:val="20"/>
        </w:rPr>
        <w:t>Action space:</w:t>
      </w:r>
      <w:r>
        <w:rPr>
          <w:rFonts w:ascii="Times New Roman" w:eastAsiaTheme="minorEastAsia" w:hAnsi="Times New Roman"/>
          <w:sz w:val="20"/>
          <w:szCs w:val="20"/>
        </w:rPr>
        <w:t xml:space="preserve"> the </w:t>
      </w:r>
      <w:proofErr w:type="gramStart"/>
      <w:r>
        <w:rPr>
          <w:rFonts w:ascii="Times New Roman" w:eastAsiaTheme="minorEastAsia" w:hAnsi="Times New Roman"/>
          <w:sz w:val="20"/>
          <w:szCs w:val="20"/>
        </w:rPr>
        <w:t>considered investments</w:t>
      </w:r>
      <w:proofErr w:type="gramEnd"/>
      <w:r>
        <w:rPr>
          <w:rFonts w:ascii="Times New Roman" w:eastAsiaTheme="minorEastAsia" w:hAnsi="Times New Roman"/>
          <w:sz w:val="20"/>
          <w:szCs w:val="20"/>
        </w:rPr>
        <w:t xml:space="preserve"> are discrete increases of the floodwall heights. The action at decision time </w:t>
      </w:r>
      <m:oMath>
        <m:r>
          <w:rPr>
            <w:rFonts w:ascii="Cambria Math" w:eastAsiaTheme="minorEastAsia" w:hAnsi="Cambria Math"/>
            <w:sz w:val="20"/>
            <w:szCs w:val="20"/>
          </w:rPr>
          <m:t>k</m:t>
        </m:r>
      </m:oMath>
      <w:r>
        <w:rPr>
          <w:rFonts w:ascii="Times New Roman" w:eastAsiaTheme="minorEastAsia" w:hAnsi="Times New Roman"/>
          <w:sz w:val="20"/>
          <w:szCs w:val="20"/>
        </w:rPr>
        <w:t xml:space="preserve"> is then characterized by the vector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α</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c</m:t>
                    </m:r>
                  </m:sup>
                </m:sSup>
              </m:sub>
            </m:sSub>
          </m:e>
        </m:d>
      </m:oMath>
      <w:r>
        <w:rPr>
          <w:rFonts w:ascii="Times New Roman" w:eastAsiaTheme="minorEastAsia" w:hAnsi="Times New Roman"/>
          <w:sz w:val="20"/>
          <w:szCs w:val="20"/>
        </w:rPr>
        <w:t xml:space="preserve">, containing the discrete wall increases for each non-consumer node in the CIs. The discrete values considered are </w:t>
      </w:r>
      <m:oMath>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k</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0, 0.5, 1, 1.5, 2, 2.5, 3</m:t>
            </m:r>
          </m:e>
        </m:d>
        <m:r>
          <w:rPr>
            <w:rFonts w:ascii="Cambria Math" w:eastAsiaTheme="minorEastAsia" w:hAnsi="Cambria Math"/>
            <w:sz w:val="20"/>
            <w:szCs w:val="20"/>
          </w:rPr>
          <m:t xml:space="preserve"> m</m:t>
        </m:r>
      </m:oMath>
      <w:r>
        <w:rPr>
          <w:rFonts w:ascii="Times New Roman" w:eastAsiaTheme="minorEastAsia" w:hAnsi="Times New Roman"/>
          <w:sz w:val="20"/>
          <w:szCs w:val="20"/>
        </w:rPr>
        <w:t xml:space="preserve"> and the associated cost </w:t>
      </w:r>
      <w:proofErr w:type="gramStart"/>
      <w:r>
        <w:rPr>
          <w:rFonts w:ascii="Times New Roman" w:eastAsiaTheme="minorEastAsia" w:hAnsi="Times New Roman"/>
          <w:sz w:val="20"/>
          <w:szCs w:val="20"/>
        </w:rPr>
        <w:t>is</w:t>
      </w:r>
      <w:proofErr w:type="gramEnd"/>
      <w:r>
        <w:rPr>
          <w:rFonts w:ascii="Times New Roman" w:eastAsiaTheme="minorEastAsia" w:hAnsi="Times New Roman"/>
          <w:sz w:val="20"/>
          <w:szCs w:val="20"/>
        </w:rPr>
        <w:t xml:space="preserve"> calculated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0"/>
        <w:gridCol w:w="550"/>
      </w:tblGrid>
      <w:tr w:rsidR="00D63CAD" w:rsidRPr="00C56BC9" w14:paraId="05CC1D61" w14:textId="77777777" w:rsidTr="00D63CAD">
        <w:trPr>
          <w:jc w:val="center"/>
        </w:trPr>
        <w:tc>
          <w:tcPr>
            <w:tcW w:w="3794" w:type="dxa"/>
            <w:vAlign w:val="center"/>
          </w:tcPr>
          <w:p w14:paraId="67806E44" w14:textId="41C85A45" w:rsidR="00D63CAD" w:rsidRPr="00C56BC9" w:rsidRDefault="00D63CAD" w:rsidP="00D97643">
            <w:pPr>
              <w:spacing w:before="160" w:line="240" w:lineRule="auto"/>
              <w:jc w:val="center"/>
              <w:rPr>
                <w:rFonts w:ascii="Times New Roman" w:hAnsi="Times New Roman"/>
                <w:bCs/>
                <w:iCs/>
                <w:sz w:val="20"/>
                <w:szCs w:val="20"/>
              </w:rPr>
            </w:pPr>
            <m:oMathPara>
              <m:oMath>
                <m:r>
                  <m:rPr>
                    <m:sty m:val="p"/>
                  </m:rPr>
                  <w:rPr>
                    <w:rFonts w:ascii="Cambria Math" w:hAnsi="Cambria Math"/>
                  </w:rPr>
                  <m:t xml:space="preserve">           Γ</m:t>
                </m:r>
                <m:d>
                  <m:dPr>
                    <m:ctrlPr>
                      <w:rPr>
                        <w:rFonts w:ascii="Cambria Math" w:hAnsi="Cambria Math"/>
                        <w:bCs/>
                        <w:i/>
                        <w:iCs/>
                        <w:sz w:val="20"/>
                        <w:szCs w:val="20"/>
                      </w:rPr>
                    </m:ctrlPr>
                  </m:dPr>
                  <m:e>
                    <m:r>
                      <m:rPr>
                        <m:sty m:val="p"/>
                      </m:rPr>
                      <w:rPr>
                        <w:rFonts w:ascii="Cambria Math" w:hAnsi="Cambria Math"/>
                      </w:rPr>
                      <m:t>Δ</m:t>
                    </m:r>
                    <m:sSub>
                      <m:sSubPr>
                        <m:ctrlPr>
                          <w:rPr>
                            <w:rFonts w:ascii="Cambria Math" w:hAnsi="Cambria Math"/>
                            <w:bCs/>
                            <w:i/>
                            <w:iCs/>
                            <w:sz w:val="20"/>
                            <w:szCs w:val="20"/>
                          </w:rPr>
                        </m:ctrlPr>
                      </m:sSubPr>
                      <m:e>
                        <m:r>
                          <w:rPr>
                            <w:rFonts w:ascii="Cambria Math" w:hAnsi="Cambria Math"/>
                          </w:rPr>
                          <m:t>O</m:t>
                        </m:r>
                        <m:ctrlPr>
                          <w:rPr>
                            <w:rFonts w:ascii="Cambria Math" w:hAnsi="Cambria Math"/>
                            <w:bCs/>
                            <w:i/>
                            <w:iCs/>
                          </w:rPr>
                        </m:ctrlPr>
                      </m:e>
                      <m:sub>
                        <m:sSup>
                          <m:sSupPr>
                            <m:ctrlPr>
                              <w:rPr>
                                <w:rFonts w:ascii="Cambria Math" w:hAnsi="Cambria Math"/>
                                <w:bCs/>
                                <w:i/>
                                <w:iCs/>
                                <w:sz w:val="20"/>
                                <w:szCs w:val="20"/>
                              </w:rPr>
                            </m:ctrlPr>
                          </m:sSupPr>
                          <m:e>
                            <m:r>
                              <w:rPr>
                                <w:rFonts w:ascii="Cambria Math" w:hAnsi="Cambria Math"/>
                              </w:rPr>
                              <m:t>kn</m:t>
                            </m:r>
                            <m:ctrlPr>
                              <w:rPr>
                                <w:rFonts w:ascii="Cambria Math" w:hAnsi="Cambria Math"/>
                                <w:bCs/>
                                <w:i/>
                                <w:iCs/>
                              </w:rPr>
                            </m:ctrlPr>
                          </m:e>
                          <m:sup>
                            <m:r>
                              <w:rPr>
                                <w:rFonts w:ascii="Cambria Math" w:hAnsi="Cambria Math"/>
                              </w:rPr>
                              <m:t>c</m:t>
                            </m:r>
                          </m:sup>
                        </m:sSup>
                      </m:sub>
                    </m:sSub>
                  </m:e>
                </m:d>
                <m:r>
                  <w:rPr>
                    <w:rFonts w:ascii="Cambria Math" w:hAnsi="Cambria Math"/>
                  </w:rPr>
                  <m:t>=</m:t>
                </m:r>
                <m:r>
                  <m:rPr>
                    <m:sty m:val="p"/>
                  </m:rPr>
                  <w:rPr>
                    <w:rFonts w:ascii="Cambria Math" w:hAnsi="Cambria Math"/>
                  </w:rPr>
                  <m:t>Δ</m:t>
                </m:r>
                <m:sSub>
                  <m:sSubPr>
                    <m:ctrlPr>
                      <w:rPr>
                        <w:rFonts w:ascii="Cambria Math" w:hAnsi="Cambria Math"/>
                        <w:bCs/>
                        <w:i/>
                        <w:iCs/>
                        <w:sz w:val="20"/>
                        <w:szCs w:val="20"/>
                      </w:rPr>
                    </m:ctrlPr>
                  </m:sSubPr>
                  <m:e>
                    <m:r>
                      <w:rPr>
                        <w:rFonts w:ascii="Cambria Math" w:hAnsi="Cambria Math"/>
                      </w:rPr>
                      <m:t>O</m:t>
                    </m:r>
                    <m:ctrlPr>
                      <w:rPr>
                        <w:rFonts w:ascii="Cambria Math" w:hAnsi="Cambria Math"/>
                        <w:bCs/>
                        <w:i/>
                        <w:iCs/>
                      </w:rPr>
                    </m:ctrlPr>
                  </m:e>
                  <m:sub>
                    <m:r>
                      <w:rPr>
                        <w:rFonts w:ascii="Cambria Math" w:hAnsi="Cambria Math"/>
                      </w:rPr>
                      <m:t>k</m:t>
                    </m:r>
                    <m:sSup>
                      <m:sSupPr>
                        <m:ctrlPr>
                          <w:rPr>
                            <w:rFonts w:ascii="Cambria Math" w:hAnsi="Cambria Math"/>
                            <w:bCs/>
                            <w:i/>
                            <w:iCs/>
                            <w:sz w:val="20"/>
                            <w:szCs w:val="20"/>
                          </w:rPr>
                        </m:ctrlPr>
                      </m:sSupPr>
                      <m:e>
                        <m:r>
                          <w:rPr>
                            <w:rFonts w:ascii="Cambria Math" w:hAnsi="Cambria Math"/>
                          </w:rPr>
                          <m:t>n</m:t>
                        </m:r>
                        <m:ctrlPr>
                          <w:rPr>
                            <w:rFonts w:ascii="Cambria Math" w:hAnsi="Cambria Math"/>
                            <w:bCs/>
                            <w:i/>
                            <w:iCs/>
                          </w:rPr>
                        </m:ctrlPr>
                      </m:e>
                      <m:sup>
                        <m:r>
                          <w:rPr>
                            <w:rFonts w:ascii="Cambria Math" w:hAnsi="Cambria Math"/>
                          </w:rPr>
                          <m:t>c</m:t>
                        </m:r>
                      </m:sup>
                    </m:sSup>
                  </m:sub>
                </m:sSub>
                <m:sSub>
                  <m:sSubPr>
                    <m:ctrlPr>
                      <w:rPr>
                        <w:rFonts w:ascii="Cambria Math" w:hAnsi="Cambria Math"/>
                        <w:bCs/>
                        <w:i/>
                        <w:iCs/>
                        <w:sz w:val="20"/>
                        <w:szCs w:val="20"/>
                      </w:rPr>
                    </m:ctrlPr>
                  </m:sSubPr>
                  <m:e>
                    <m:r>
                      <w:rPr>
                        <w:rFonts w:ascii="Cambria Math" w:hAnsi="Cambria Math"/>
                      </w:rPr>
                      <m:t>L</m:t>
                    </m:r>
                    <m:ctrlPr>
                      <w:rPr>
                        <w:rFonts w:ascii="Cambria Math" w:hAnsi="Cambria Math"/>
                        <w:bCs/>
                        <w:i/>
                        <w:iCs/>
                      </w:rPr>
                    </m:ctrlPr>
                  </m:e>
                  <m:sub>
                    <m:sSup>
                      <m:sSupPr>
                        <m:ctrlPr>
                          <w:rPr>
                            <w:rFonts w:ascii="Cambria Math" w:hAnsi="Cambria Math"/>
                            <w:bCs/>
                            <w:i/>
                            <w:iCs/>
                            <w:sz w:val="20"/>
                            <w:szCs w:val="20"/>
                          </w:rPr>
                        </m:ctrlPr>
                      </m:sSupPr>
                      <m:e>
                        <m:r>
                          <w:rPr>
                            <w:rFonts w:ascii="Cambria Math" w:hAnsi="Cambria Math"/>
                          </w:rPr>
                          <m:t>n</m:t>
                        </m:r>
                        <m:ctrlPr>
                          <w:rPr>
                            <w:rFonts w:ascii="Cambria Math" w:hAnsi="Cambria Math"/>
                            <w:bCs/>
                            <w:i/>
                            <w:iCs/>
                          </w:rPr>
                        </m:ctrlPr>
                      </m:e>
                      <m:sup>
                        <m:r>
                          <w:rPr>
                            <w:rFonts w:ascii="Cambria Math" w:hAnsi="Cambria Math"/>
                          </w:rPr>
                          <m:t>c</m:t>
                        </m:r>
                      </m:sup>
                    </m:sSup>
                  </m:sub>
                </m:sSub>
                <m:sSub>
                  <m:sSubPr>
                    <m:ctrlPr>
                      <w:rPr>
                        <w:rFonts w:ascii="Cambria Math" w:hAnsi="Cambria Math"/>
                        <w:bCs/>
                        <w:i/>
                        <w:iCs/>
                        <w:sz w:val="20"/>
                        <w:szCs w:val="20"/>
                      </w:rPr>
                    </m:ctrlPr>
                  </m:sSubPr>
                  <m:e>
                    <m:r>
                      <m:rPr>
                        <m:sty m:val="p"/>
                      </m:rPr>
                      <w:rPr>
                        <w:rFonts w:ascii="Cambria Math" w:hAnsi="Cambria Math"/>
                      </w:rPr>
                      <m:t>Γ</m:t>
                    </m:r>
                    <m:ctrlPr>
                      <w:rPr>
                        <w:rFonts w:ascii="Cambria Math" w:hAnsi="Cambria Math"/>
                        <w:bCs/>
                        <w:iCs/>
                      </w:rPr>
                    </m:ctrlPr>
                  </m:e>
                  <m:sub>
                    <m:r>
                      <w:rPr>
                        <w:rFonts w:ascii="Cambria Math" w:hAnsi="Cambria Math"/>
                      </w:rPr>
                      <m:t>wall</m:t>
                    </m:r>
                  </m:sub>
                </m:sSub>
              </m:oMath>
            </m:oMathPara>
          </w:p>
        </w:tc>
        <w:tc>
          <w:tcPr>
            <w:tcW w:w="376" w:type="dxa"/>
            <w:vAlign w:val="center"/>
          </w:tcPr>
          <w:p w14:paraId="451305A3" w14:textId="2BA65A44" w:rsidR="00D63CAD" w:rsidRPr="00C56BC9" w:rsidRDefault="00D63CAD" w:rsidP="00D97643">
            <w:pPr>
              <w:spacing w:before="160" w:line="240" w:lineRule="auto"/>
              <w:jc w:val="right"/>
              <w:rPr>
                <w:rFonts w:ascii="Times New Roman" w:hAnsi="Times New Roman"/>
                <w:bCs/>
                <w:iCs/>
                <w:sz w:val="20"/>
                <w:szCs w:val="20"/>
              </w:rPr>
            </w:pPr>
            <w:r w:rsidRPr="00C56BC9">
              <w:rPr>
                <w:rFonts w:ascii="Times New Roman" w:hAnsi="Times New Roman"/>
                <w:bCs/>
                <w:iCs/>
                <w:sz w:val="20"/>
                <w:szCs w:val="20"/>
              </w:rPr>
              <w:t>(</w:t>
            </w:r>
            <w:r w:rsidR="006804B3">
              <w:rPr>
                <w:rFonts w:ascii="Times New Roman" w:hAnsi="Times New Roman"/>
                <w:bCs/>
                <w:iCs/>
                <w:sz w:val="20"/>
                <w:szCs w:val="20"/>
              </w:rPr>
              <w:t>15</w:t>
            </w:r>
            <w:r w:rsidRPr="00C56BC9">
              <w:rPr>
                <w:rFonts w:ascii="Times New Roman" w:hAnsi="Times New Roman"/>
                <w:bCs/>
                <w:iCs/>
                <w:sz w:val="20"/>
                <w:szCs w:val="20"/>
              </w:rPr>
              <w:t>)</w:t>
            </w:r>
          </w:p>
        </w:tc>
      </w:tr>
    </w:tbl>
    <w:p w14:paraId="028FB994" w14:textId="77777777" w:rsidR="00D63CAD" w:rsidRPr="00B86DF5" w:rsidRDefault="00D63CAD" w:rsidP="00D97643">
      <w:pPr>
        <w:pStyle w:val="ListParagraph"/>
        <w:spacing w:line="240" w:lineRule="auto"/>
        <w:ind w:left="357"/>
        <w:jc w:val="both"/>
        <w:rPr>
          <w:rFonts w:ascii="Times New Roman" w:eastAsiaTheme="minorHAnsi" w:hAnsi="Times New Roman"/>
          <w:sz w:val="20"/>
          <w:szCs w:val="20"/>
        </w:rPr>
      </w:pPr>
      <w:r>
        <w:rPr>
          <w:rFonts w:ascii="Times New Roman" w:hAnsi="Times New Roman"/>
          <w:sz w:val="20"/>
          <w:szCs w:val="20"/>
        </w:rPr>
        <w:t xml:space="preserve">where </w:t>
      </w:r>
      <m:oMath>
        <m:sSub>
          <m:sSubPr>
            <m:ctrlPr>
              <w:rPr>
                <w:rFonts w:ascii="Cambria Math" w:hAnsi="Cambria Math"/>
                <w:i/>
                <w:sz w:val="20"/>
                <w:szCs w:val="20"/>
              </w:rPr>
            </m:ctrlPr>
          </m:sSubPr>
          <m:e>
            <m:r>
              <w:rPr>
                <w:rFonts w:ascii="Cambria Math" w:hAnsi="Cambria Math"/>
                <w:sz w:val="20"/>
                <w:szCs w:val="20"/>
              </w:rPr>
              <m:t>L</m:t>
            </m:r>
          </m:e>
          <m:sub>
            <m:sSup>
              <m:sSupPr>
                <m:ctrlPr>
                  <w:rPr>
                    <w:rFonts w:ascii="Cambria Math" w:hAnsi="Cambria Math"/>
                    <w:i/>
                    <w:sz w:val="20"/>
                    <w:szCs w:val="20"/>
                  </w:rPr>
                </m:ctrlPr>
              </m:sSupPr>
              <m:e>
                <m:r>
                  <w:rPr>
                    <w:rFonts w:ascii="Cambria Math" w:hAnsi="Cambria Math"/>
                    <w:sz w:val="20"/>
                    <w:szCs w:val="20"/>
                  </w:rPr>
                  <m:t>n</m:t>
                </m:r>
              </m:e>
              <m:sup>
                <m:r>
                  <w:rPr>
                    <w:rFonts w:ascii="Cambria Math" w:hAnsi="Cambria Math"/>
                    <w:sz w:val="20"/>
                    <w:szCs w:val="20"/>
                  </w:rPr>
                  <m:t>c</m:t>
                </m:r>
              </m:sup>
            </m:sSup>
          </m:sub>
        </m:sSub>
      </m:oMath>
      <w:r>
        <w:rPr>
          <w:rFonts w:ascii="Times New Roman" w:eastAsiaTheme="minorEastAsia" w:hAnsi="Times New Roman"/>
          <w:sz w:val="20"/>
          <w:szCs w:val="20"/>
        </w:rPr>
        <w:t xml:space="preserve"> is the perimeter of the </w:t>
      </w:r>
      <w:proofErr w:type="spellStart"/>
      <w:r>
        <w:rPr>
          <w:rFonts w:ascii="Times New Roman" w:eastAsiaTheme="minorEastAsia" w:hAnsi="Times New Roman"/>
          <w:i/>
          <w:iCs/>
          <w:sz w:val="20"/>
          <w:szCs w:val="20"/>
        </w:rPr>
        <w:t>n</w:t>
      </w:r>
      <w:r w:rsidRPr="00B86DF5">
        <w:rPr>
          <w:rFonts w:ascii="Times New Roman" w:eastAsiaTheme="minorEastAsia" w:hAnsi="Times New Roman"/>
          <w:i/>
          <w:iCs/>
          <w:sz w:val="20"/>
          <w:szCs w:val="20"/>
          <w:vertAlign w:val="superscript"/>
        </w:rPr>
        <w:t>c</w:t>
      </w:r>
      <w:r>
        <w:rPr>
          <w:rFonts w:ascii="Times New Roman" w:eastAsiaTheme="minorEastAsia" w:hAnsi="Times New Roman"/>
          <w:i/>
          <w:iCs/>
          <w:sz w:val="20"/>
          <w:szCs w:val="20"/>
        </w:rPr>
        <w:t>-th</w:t>
      </w:r>
      <w:proofErr w:type="spellEnd"/>
      <w:r>
        <w:rPr>
          <w:rFonts w:ascii="Times New Roman" w:eastAsiaTheme="minorEastAsia" w:hAnsi="Times New Roman"/>
          <w:sz w:val="20"/>
          <w:szCs w:val="20"/>
        </w:rPr>
        <w:t xml:space="preserve"> non-consumer node and </w:t>
      </w:r>
      <m:oMath>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Γ</m:t>
            </m:r>
            <m:ctrlPr>
              <w:rPr>
                <w:rFonts w:ascii="Cambria Math" w:eastAsiaTheme="minorEastAsia" w:hAnsi="Cambria Math"/>
                <w:sz w:val="20"/>
                <w:szCs w:val="20"/>
              </w:rPr>
            </m:ctrlPr>
          </m:e>
          <m:sub>
            <m:r>
              <w:rPr>
                <w:rFonts w:ascii="Cambria Math" w:eastAsiaTheme="minorEastAsia" w:hAnsi="Cambria Math"/>
                <w:sz w:val="20"/>
                <w:szCs w:val="20"/>
              </w:rPr>
              <m:t>wall</m:t>
            </m:r>
          </m:sub>
        </m:sSub>
        <m:r>
          <w:rPr>
            <w:rFonts w:ascii="Cambria Math" w:eastAsiaTheme="minorEastAsia" w:hAnsi="Cambria Math"/>
            <w:sz w:val="20"/>
            <w:szCs w:val="20"/>
          </w:rPr>
          <m:t>=3.31</m:t>
        </m:r>
        <m:f>
          <m:fPr>
            <m:ctrlPr>
              <w:rPr>
                <w:rFonts w:ascii="Cambria Math" w:eastAsiaTheme="minorEastAsia" w:hAnsi="Cambria Math"/>
                <w:i/>
                <w:sz w:val="20"/>
                <w:szCs w:val="20"/>
              </w:rPr>
            </m:ctrlPr>
          </m:fPr>
          <m:num>
            <m:r>
              <w:rPr>
                <w:rFonts w:ascii="Cambria Math" w:eastAsiaTheme="minorEastAsia" w:hAnsi="Cambria Math"/>
                <w:sz w:val="20"/>
                <w:szCs w:val="20"/>
              </w:rPr>
              <m:t>M€</m:t>
            </m:r>
          </m:num>
          <m:den>
            <m:r>
              <w:rPr>
                <w:rFonts w:ascii="Cambria Math" w:eastAsiaTheme="minorEastAsia" w:hAnsi="Cambria Math"/>
                <w:sz w:val="20"/>
                <w:szCs w:val="20"/>
              </w:rPr>
              <m:t>km m</m:t>
            </m:r>
          </m:den>
        </m:f>
      </m:oMath>
      <w:r>
        <w:rPr>
          <w:rFonts w:ascii="Times New Roman" w:eastAsiaTheme="minorEastAsia" w:hAnsi="Times New Roman"/>
          <w:sz w:val="20"/>
          <w:szCs w:val="20"/>
        </w:rPr>
        <w:t xml:space="preserve"> is the unit cost per </w:t>
      </w:r>
      <m:oMath>
        <m:r>
          <w:rPr>
            <w:rFonts w:ascii="Cambria Math" w:eastAsiaTheme="minorEastAsia" w:hAnsi="Cambria Math"/>
            <w:sz w:val="20"/>
            <w:szCs w:val="20"/>
          </w:rPr>
          <m:t>km</m:t>
        </m:r>
      </m:oMath>
      <w:r>
        <w:rPr>
          <w:rFonts w:ascii="Times New Roman" w:eastAsiaTheme="minorEastAsia" w:hAnsi="Times New Roman"/>
          <w:sz w:val="20"/>
          <w:szCs w:val="20"/>
        </w:rPr>
        <w:t xml:space="preserve"> of floodwall and meter of heightening [ref cost model</w:t>
      </w:r>
      <w:proofErr w:type="gramStart"/>
      <w:r>
        <w:rPr>
          <w:rFonts w:ascii="Times New Roman" w:eastAsiaTheme="minorEastAsia" w:hAnsi="Times New Roman"/>
          <w:sz w:val="20"/>
          <w:szCs w:val="20"/>
        </w:rPr>
        <w:t>];</w:t>
      </w:r>
      <w:proofErr w:type="gramEnd"/>
    </w:p>
    <w:p w14:paraId="5ECF241A" w14:textId="77777777" w:rsidR="00D63CAD" w:rsidRDefault="00D63CAD" w:rsidP="00D97643">
      <w:pPr>
        <w:pStyle w:val="ListParagraph"/>
        <w:numPr>
          <w:ilvl w:val="0"/>
          <w:numId w:val="7"/>
        </w:numPr>
        <w:spacing w:after="160" w:line="240" w:lineRule="auto"/>
        <w:ind w:left="357" w:hanging="357"/>
        <w:jc w:val="both"/>
        <w:rPr>
          <w:rFonts w:ascii="Times New Roman" w:hAnsi="Times New Roman"/>
          <w:sz w:val="20"/>
          <w:szCs w:val="20"/>
        </w:rPr>
      </w:pPr>
      <w:r w:rsidRPr="00714515">
        <w:rPr>
          <w:rFonts w:ascii="Times New Roman" w:hAnsi="Times New Roman"/>
          <w:sz w:val="20"/>
          <w:szCs w:val="20"/>
        </w:rPr>
        <w:t>Transition probabilities:</w:t>
      </w:r>
      <w:r>
        <w:rPr>
          <w:rFonts w:ascii="Times New Roman" w:hAnsi="Times New Roman"/>
          <w:sz w:val="20"/>
          <w:szCs w:val="20"/>
        </w:rPr>
        <w:t xml:space="preserve"> we consider each action to have a deterministic effect on the system, which is an increase in the </w:t>
      </w:r>
      <w:r>
        <w:rPr>
          <w:rFonts w:ascii="Times New Roman" w:hAnsi="Times New Roman"/>
          <w:sz w:val="20"/>
          <w:szCs w:val="20"/>
        </w:rPr>
        <w:lastRenderedPageBreak/>
        <w:t xml:space="preserve">floodwalls height, leading to an updated state from decision time </w:t>
      </w:r>
      <m:oMath>
        <m:r>
          <w:rPr>
            <w:rFonts w:ascii="Cambria Math" w:hAnsi="Cambria Math"/>
            <w:sz w:val="20"/>
            <w:szCs w:val="20"/>
          </w:rPr>
          <m:t>k</m:t>
        </m:r>
      </m:oMath>
      <w:r>
        <w:rPr>
          <w:rFonts w:ascii="Times New Roman" w:eastAsiaTheme="minorEastAsia" w:hAnsi="Times New Roman"/>
          <w:sz w:val="20"/>
          <w:szCs w:val="20"/>
        </w:rPr>
        <w:t xml:space="preserve"> to </w:t>
      </w:r>
      <m:oMath>
        <m:r>
          <w:rPr>
            <w:rFonts w:ascii="Cambria Math" w:eastAsiaTheme="minorEastAsia" w:hAnsi="Cambria Math"/>
            <w:sz w:val="20"/>
            <w:szCs w:val="20"/>
          </w:rPr>
          <m:t>k+1</m:t>
        </m:r>
      </m:oMath>
      <w:r>
        <w:rPr>
          <w:rFonts w:ascii="Times New Roman" w:eastAsiaTheme="minorEastAsia" w:hAnsi="Times New Roman"/>
          <w:sz w:val="20"/>
          <w:szCs w:val="20"/>
        </w:rPr>
        <w:t xml:space="preserve"> equal to</w:t>
      </w:r>
      <w:r>
        <w:rPr>
          <w:rFonts w:ascii="Times New Roman" w:hAnsi="Times New Roman"/>
          <w:sz w:val="20"/>
          <w:szCs w:val="20"/>
        </w:rPr>
        <w:t xml:space="preserv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σ</m:t>
            </m:r>
          </m:e>
          <m:sub>
            <m:r>
              <m:rPr>
                <m:sty m:val="bi"/>
              </m:rPr>
              <w:rPr>
                <w:rFonts w:ascii="Cambria Math" w:eastAsiaTheme="minorEastAsia" w:hAnsi="Cambria Math"/>
                <w:sz w:val="20"/>
                <w:szCs w:val="20"/>
              </w:rPr>
              <m:t>k+1</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k+1</m:t>
                </m:r>
              </m:sub>
            </m:sSub>
            <m:r>
              <w:rPr>
                <w:rFonts w:ascii="Cambria Math" w:eastAsiaTheme="minorEastAsia" w:hAnsi="Cambria Math"/>
                <w:sz w:val="20"/>
                <w:szCs w:val="20"/>
              </w:rPr>
              <m:t>,</m:t>
            </m:r>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ctrlPr>
                  <w:rPr>
                    <w:rFonts w:ascii="Cambria Math" w:eastAsiaTheme="minorEastAsia" w:hAnsi="Cambria Math"/>
                    <w:i/>
                    <w:sz w:val="20"/>
                    <w:szCs w:val="20"/>
                  </w:rPr>
                </m:ctrlPr>
              </m:sup>
            </m:sSubSup>
          </m:e>
        </m:d>
      </m:oMath>
      <w:r>
        <w:rPr>
          <w:rFonts w:ascii="Times New Roman" w:eastAsiaTheme="minorEastAsia" w:hAnsi="Times New Roman"/>
          <w:sz w:val="20"/>
          <w:szCs w:val="20"/>
        </w:rPr>
        <w:t xml:space="preserve">, where </w:t>
      </w:r>
      <m:oMath>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k+1</m:t>
            </m:r>
          </m:sub>
        </m:sSub>
        <m:r>
          <m:rPr>
            <m:sty m:val="bi"/>
          </m:rPr>
          <w:rPr>
            <w:rFonts w:ascii="Cambria Math" w:eastAsiaTheme="minorEastAsia" w:hAnsi="Cambria Math"/>
            <w:sz w:val="20"/>
            <w:szCs w:val="20"/>
          </w:rPr>
          <m:t>=</m:t>
        </m:r>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O</m:t>
            </m:r>
          </m:e>
          <m:sub>
            <m:r>
              <w:rPr>
                <w:rFonts w:ascii="Cambria Math" w:eastAsiaTheme="minorEastAsia" w:hAnsi="Cambria Math"/>
                <w:sz w:val="20"/>
                <w:szCs w:val="20"/>
              </w:rPr>
              <m:t>k</m:t>
            </m:r>
          </m:sub>
        </m:sSub>
        <m:r>
          <m:rPr>
            <m:sty m:val="bi"/>
          </m:rPr>
          <w:rPr>
            <w:rFonts w:ascii="Cambria Math" w:eastAsiaTheme="minorEastAsia" w:hAnsi="Cambria Math"/>
            <w:sz w:val="20"/>
            <w:szCs w:val="20"/>
          </w:rPr>
          <m:t>+</m:t>
        </m:r>
        <m:sSub>
          <m:sSubPr>
            <m:ctrlPr>
              <w:rPr>
                <w:rFonts w:ascii="Cambria Math" w:eastAsiaTheme="minorEastAsia" w:hAnsi="Cambria Math"/>
                <w:b/>
                <w:bCs/>
                <w:i/>
                <w:sz w:val="20"/>
                <w:szCs w:val="20"/>
              </w:rPr>
            </m:ctrlPr>
          </m:sSubPr>
          <m:e>
            <m:r>
              <m:rPr>
                <m:sty m:val="bi"/>
              </m:rPr>
              <w:rPr>
                <w:rFonts w:ascii="Cambria Math" w:eastAsiaTheme="minorEastAsia" w:hAnsi="Cambria Math"/>
                <w:sz w:val="20"/>
                <w:szCs w:val="20"/>
              </w:rPr>
              <m:t>α</m:t>
            </m:r>
          </m:e>
          <m:sub>
            <m:r>
              <w:rPr>
                <w:rFonts w:ascii="Cambria Math" w:eastAsiaTheme="minorEastAsia" w:hAnsi="Cambria Math"/>
                <w:sz w:val="20"/>
                <w:szCs w:val="20"/>
              </w:rPr>
              <m:t>k</m:t>
            </m:r>
          </m:sub>
        </m:sSub>
      </m:oMath>
      <w:r w:rsidRPr="00B07D34">
        <w:rPr>
          <w:rFonts w:ascii="Times New Roman" w:eastAsiaTheme="minorEastAsia" w:hAnsi="Times New Roman"/>
          <w:sz w:val="20"/>
          <w:szCs w:val="20"/>
        </w:rPr>
        <w:t xml:space="preserve">, </w:t>
      </w:r>
      <m:oMath>
        <m:r>
          <m:rPr>
            <m:sty m:val="p"/>
          </m:rPr>
          <w:rPr>
            <w:rFonts w:ascii="Cambria Math" w:eastAsiaTheme="minorEastAsia" w:hAnsi="Cambria Math"/>
            <w:sz w:val="20"/>
            <w:szCs w:val="20"/>
          </w:rPr>
          <m:t>Δ</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h</m:t>
            </m:r>
          </m:e>
          <m:sub>
            <m:r>
              <w:rPr>
                <w:rFonts w:ascii="Cambria Math" w:eastAsiaTheme="minorEastAsia" w:hAnsi="Cambria Math"/>
                <w:sz w:val="20"/>
                <w:szCs w:val="20"/>
              </w:rPr>
              <m:t>k+1</m:t>
            </m:r>
          </m:sub>
          <m:sup>
            <m:r>
              <w:rPr>
                <w:rFonts w:ascii="Cambria Math" w:eastAsiaTheme="minorEastAsia" w:hAnsi="Cambria Math"/>
                <w:sz w:val="20"/>
                <w:szCs w:val="20"/>
              </w:rPr>
              <m:t>*</m:t>
            </m:r>
          </m:sup>
        </m:sSubSup>
        <m:r>
          <w:rPr>
            <w:rFonts w:ascii="Cambria Math" w:eastAsiaTheme="minorEastAsia" w:hAnsi="Cambria Math"/>
            <w:sz w:val="20"/>
            <w:szCs w:val="20"/>
          </w:rPr>
          <m:t>=</m:t>
        </m:r>
        <m:r>
          <m:rPr>
            <m:sty m:val="p"/>
          </m:rPr>
          <w:rPr>
            <w:rFonts w:ascii="Cambria Math" w:eastAsiaTheme="minorEastAsia" w:hAnsi="Cambria Math"/>
            <w:sz w:val="20"/>
            <w:szCs w:val="20"/>
          </w:rPr>
          <m:t>Δ</m:t>
        </m:r>
        <m:sSub>
          <m:sSubPr>
            <m:ctrlPr>
              <w:rPr>
                <w:rFonts w:ascii="Cambria Math" w:eastAsiaTheme="minorEastAsia" w:hAnsi="Cambria Math"/>
                <w:i/>
                <w:sz w:val="20"/>
                <w:szCs w:val="20"/>
              </w:rPr>
            </m:ctrlPr>
          </m:sSubPr>
          <m:e>
            <m:r>
              <w:rPr>
                <w:rFonts w:ascii="Cambria Math" w:eastAsiaTheme="minorEastAsia" w:hAnsi="Cambria Math"/>
                <w:sz w:val="20"/>
                <w:szCs w:val="20"/>
              </w:rPr>
              <m:t>h</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ϵ</m:t>
            </m:r>
          </m:e>
          <m:sub>
            <m:r>
              <w:rPr>
                <w:rFonts w:ascii="Cambria Math" w:eastAsiaTheme="minorEastAsia" w:hAnsi="Cambria Math"/>
                <w:sz w:val="20"/>
                <w:szCs w:val="20"/>
              </w:rPr>
              <m:t>(k+1)</m:t>
            </m:r>
            <m:r>
              <w:rPr>
                <w:rFonts w:ascii="Cambria Math" w:eastAsiaTheme="minorEastAsia" w:hAnsi="Cambria Math"/>
                <w:sz w:val="20"/>
                <w:szCs w:val="20"/>
              </w:rPr>
              <m:t>h</m:t>
            </m:r>
          </m:sub>
        </m:sSub>
      </m:oMath>
      <w:r>
        <w:rPr>
          <w:rFonts w:ascii="Times New Roman" w:eastAsiaTheme="minorEastAsia" w:hAnsi="Times New Roman"/>
          <w:sz w:val="20"/>
          <w:szCs w:val="20"/>
        </w:rPr>
        <w:t xml:space="preserve"> and </w:t>
      </w:r>
      <m:oMath>
        <m:sSubSup>
          <m:sSubSupPr>
            <m:ctrlPr>
              <w:rPr>
                <w:rFonts w:ascii="Cambria Math" w:eastAsiaTheme="minorEastAsia" w:hAnsi="Cambria Math"/>
                <w:b/>
                <w:bCs/>
                <w:i/>
                <w:sz w:val="20"/>
                <w:szCs w:val="20"/>
              </w:rPr>
            </m:ctrlPr>
          </m:sSubSup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up>
            <m:r>
              <w:rPr>
                <w:rFonts w:ascii="Cambria Math" w:eastAsiaTheme="minorEastAsia" w:hAnsi="Cambria Math"/>
                <w:sz w:val="20"/>
                <w:szCs w:val="20"/>
              </w:rPr>
              <m:t>*</m:t>
            </m:r>
            <m:ctrlPr>
              <w:rPr>
                <w:rFonts w:ascii="Cambria Math" w:eastAsiaTheme="minorEastAsia" w:hAnsi="Cambria Math"/>
                <w:i/>
                <w:sz w:val="20"/>
                <w:szCs w:val="20"/>
              </w:rPr>
            </m:ctrlPr>
          </m:sup>
        </m:sSubSup>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w</m:t>
            </m:r>
          </m:e>
          <m:sub>
            <m:r>
              <w:rPr>
                <w:rFonts w:ascii="Cambria Math" w:eastAsiaTheme="minorEastAsia" w:hAnsi="Cambria Math"/>
                <w:sz w:val="20"/>
                <w:szCs w:val="20"/>
              </w:rPr>
              <m:t>k+1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bi"/>
              </m:rPr>
              <w:rPr>
                <w:rFonts w:ascii="Cambria Math" w:eastAsiaTheme="minorEastAsia" w:hAnsi="Cambria Math"/>
                <w:sz w:val="20"/>
                <w:szCs w:val="20"/>
              </w:rPr>
              <m:t>ϵ</m:t>
            </m:r>
          </m:e>
          <m:sub>
            <m:r>
              <w:rPr>
                <w:rFonts w:ascii="Cambria Math" w:eastAsiaTheme="minorEastAsia" w:hAnsi="Cambria Math"/>
                <w:sz w:val="20"/>
                <w:szCs w:val="20"/>
              </w:rPr>
              <m:t>(k+1)w</m:t>
            </m:r>
          </m:sub>
        </m:sSub>
      </m:oMath>
      <w:r>
        <w:rPr>
          <w:rFonts w:ascii="Times New Roman" w:eastAsiaTheme="minorEastAsia" w:hAnsi="Times New Roman"/>
          <w:sz w:val="20"/>
          <w:szCs w:val="20"/>
        </w:rPr>
        <w:t xml:space="preserve"> are the updated preferences, which follow six different predefined scenarios shown in </w:t>
      </w:r>
      <w:r w:rsidRPr="00885115">
        <w:rPr>
          <w:rFonts w:ascii="Times New Roman" w:eastAsiaTheme="minorEastAsia" w:hAnsi="Times New Roman"/>
          <w:b/>
          <w:bCs/>
          <w:sz w:val="20"/>
          <w:szCs w:val="20"/>
        </w:rPr>
        <w:t>Fig. X</w:t>
      </w:r>
      <w:r>
        <w:rPr>
          <w:rFonts w:ascii="Times New Roman" w:hAnsi="Times New Roman"/>
          <w:sz w:val="20"/>
          <w:szCs w:val="20"/>
        </w:rPr>
        <w:t>.</w:t>
      </w:r>
    </w:p>
    <w:p w14:paraId="4BA8E246" w14:textId="77777777" w:rsidR="00D63CAD" w:rsidRDefault="00D63CAD" w:rsidP="00D97643">
      <w:pPr>
        <w:pStyle w:val="ListParagraph"/>
        <w:spacing w:line="240" w:lineRule="auto"/>
        <w:jc w:val="center"/>
        <w:rPr>
          <w:rFonts w:ascii="Times New Roman" w:hAnsi="Times New Roman"/>
          <w:sz w:val="20"/>
          <w:szCs w:val="20"/>
        </w:rPr>
      </w:pPr>
      <w:commentRangeStart w:id="18"/>
      <w:r w:rsidRPr="00A839A7">
        <w:rPr>
          <w:rFonts w:ascii="Times New Roman" w:hAnsi="Times New Roman"/>
          <w:noProof/>
          <w:sz w:val="20"/>
          <w:szCs w:val="20"/>
        </w:rPr>
        <w:drawing>
          <wp:inline distT="0" distB="0" distL="0" distR="0" wp14:anchorId="2E0D2101" wp14:editId="2779961D">
            <wp:extent cx="1992246" cy="2589919"/>
            <wp:effectExtent l="0" t="0" r="0" b="0"/>
            <wp:docPr id="199457754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77548" name="Picture 1" descr="A graph of different colored lines&#10;&#10;AI-generated content may be incorrect."/>
                    <pic:cNvPicPr/>
                  </pic:nvPicPr>
                  <pic:blipFill>
                    <a:blip r:embed="rId18"/>
                    <a:stretch>
                      <a:fillRect/>
                    </a:stretch>
                  </pic:blipFill>
                  <pic:spPr>
                    <a:xfrm>
                      <a:off x="0" y="0"/>
                      <a:ext cx="2021658" cy="2628155"/>
                    </a:xfrm>
                    <a:prstGeom prst="rect">
                      <a:avLst/>
                    </a:prstGeom>
                  </pic:spPr>
                </pic:pic>
              </a:graphicData>
            </a:graphic>
          </wp:inline>
        </w:drawing>
      </w:r>
      <w:commentRangeEnd w:id="18"/>
      <w:r w:rsidR="0044704D">
        <w:rPr>
          <w:rStyle w:val="CommentReference"/>
        </w:rPr>
        <w:commentReference w:id="18"/>
      </w:r>
    </w:p>
    <w:p w14:paraId="28FD6655" w14:textId="2313DF99" w:rsidR="00D63CAD" w:rsidRDefault="00D63CAD" w:rsidP="00D97643">
      <w:pPr>
        <w:pStyle w:val="ListParagraph"/>
        <w:spacing w:line="240" w:lineRule="auto"/>
        <w:jc w:val="center"/>
        <w:rPr>
          <w:rFonts w:ascii="Times New Roman" w:hAnsi="Times New Roman"/>
          <w:sz w:val="18"/>
          <w:szCs w:val="18"/>
        </w:rPr>
      </w:pPr>
      <w:r w:rsidRPr="00885115">
        <w:rPr>
          <w:rFonts w:ascii="Times New Roman" w:hAnsi="Times New Roman"/>
          <w:b/>
          <w:bCs/>
          <w:sz w:val="18"/>
          <w:szCs w:val="18"/>
        </w:rPr>
        <w:t>Fig. X.</w:t>
      </w:r>
      <w:r w:rsidRPr="00885115">
        <w:rPr>
          <w:rFonts w:ascii="Times New Roman" w:hAnsi="Times New Roman"/>
          <w:sz w:val="18"/>
          <w:szCs w:val="18"/>
        </w:rPr>
        <w:t xml:space="preserve"> Decision maker preferences scenarios.</w:t>
      </w:r>
    </w:p>
    <w:p w14:paraId="5976D5DC" w14:textId="77777777" w:rsidR="00F042BF" w:rsidRPr="004B3644" w:rsidRDefault="00F042BF" w:rsidP="00D97643">
      <w:pPr>
        <w:pStyle w:val="ListParagraph"/>
        <w:spacing w:line="240" w:lineRule="auto"/>
        <w:jc w:val="center"/>
        <w:rPr>
          <w:rFonts w:ascii="Times New Roman" w:hAnsi="Times New Roman"/>
          <w:sz w:val="18"/>
          <w:szCs w:val="18"/>
        </w:rPr>
      </w:pPr>
    </w:p>
    <w:p w14:paraId="1C4B889F" w14:textId="77777777" w:rsidR="00D63CAD" w:rsidRDefault="00D63CAD" w:rsidP="00D97643">
      <w:pPr>
        <w:pStyle w:val="ListParagraph"/>
        <w:numPr>
          <w:ilvl w:val="0"/>
          <w:numId w:val="7"/>
        </w:numPr>
        <w:spacing w:after="160" w:line="240" w:lineRule="auto"/>
        <w:ind w:left="357" w:hanging="357"/>
        <w:jc w:val="both"/>
        <w:rPr>
          <w:rFonts w:ascii="Times New Roman" w:hAnsi="Times New Roman"/>
          <w:sz w:val="20"/>
          <w:szCs w:val="20"/>
        </w:rPr>
      </w:pPr>
      <w:r w:rsidRPr="00714515">
        <w:rPr>
          <w:rFonts w:ascii="Times New Roman" w:hAnsi="Times New Roman"/>
          <w:sz w:val="20"/>
          <w:szCs w:val="20"/>
        </w:rPr>
        <w:t>Reward calculation:</w:t>
      </w:r>
      <w:r>
        <w:rPr>
          <w:rFonts w:ascii="Times New Roman" w:hAnsi="Times New Roman"/>
          <w:sz w:val="20"/>
          <w:szCs w:val="20"/>
        </w:rPr>
        <w:t xml:space="preserve"> the reward is calculated modifying Eq. (11) adding a penalty term to avoid overbudget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b</m:t>
            </m:r>
          </m:sub>
        </m:sSub>
      </m:oMath>
      <w:r>
        <w:rPr>
          <w:rFonts w:ascii="Times New Roman" w:hAnsi="Times New Roman"/>
          <w:sz w:val="20"/>
          <w:szCs w:val="20"/>
        </w:rPr>
        <w:t xml:space="preserve"> and a penalty term to avoid consecutive improvements of the same node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c</m:t>
            </m:r>
          </m:sub>
        </m:sSub>
      </m:oMath>
      <w:r>
        <w:rPr>
          <w:rFonts w:ascii="Times New Roman" w:eastAsiaTheme="minorEastAsia" w:hAnsi="Times New Roman"/>
          <w:sz w:val="20"/>
          <w:szCs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4"/>
        <w:gridCol w:w="516"/>
      </w:tblGrid>
      <w:tr w:rsidR="00D63CAD" w:rsidRPr="00D63CAD" w14:paraId="0B35B729" w14:textId="77777777" w:rsidTr="00D63CAD">
        <w:trPr>
          <w:jc w:val="center"/>
        </w:trPr>
        <w:tc>
          <w:tcPr>
            <w:tcW w:w="3794" w:type="dxa"/>
            <w:vAlign w:val="center"/>
          </w:tcPr>
          <w:p w14:paraId="18C50904" w14:textId="31AC042D" w:rsidR="00D63CAD" w:rsidRPr="00D63CAD" w:rsidRDefault="00D63CAD" w:rsidP="00D97643">
            <w:pPr>
              <w:spacing w:before="160" w:after="0" w:line="240" w:lineRule="auto"/>
              <w:jc w:val="center"/>
              <w:rPr>
                <w:rFonts w:ascii="Times New Roman" w:hAnsi="Times New Roman"/>
                <w:sz w:val="18"/>
                <w:szCs w:val="18"/>
                <w:lang w:val="en-GB"/>
              </w:rPr>
            </w:pPr>
            <m:oMathPara>
              <m:oMath>
                <m:r>
                  <w:rPr>
                    <w:rFonts w:ascii="Cambria Math" w:hAnsi="Cambria Math"/>
                    <w:sz w:val="18"/>
                    <w:szCs w:val="18"/>
                    <w:lang w:val="en-GB"/>
                  </w:rPr>
                  <m:t xml:space="preserve">          </m:t>
                </m:r>
                <m:sSup>
                  <m:sSupPr>
                    <m:ctrlPr>
                      <w:rPr>
                        <w:rFonts w:ascii="Cambria Math" w:hAnsi="Cambria Math"/>
                        <w:i/>
                        <w:sz w:val="18"/>
                        <w:szCs w:val="18"/>
                        <w:lang w:val="en-GB"/>
                      </w:rPr>
                    </m:ctrlPr>
                  </m:sSupPr>
                  <m:e>
                    <m:r>
                      <m:rPr>
                        <m:scr m:val="script"/>
                      </m:rPr>
                      <w:rPr>
                        <w:rFonts w:ascii="Cambria Math" w:hAnsi="Cambria Math"/>
                        <w:sz w:val="18"/>
                        <w:szCs w:val="18"/>
                        <w:lang w:val="en-GB"/>
                      </w:rPr>
                      <m:t xml:space="preserve">  R</m:t>
                    </m:r>
                  </m:e>
                  <m:sup>
                    <m:r>
                      <w:rPr>
                        <w:rFonts w:ascii="Cambria Math" w:hAnsi="Cambria Math"/>
                        <w:sz w:val="18"/>
                        <w:szCs w:val="18"/>
                        <w:lang w:val="en-GB"/>
                      </w:rPr>
                      <m:t>P</m:t>
                    </m:r>
                  </m:sup>
                </m:sSup>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m:rPr>
                    <m:scr m:val="script"/>
                  </m:rPr>
                  <w:rPr>
                    <w:rFonts w:ascii="Cambria Math" w:hAnsi="Cambria Math"/>
                    <w:sz w:val="18"/>
                    <w:szCs w:val="18"/>
                    <w:lang w:val="en-GB"/>
                  </w:rPr>
                  <m:t>=R</m:t>
                </m:r>
                <m:d>
                  <m:dPr>
                    <m:ctrlPr>
                      <w:rPr>
                        <w:rFonts w:ascii="Cambria Math" w:hAnsi="Cambria Math"/>
                        <w:i/>
                        <w:sz w:val="18"/>
                        <w:szCs w:val="18"/>
                        <w:lang w:val="en-GB"/>
                      </w:rPr>
                    </m:ctrlPr>
                  </m:dPr>
                  <m:e>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k+1</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σ</m:t>
                        </m:r>
                      </m:e>
                      <m:sub>
                        <m:r>
                          <w:rPr>
                            <w:rFonts w:ascii="Cambria Math" w:hAnsi="Cambria Math"/>
                            <w:sz w:val="18"/>
                            <w:szCs w:val="18"/>
                            <w:lang w:val="en-GB"/>
                          </w:rPr>
                          <m:t>k</m:t>
                        </m:r>
                      </m:sub>
                    </m:sSub>
                    <m:r>
                      <w:rPr>
                        <w:rFonts w:ascii="Cambria Math" w:hAnsi="Cambria Math"/>
                        <w:sz w:val="18"/>
                        <w:szCs w:val="18"/>
                        <w:lang w:val="en-GB"/>
                      </w:rPr>
                      <m:t>,α</m:t>
                    </m:r>
                  </m:e>
                </m:d>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P</m:t>
                    </m:r>
                  </m:e>
                  <m:sub>
                    <m:r>
                      <w:rPr>
                        <w:rFonts w:ascii="Cambria Math" w:hAnsi="Cambria Math"/>
                        <w:sz w:val="18"/>
                        <w:szCs w:val="18"/>
                        <w:lang w:val="en-GB"/>
                      </w:rPr>
                      <m:t>b</m:t>
                    </m:r>
                  </m:sub>
                </m:sSub>
                <m:r>
                  <w:rPr>
                    <w:rFonts w:ascii="Cambria Math" w:hAnsi="Cambria Math"/>
                    <w:sz w:val="18"/>
                    <w:szCs w:val="18"/>
                    <w:lang w:val="en-GB"/>
                  </w:rPr>
                  <m:t>-</m:t>
                </m:r>
                <m:sSub>
                  <m:sSubPr>
                    <m:ctrlPr>
                      <w:rPr>
                        <w:rFonts w:ascii="Cambria Math" w:hAnsi="Cambria Math"/>
                        <w:i/>
                        <w:sz w:val="18"/>
                        <w:szCs w:val="18"/>
                        <w:lang w:val="en-GB"/>
                      </w:rPr>
                    </m:ctrlPr>
                  </m:sSubPr>
                  <m:e>
                    <m:r>
                      <w:rPr>
                        <w:rFonts w:ascii="Cambria Math" w:hAnsi="Cambria Math"/>
                        <w:sz w:val="18"/>
                        <w:szCs w:val="18"/>
                        <w:lang w:val="en-GB"/>
                      </w:rPr>
                      <m:t>P</m:t>
                    </m:r>
                  </m:e>
                  <m:sub>
                    <m:r>
                      <w:rPr>
                        <w:rFonts w:ascii="Cambria Math" w:hAnsi="Cambria Math"/>
                        <w:sz w:val="18"/>
                        <w:szCs w:val="18"/>
                        <w:lang w:val="en-GB"/>
                      </w:rPr>
                      <m:t>c</m:t>
                    </m:r>
                  </m:sub>
                </m:sSub>
              </m:oMath>
            </m:oMathPara>
          </w:p>
        </w:tc>
        <w:tc>
          <w:tcPr>
            <w:tcW w:w="376" w:type="dxa"/>
            <w:vAlign w:val="center"/>
          </w:tcPr>
          <w:p w14:paraId="59F79C58" w14:textId="77CFDCAE" w:rsidR="00D63CAD" w:rsidRPr="00D63CAD" w:rsidRDefault="00D63CAD" w:rsidP="00D97643">
            <w:pPr>
              <w:spacing w:before="160" w:line="240" w:lineRule="auto"/>
              <w:rPr>
                <w:rFonts w:ascii="Times New Roman" w:hAnsi="Times New Roman"/>
                <w:bCs/>
                <w:iCs/>
                <w:sz w:val="18"/>
                <w:szCs w:val="18"/>
              </w:rPr>
            </w:pPr>
            <w:r w:rsidRPr="00D63CAD">
              <w:rPr>
                <w:rFonts w:ascii="Times New Roman" w:hAnsi="Times New Roman"/>
                <w:bCs/>
                <w:iCs/>
                <w:sz w:val="18"/>
                <w:szCs w:val="18"/>
              </w:rPr>
              <w:t>(</w:t>
            </w:r>
            <w:r w:rsidR="006804B3">
              <w:rPr>
                <w:rFonts w:ascii="Times New Roman" w:hAnsi="Times New Roman"/>
                <w:bCs/>
                <w:iCs/>
                <w:sz w:val="18"/>
                <w:szCs w:val="18"/>
              </w:rPr>
              <w:t>16</w:t>
            </w:r>
            <w:r w:rsidRPr="00D63CAD">
              <w:rPr>
                <w:rFonts w:ascii="Times New Roman" w:hAnsi="Times New Roman"/>
                <w:bCs/>
                <w:iCs/>
                <w:sz w:val="18"/>
                <w:szCs w:val="18"/>
              </w:rPr>
              <w:t>)</w:t>
            </w:r>
          </w:p>
        </w:tc>
      </w:tr>
    </w:tbl>
    <w:p w14:paraId="26C0558C" w14:textId="606CA304" w:rsidR="00D63CAD" w:rsidRDefault="003812CF" w:rsidP="00D97643">
      <w:pPr>
        <w:pStyle w:val="ListParagraph"/>
        <w:spacing w:line="240" w:lineRule="auto"/>
        <w:ind w:left="357"/>
        <w:jc w:val="both"/>
        <w:rPr>
          <w:rFonts w:ascii="Times New Roman" w:hAnsi="Times New Roman"/>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b</m:t>
            </m:r>
          </m:sub>
        </m:sSub>
      </m:oMath>
      <w:r w:rsidR="00D63CAD">
        <w:rPr>
          <w:rFonts w:ascii="Times New Roman" w:eastAsiaTheme="minorEastAsia" w:hAnsi="Times New Roman"/>
          <w:sz w:val="20"/>
          <w:szCs w:val="20"/>
        </w:rPr>
        <w:t xml:space="preserve"> 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c</m:t>
            </m:r>
          </m:sub>
        </m:sSub>
      </m:oMath>
      <w:r w:rsidR="00D63CAD">
        <w:rPr>
          <w:rFonts w:ascii="Times New Roman" w:eastAsiaTheme="minorEastAsia" w:hAnsi="Times New Roman"/>
          <w:sz w:val="20"/>
          <w:szCs w:val="20"/>
        </w:rPr>
        <w:t xml:space="preserve"> a</w:t>
      </w:r>
      <w:r w:rsidR="00D63CAD">
        <w:rPr>
          <w:rFonts w:ascii="Times New Roman" w:hAnsi="Times New Roman"/>
          <w:sz w:val="20"/>
          <w:szCs w:val="20"/>
        </w:rPr>
        <w:t xml:space="preserve">re equal to 1 if the total cost of an action is larger than the budget </w:t>
      </w:r>
      <m:oMath>
        <m:r>
          <w:rPr>
            <w:rFonts w:ascii="Cambria Math" w:hAnsi="Cambria Math"/>
            <w:sz w:val="20"/>
            <w:szCs w:val="20"/>
          </w:rPr>
          <m:t xml:space="preserve">B=50 </m:t>
        </m:r>
        <m:r>
          <w:rPr>
            <w:rFonts w:ascii="Cambria Math" w:eastAsiaTheme="minorEastAsia" w:hAnsi="Cambria Math"/>
            <w:sz w:val="20"/>
            <w:szCs w:val="20"/>
          </w:rPr>
          <m:t>M€</m:t>
        </m:r>
      </m:oMath>
      <w:r w:rsidR="00D63CAD">
        <w:rPr>
          <w:rFonts w:ascii="Times New Roman" w:eastAsiaTheme="minorEastAsia" w:hAnsi="Times New Roman"/>
          <w:sz w:val="20"/>
          <w:szCs w:val="20"/>
        </w:rPr>
        <w:t xml:space="preserve"> and if consecutive improvements are present, respectively.</w:t>
      </w:r>
      <w:r w:rsidR="007954D9">
        <w:rPr>
          <w:rFonts w:ascii="Times New Roman" w:eastAsiaTheme="minorEastAsia" w:hAnsi="Times New Roman"/>
          <w:sz w:val="20"/>
          <w:szCs w:val="20"/>
        </w:rPr>
        <w:t xml:space="preserve"> To </w:t>
      </w:r>
      <w:r w:rsidR="00283EE0">
        <w:rPr>
          <w:rFonts w:ascii="Times New Roman" w:eastAsiaTheme="minorEastAsia" w:hAnsi="Times New Roman"/>
          <w:sz w:val="20"/>
          <w:szCs w:val="20"/>
        </w:rPr>
        <w:t xml:space="preserve">estimate the expected impacts,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MCS</m:t>
            </m:r>
          </m:sub>
        </m:sSub>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4</m:t>
            </m:r>
          </m:sup>
        </m:sSup>
      </m:oMath>
      <w:r w:rsidR="00283EE0">
        <w:rPr>
          <w:rFonts w:ascii="Times New Roman" w:eastAsiaTheme="minorEastAsia" w:hAnsi="Times New Roman"/>
          <w:sz w:val="20"/>
          <w:szCs w:val="20"/>
        </w:rPr>
        <w:t xml:space="preserve"> Monte Carlo trials are used.</w:t>
      </w:r>
    </w:p>
    <w:p w14:paraId="3573A9A7" w14:textId="126E7276" w:rsidR="007C4368" w:rsidRPr="007B7D55" w:rsidRDefault="007C4368" w:rsidP="00D97643">
      <w:pPr>
        <w:spacing w:before="260" w:after="40" w:line="240" w:lineRule="auto"/>
        <w:ind w:left="227" w:hanging="227"/>
        <w:rPr>
          <w:rFonts w:ascii="Times New Roman" w:hAnsi="Times New Roman"/>
          <w:b/>
          <w:sz w:val="20"/>
          <w:szCs w:val="20"/>
        </w:rPr>
      </w:pPr>
      <w:r>
        <w:rPr>
          <w:rFonts w:ascii="Times New Roman" w:hAnsi="Times New Roman"/>
          <w:b/>
          <w:sz w:val="20"/>
          <w:szCs w:val="20"/>
        </w:rPr>
        <w:t>4</w:t>
      </w:r>
      <w:r w:rsidRPr="007B7D55">
        <w:rPr>
          <w:rFonts w:ascii="Times New Roman" w:hAnsi="Times New Roman"/>
          <w:b/>
          <w:sz w:val="20"/>
          <w:szCs w:val="20"/>
        </w:rPr>
        <w:t xml:space="preserve">. </w:t>
      </w:r>
      <w:r>
        <w:rPr>
          <w:rFonts w:ascii="Times New Roman" w:hAnsi="Times New Roman"/>
          <w:b/>
          <w:sz w:val="20"/>
          <w:szCs w:val="20"/>
        </w:rPr>
        <w:t>Results</w:t>
      </w:r>
    </w:p>
    <w:p w14:paraId="633CCE94" w14:textId="6C44ADC6" w:rsidR="00D63CAD" w:rsidRPr="00224B5A" w:rsidRDefault="00D63CAD" w:rsidP="00D97643">
      <w:pPr>
        <w:spacing w:line="240" w:lineRule="auto"/>
        <w:jc w:val="both"/>
        <w:rPr>
          <w:rFonts w:ascii="Times New Roman" w:hAnsi="Times New Roman"/>
          <w:sz w:val="20"/>
          <w:szCs w:val="20"/>
        </w:rPr>
      </w:pPr>
      <w:r w:rsidRPr="00224B5A">
        <w:rPr>
          <w:rFonts w:ascii="Times New Roman" w:hAnsi="Times New Roman"/>
          <w:sz w:val="20"/>
          <w:szCs w:val="20"/>
        </w:rPr>
        <w:t>The framework presented in Section 2 has been applied to the case study of Section 3. The following hyperparameters have been used for the PPO:</w:t>
      </w:r>
    </w:p>
    <w:p w14:paraId="2ECDEE64" w14:textId="77777777" w:rsidR="00D63CAD" w:rsidRPr="008E015A" w:rsidRDefault="00D63CAD" w:rsidP="00D97643">
      <w:pPr>
        <w:pStyle w:val="ListParagraph"/>
        <w:numPr>
          <w:ilvl w:val="0"/>
          <w:numId w:val="8"/>
        </w:numPr>
        <w:spacing w:after="160" w:line="240" w:lineRule="auto"/>
        <w:ind w:left="357" w:hanging="357"/>
        <w:jc w:val="both"/>
        <w:rPr>
          <w:rFonts w:ascii="Times New Roman" w:hAnsi="Times New Roman"/>
          <w:sz w:val="20"/>
          <w:szCs w:val="20"/>
        </w:rPr>
      </w:pPr>
      <w:r w:rsidRPr="00224B5A">
        <w:rPr>
          <w:rFonts w:ascii="Times New Roman" w:hAnsi="Times New Roman"/>
          <w:sz w:val="20"/>
          <w:szCs w:val="20"/>
        </w:rPr>
        <w:t>actor and critic</w:t>
      </w:r>
      <w:r>
        <w:rPr>
          <w:rFonts w:ascii="Times New Roman" w:hAnsi="Times New Roman"/>
          <w:sz w:val="20"/>
          <w:szCs w:val="20"/>
        </w:rPr>
        <w:t xml:space="preserve"> models: multi-layer </w:t>
      </w:r>
      <w:proofErr w:type="gramStart"/>
      <w:r>
        <w:rPr>
          <w:rFonts w:ascii="Times New Roman" w:hAnsi="Times New Roman"/>
          <w:sz w:val="20"/>
          <w:szCs w:val="20"/>
        </w:rPr>
        <w:t>perceptron</w:t>
      </w:r>
      <w:proofErr w:type="gramEnd"/>
      <w:r>
        <w:rPr>
          <w:rFonts w:ascii="Times New Roman" w:hAnsi="Times New Roman"/>
          <w:sz w:val="20"/>
          <w:szCs w:val="20"/>
        </w:rPr>
        <w:t xml:space="preserve"> with two hidden layers of 128 neurons each and a learning rate </w:t>
      </w:r>
      <m:oMath>
        <m:r>
          <w:rPr>
            <w:rFonts w:ascii="Cambria Math" w:hAnsi="Cambria Math"/>
            <w:sz w:val="20"/>
            <w:szCs w:val="20"/>
          </w:rPr>
          <m:t>lr=5∙</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-4</m:t>
            </m:r>
          </m:sup>
        </m:sSup>
      </m:oMath>
      <w:r>
        <w:rPr>
          <w:rFonts w:ascii="Times New Roman" w:hAnsi="Times New Roman"/>
          <w:sz w:val="20"/>
          <w:szCs w:val="20"/>
        </w:rPr>
        <w:t>;</w:t>
      </w:r>
    </w:p>
    <w:p w14:paraId="2D3F3803" w14:textId="77777777" w:rsidR="00D63CAD" w:rsidRPr="00744013" w:rsidRDefault="00D63CAD" w:rsidP="00D97643">
      <w:pPr>
        <w:pStyle w:val="ListParagraph"/>
        <w:numPr>
          <w:ilvl w:val="0"/>
          <w:numId w:val="8"/>
        </w:numPr>
        <w:spacing w:after="160" w:line="240" w:lineRule="auto"/>
        <w:ind w:left="357" w:hanging="357"/>
        <w:jc w:val="both"/>
        <w:rPr>
          <w:rFonts w:ascii="Times New Roman" w:eastAsiaTheme="minorHAnsi" w:hAnsi="Times New Roman"/>
          <w:sz w:val="20"/>
          <w:szCs w:val="20"/>
        </w:rPr>
      </w:pPr>
      <w:r>
        <w:rPr>
          <w:rFonts w:ascii="Times New Roman" w:hAnsi="Times New Roman"/>
          <w:sz w:val="20"/>
          <w:szCs w:val="20"/>
        </w:rPr>
        <w:t xml:space="preserve">discount factor </w:t>
      </w:r>
      <m:oMath>
        <m:r>
          <w:rPr>
            <w:rFonts w:ascii="Cambria Math" w:hAnsi="Cambria Math"/>
            <w:sz w:val="20"/>
            <w:szCs w:val="20"/>
          </w:rPr>
          <m:t>γ=0.99</m:t>
        </m:r>
      </m:oMath>
      <w:r>
        <w:rPr>
          <w:rFonts w:ascii="Times New Roman" w:eastAsiaTheme="minorEastAsia" w:hAnsi="Times New Roman"/>
          <w:sz w:val="20"/>
          <w:szCs w:val="20"/>
        </w:rPr>
        <w:t>;</w:t>
      </w:r>
    </w:p>
    <w:p w14:paraId="6F785880" w14:textId="3C10E427" w:rsidR="00C51CF3" w:rsidRPr="00C55E50" w:rsidRDefault="00D63CAD" w:rsidP="00D97643">
      <w:pPr>
        <w:pStyle w:val="ListParagraph"/>
        <w:numPr>
          <w:ilvl w:val="0"/>
          <w:numId w:val="8"/>
        </w:numPr>
        <w:spacing w:after="160" w:line="240" w:lineRule="auto"/>
        <w:ind w:left="357" w:hanging="357"/>
        <w:jc w:val="both"/>
        <w:rPr>
          <w:rFonts w:ascii="Times New Roman" w:hAnsi="Times New Roman"/>
          <w:sz w:val="20"/>
          <w:szCs w:val="20"/>
        </w:rPr>
      </w:pPr>
      <w:r>
        <w:rPr>
          <w:rFonts w:ascii="Times New Roman" w:eastAsiaTheme="minorEastAsia" w:hAnsi="Times New Roman"/>
          <w:sz w:val="20"/>
          <w:szCs w:val="20"/>
        </w:rPr>
        <w:t xml:space="preserve">clipping parameter </w:t>
      </w:r>
      <m:oMath>
        <m:r>
          <w:rPr>
            <w:rFonts w:ascii="Cambria Math" w:eastAsiaTheme="minorEastAsia" w:hAnsi="Cambria Math"/>
            <w:sz w:val="20"/>
            <w:szCs w:val="20"/>
          </w:rPr>
          <m:t>ϵ=0.2</m:t>
        </m:r>
      </m:oMath>
      <w:r w:rsidR="00C51CF3">
        <w:rPr>
          <w:rFonts w:ascii="Times New Roman" w:eastAsiaTheme="minorEastAsia" w:hAnsi="Times New Roman"/>
          <w:sz w:val="20"/>
          <w:szCs w:val="20"/>
        </w:rPr>
        <w:t>;</w:t>
      </w:r>
    </w:p>
    <w:p w14:paraId="2C4627F5" w14:textId="09198E9A" w:rsidR="00A27534" w:rsidRDefault="00D63CAD" w:rsidP="00D97643">
      <w:pPr>
        <w:spacing w:after="160" w:line="240" w:lineRule="auto"/>
        <w:jc w:val="both"/>
        <w:rPr>
          <w:rFonts w:ascii="Times New Roman" w:hAnsi="Times New Roman"/>
          <w:sz w:val="20"/>
          <w:szCs w:val="20"/>
        </w:rPr>
      </w:pPr>
      <w:r w:rsidRPr="00354A94">
        <w:rPr>
          <w:rFonts w:ascii="Times New Roman" w:hAnsi="Times New Roman"/>
          <w:sz w:val="20"/>
          <w:szCs w:val="20"/>
        </w:rPr>
        <w:t xml:space="preserve">The </w:t>
      </w:r>
      <w:r w:rsidR="00C51CF3" w:rsidRPr="00354A94">
        <w:rPr>
          <w:rFonts w:ascii="Times New Roman" w:hAnsi="Times New Roman"/>
          <w:sz w:val="20"/>
          <w:szCs w:val="20"/>
        </w:rPr>
        <w:t xml:space="preserve">agent has been </w:t>
      </w:r>
      <w:r w:rsidR="00C55E50" w:rsidRPr="00354A94">
        <w:rPr>
          <w:rFonts w:ascii="Times New Roman" w:hAnsi="Times New Roman"/>
          <w:sz w:val="20"/>
          <w:szCs w:val="20"/>
        </w:rPr>
        <w:t xml:space="preserve">trained until convergence of the reward, and it has been tested </w:t>
      </w:r>
      <w:r w:rsidR="00354A94" w:rsidRPr="00354A94">
        <w:rPr>
          <w:rFonts w:ascii="Times New Roman" w:hAnsi="Times New Roman"/>
          <w:sz w:val="20"/>
          <w:szCs w:val="20"/>
        </w:rPr>
        <w:t>using the</w:t>
      </w:r>
      <w:r w:rsidR="00354A94">
        <w:rPr>
          <w:rFonts w:ascii="Times New Roman" w:hAnsi="Times New Roman"/>
          <w:sz w:val="20"/>
          <w:szCs w:val="20"/>
        </w:rPr>
        <w:t xml:space="preserve"> SLR projections from the SSP5-8.5 scenario</w:t>
      </w:r>
      <w:r w:rsidR="00654ABF">
        <w:rPr>
          <w:rFonts w:ascii="Times New Roman" w:hAnsi="Times New Roman"/>
          <w:sz w:val="20"/>
          <w:szCs w:val="20"/>
        </w:rPr>
        <w:t xml:space="preserve"> and </w:t>
      </w:r>
      <w:r w:rsidR="0074664A">
        <w:rPr>
          <w:rFonts w:ascii="Times New Roman" w:hAnsi="Times New Roman"/>
          <w:sz w:val="20"/>
          <w:szCs w:val="20"/>
        </w:rPr>
        <w:t xml:space="preserve">the weights of </w:t>
      </w:r>
      <w:r w:rsidR="0074664A" w:rsidRPr="0074664A">
        <w:rPr>
          <w:rFonts w:ascii="Times New Roman" w:hAnsi="Times New Roman"/>
          <w:b/>
          <w:bCs/>
          <w:sz w:val="20"/>
          <w:szCs w:val="20"/>
        </w:rPr>
        <w:t>Fig. X</w:t>
      </w:r>
      <w:r w:rsidR="0074664A">
        <w:rPr>
          <w:rFonts w:ascii="Times New Roman" w:hAnsi="Times New Roman"/>
          <w:sz w:val="20"/>
          <w:szCs w:val="20"/>
        </w:rPr>
        <w:t xml:space="preserve">, unseen during training, in which the decision maker preferences switch from </w:t>
      </w:r>
      <w:r w:rsidR="00277E7D">
        <w:rPr>
          <w:rFonts w:ascii="Times New Roman" w:hAnsi="Times New Roman"/>
          <w:sz w:val="20"/>
          <w:szCs w:val="20"/>
        </w:rPr>
        <w:t>gas to electricity</w:t>
      </w:r>
      <w:r w:rsidR="00151E00">
        <w:rPr>
          <w:rFonts w:ascii="Times New Roman" w:hAnsi="Times New Roman"/>
          <w:sz w:val="20"/>
          <w:szCs w:val="20"/>
        </w:rPr>
        <w:t xml:space="preserve"> after the first 30 years.</w:t>
      </w:r>
    </w:p>
    <w:p w14:paraId="776B1DFB" w14:textId="54C53EA9" w:rsidR="00502601" w:rsidRDefault="00BC2091" w:rsidP="00D97643">
      <w:pPr>
        <w:spacing w:after="160" w:line="240" w:lineRule="auto"/>
        <w:jc w:val="center"/>
        <w:rPr>
          <w:rFonts w:ascii="Times New Roman" w:hAnsi="Times New Roman"/>
          <w:sz w:val="20"/>
          <w:szCs w:val="20"/>
        </w:rPr>
      </w:pPr>
      <w:r w:rsidRPr="00BC2091">
        <w:rPr>
          <w:rFonts w:ascii="Times New Roman" w:hAnsi="Times New Roman"/>
          <w:noProof/>
          <w:sz w:val="20"/>
          <w:szCs w:val="20"/>
        </w:rPr>
        <w:drawing>
          <wp:inline distT="0" distB="0" distL="0" distR="0" wp14:anchorId="2E01AA52" wp14:editId="542864DA">
            <wp:extent cx="2346783" cy="821433"/>
            <wp:effectExtent l="0" t="0" r="0" b="0"/>
            <wp:docPr id="166472953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29530" name="Picture 1" descr="A graph with numbers and lines&#10;&#10;AI-generated content may be incorrect."/>
                    <pic:cNvPicPr/>
                  </pic:nvPicPr>
                  <pic:blipFill>
                    <a:blip r:embed="rId19"/>
                    <a:stretch>
                      <a:fillRect/>
                    </a:stretch>
                  </pic:blipFill>
                  <pic:spPr>
                    <a:xfrm>
                      <a:off x="0" y="0"/>
                      <a:ext cx="2370021" cy="829567"/>
                    </a:xfrm>
                    <a:prstGeom prst="rect">
                      <a:avLst/>
                    </a:prstGeom>
                  </pic:spPr>
                </pic:pic>
              </a:graphicData>
            </a:graphic>
          </wp:inline>
        </w:drawing>
      </w:r>
    </w:p>
    <w:p w14:paraId="39C0DE99" w14:textId="4BB126B9" w:rsidR="00151E00" w:rsidRPr="00660185" w:rsidRDefault="00502601" w:rsidP="00D97643">
      <w:pPr>
        <w:spacing w:after="160" w:line="240" w:lineRule="auto"/>
        <w:jc w:val="center"/>
        <w:rPr>
          <w:rFonts w:ascii="Times New Roman" w:hAnsi="Times New Roman"/>
          <w:sz w:val="18"/>
          <w:szCs w:val="18"/>
        </w:rPr>
      </w:pPr>
      <w:r w:rsidRPr="00660185">
        <w:rPr>
          <w:rFonts w:ascii="Times New Roman" w:hAnsi="Times New Roman"/>
          <w:b/>
          <w:bCs/>
          <w:sz w:val="18"/>
          <w:szCs w:val="18"/>
        </w:rPr>
        <w:t>Fig X.</w:t>
      </w:r>
      <w:r w:rsidRPr="00660185">
        <w:rPr>
          <w:rFonts w:ascii="Times New Roman" w:hAnsi="Times New Roman"/>
          <w:sz w:val="18"/>
          <w:szCs w:val="18"/>
        </w:rPr>
        <w:t xml:space="preserve"> Test decision maker preferences.</w:t>
      </w:r>
    </w:p>
    <w:p w14:paraId="25FD4E45" w14:textId="5F49B471" w:rsidR="00151E00" w:rsidRDefault="00224B5A" w:rsidP="00D97643">
      <w:pPr>
        <w:spacing w:after="160" w:line="240" w:lineRule="auto"/>
        <w:jc w:val="both"/>
        <w:rPr>
          <w:rFonts w:ascii="Times New Roman" w:hAnsi="Times New Roman"/>
          <w:sz w:val="20"/>
          <w:szCs w:val="20"/>
        </w:rPr>
      </w:pPr>
      <w:r>
        <w:rPr>
          <w:rFonts w:ascii="Times New Roman" w:hAnsi="Times New Roman"/>
          <w:sz w:val="20"/>
          <w:szCs w:val="20"/>
        </w:rPr>
        <w:t xml:space="preserve">The test results have been compared with a benchmark expert-based policy, in which the budget is always divided </w:t>
      </w:r>
      <w:r w:rsidR="00073CF6">
        <w:rPr>
          <w:rFonts w:ascii="Times New Roman" w:hAnsi="Times New Roman"/>
          <w:sz w:val="20"/>
          <w:szCs w:val="20"/>
        </w:rPr>
        <w:t xml:space="preserve">equally </w:t>
      </w:r>
      <w:r>
        <w:rPr>
          <w:rFonts w:ascii="Times New Roman" w:hAnsi="Times New Roman"/>
          <w:sz w:val="20"/>
          <w:szCs w:val="20"/>
        </w:rPr>
        <w:t xml:space="preserve">among the </w:t>
      </w:r>
      <w:r w:rsidR="00311600">
        <w:rPr>
          <w:rFonts w:ascii="Times New Roman" w:hAnsi="Times New Roman"/>
          <w:sz w:val="20"/>
          <w:szCs w:val="20"/>
        </w:rPr>
        <w:t xml:space="preserve">three most </w:t>
      </w:r>
      <w:r w:rsidR="00475834">
        <w:rPr>
          <w:rFonts w:ascii="Times New Roman" w:hAnsi="Times New Roman"/>
          <w:sz w:val="20"/>
          <w:szCs w:val="20"/>
        </w:rPr>
        <w:t>fragile assets at each decision time</w:t>
      </w:r>
      <w:r w:rsidR="00796168">
        <w:rPr>
          <w:rFonts w:ascii="Times New Roman" w:hAnsi="Times New Roman"/>
          <w:sz w:val="20"/>
          <w:szCs w:val="20"/>
        </w:rPr>
        <w:t xml:space="preserve">, in terms of </w:t>
      </w:r>
      <w:r w:rsidR="00CE7DE2">
        <w:rPr>
          <w:rFonts w:ascii="Times New Roman" w:hAnsi="Times New Roman"/>
          <w:sz w:val="20"/>
          <w:szCs w:val="20"/>
        </w:rPr>
        <w:t xml:space="preserve">expected </w:t>
      </w:r>
      <w:r w:rsidR="003217FB">
        <w:rPr>
          <w:rFonts w:ascii="Times New Roman" w:hAnsi="Times New Roman"/>
          <w:sz w:val="20"/>
          <w:szCs w:val="20"/>
        </w:rPr>
        <w:t>gas and electricity supply</w:t>
      </w:r>
      <w:r w:rsidR="00475834">
        <w:rPr>
          <w:rFonts w:ascii="Times New Roman" w:hAnsi="Times New Roman"/>
          <w:sz w:val="20"/>
          <w:szCs w:val="20"/>
        </w:rPr>
        <w:t xml:space="preserve">. The comparison is shown in </w:t>
      </w:r>
      <w:r w:rsidR="00475834" w:rsidRPr="00475834">
        <w:rPr>
          <w:rFonts w:ascii="Times New Roman" w:hAnsi="Times New Roman"/>
          <w:b/>
          <w:bCs/>
          <w:sz w:val="20"/>
          <w:szCs w:val="20"/>
        </w:rPr>
        <w:t>Fig. X</w:t>
      </w:r>
      <w:r w:rsidR="007A45A3">
        <w:rPr>
          <w:rFonts w:ascii="Times New Roman" w:hAnsi="Times New Roman"/>
          <w:b/>
          <w:bCs/>
          <w:sz w:val="20"/>
          <w:szCs w:val="20"/>
        </w:rPr>
        <w:t>+1</w:t>
      </w:r>
      <w:r w:rsidR="00475834">
        <w:rPr>
          <w:rFonts w:ascii="Times New Roman" w:hAnsi="Times New Roman"/>
          <w:sz w:val="20"/>
          <w:szCs w:val="20"/>
        </w:rPr>
        <w:t>.</w:t>
      </w:r>
    </w:p>
    <w:p w14:paraId="4689377B" w14:textId="5F588379" w:rsidR="00796168" w:rsidRPr="00354A94" w:rsidRDefault="00165042" w:rsidP="00D97643">
      <w:pPr>
        <w:spacing w:after="160" w:line="240" w:lineRule="auto"/>
        <w:jc w:val="both"/>
        <w:rPr>
          <w:rFonts w:ascii="Times New Roman" w:hAnsi="Times New Roman"/>
          <w:sz w:val="20"/>
          <w:szCs w:val="20"/>
        </w:rPr>
      </w:pPr>
      <w:r w:rsidRPr="00165042">
        <w:rPr>
          <w:rFonts w:ascii="Times New Roman" w:hAnsi="Times New Roman"/>
          <w:noProof/>
          <w:sz w:val="20"/>
          <w:szCs w:val="20"/>
        </w:rPr>
        <w:drawing>
          <wp:inline distT="0" distB="0" distL="0" distR="0" wp14:anchorId="61B895A4" wp14:editId="409E7167">
            <wp:extent cx="2510790" cy="1604399"/>
            <wp:effectExtent l="0" t="0" r="0" b="0"/>
            <wp:docPr id="8" name="Picture 7" descr="A graph of different colored lines&#10;&#10;AI-generated content may be incorrect.">
              <a:extLst xmlns:a="http://schemas.openxmlformats.org/drawingml/2006/main">
                <a:ext uri="{FF2B5EF4-FFF2-40B4-BE49-F238E27FC236}">
                  <a16:creationId xmlns:a16="http://schemas.microsoft.com/office/drawing/2014/main" id="{A20DD01A-AFA3-301A-EE72-F1220BCF3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different colored lines&#10;&#10;AI-generated content may be incorrect.">
                      <a:extLst>
                        <a:ext uri="{FF2B5EF4-FFF2-40B4-BE49-F238E27FC236}">
                          <a16:creationId xmlns:a16="http://schemas.microsoft.com/office/drawing/2014/main" id="{A20DD01A-AFA3-301A-EE72-F1220BCF3835}"/>
                        </a:ext>
                      </a:extLst>
                    </pic:cNvPr>
                    <pic:cNvPicPr>
                      <a:picLocks noChangeAspect="1"/>
                    </pic:cNvPicPr>
                  </pic:nvPicPr>
                  <pic:blipFill rotWithShape="1">
                    <a:blip r:embed="rId20" cstate="print">
                      <a:extLst>
                        <a:ext uri="{28A0092B-C50C-407E-A947-70E740481C1C}">
                          <a14:useLocalDpi xmlns:a14="http://schemas.microsoft.com/office/drawing/2010/main" val="0"/>
                        </a:ext>
                      </a:extLst>
                    </a:blip>
                    <a:srcRect t="8721"/>
                    <a:stretch>
                      <a:fillRect/>
                    </a:stretch>
                  </pic:blipFill>
                  <pic:spPr bwMode="auto">
                    <a:xfrm>
                      <a:off x="0" y="0"/>
                      <a:ext cx="2510790" cy="1604399"/>
                    </a:xfrm>
                    <a:prstGeom prst="rect">
                      <a:avLst/>
                    </a:prstGeom>
                    <a:ln>
                      <a:noFill/>
                    </a:ln>
                    <a:extLst>
                      <a:ext uri="{53640926-AAD7-44D8-BBD7-CCE9431645EC}">
                        <a14:shadowObscured xmlns:a14="http://schemas.microsoft.com/office/drawing/2010/main"/>
                      </a:ext>
                    </a:extLst>
                  </pic:spPr>
                </pic:pic>
              </a:graphicData>
            </a:graphic>
          </wp:inline>
        </w:drawing>
      </w:r>
    </w:p>
    <w:p w14:paraId="2F8EA6BF" w14:textId="6862F3E5" w:rsidR="00796168" w:rsidRPr="00660185" w:rsidRDefault="00796168" w:rsidP="00D97643">
      <w:pPr>
        <w:spacing w:after="160" w:line="240" w:lineRule="auto"/>
        <w:jc w:val="center"/>
        <w:rPr>
          <w:rFonts w:ascii="Times New Roman" w:hAnsi="Times New Roman"/>
          <w:sz w:val="18"/>
          <w:szCs w:val="18"/>
        </w:rPr>
      </w:pPr>
      <w:r w:rsidRPr="00660185">
        <w:rPr>
          <w:rFonts w:ascii="Times New Roman" w:hAnsi="Times New Roman"/>
          <w:b/>
          <w:bCs/>
          <w:sz w:val="18"/>
          <w:szCs w:val="18"/>
        </w:rPr>
        <w:t>Fig X+1.</w:t>
      </w:r>
      <w:r w:rsidRPr="00660185">
        <w:rPr>
          <w:rFonts w:ascii="Times New Roman" w:hAnsi="Times New Roman"/>
          <w:sz w:val="18"/>
          <w:szCs w:val="18"/>
        </w:rPr>
        <w:t xml:space="preserve"> </w:t>
      </w:r>
      <w:r w:rsidR="003217FB" w:rsidRPr="00660185">
        <w:rPr>
          <w:rFonts w:ascii="Times New Roman" w:hAnsi="Times New Roman"/>
          <w:sz w:val="18"/>
          <w:szCs w:val="18"/>
        </w:rPr>
        <w:t>Comparison</w:t>
      </w:r>
      <w:r w:rsidRPr="00660185">
        <w:rPr>
          <w:rFonts w:ascii="Times New Roman" w:hAnsi="Times New Roman"/>
          <w:sz w:val="18"/>
          <w:szCs w:val="18"/>
        </w:rPr>
        <w:t>.</w:t>
      </w:r>
    </w:p>
    <w:p w14:paraId="0CC375B7" w14:textId="3EE3B4DE" w:rsidR="00475834" w:rsidRDefault="00475834" w:rsidP="00D97643">
      <w:pPr>
        <w:spacing w:after="160" w:line="240" w:lineRule="auto"/>
        <w:jc w:val="both"/>
        <w:rPr>
          <w:rFonts w:ascii="Times New Roman" w:hAnsi="Times New Roman"/>
          <w:sz w:val="20"/>
          <w:szCs w:val="20"/>
        </w:rPr>
      </w:pPr>
      <w:r>
        <w:rPr>
          <w:rFonts w:ascii="Times New Roman" w:hAnsi="Times New Roman"/>
          <w:sz w:val="20"/>
          <w:szCs w:val="20"/>
        </w:rPr>
        <w:t>As shown in the figure, the</w:t>
      </w:r>
      <w:r w:rsidR="007A45A3">
        <w:rPr>
          <w:rFonts w:ascii="Times New Roman" w:hAnsi="Times New Roman"/>
          <w:sz w:val="20"/>
          <w:szCs w:val="20"/>
        </w:rPr>
        <w:t xml:space="preserve"> DRL</w:t>
      </w:r>
      <w:r>
        <w:rPr>
          <w:rFonts w:ascii="Times New Roman" w:hAnsi="Times New Roman"/>
          <w:sz w:val="20"/>
          <w:szCs w:val="20"/>
        </w:rPr>
        <w:t xml:space="preserve"> </w:t>
      </w:r>
      <w:r w:rsidR="007A45A3">
        <w:rPr>
          <w:rFonts w:ascii="Times New Roman" w:hAnsi="Times New Roman"/>
          <w:sz w:val="20"/>
          <w:szCs w:val="20"/>
        </w:rPr>
        <w:t>agent</w:t>
      </w:r>
      <w:r w:rsidR="00165042">
        <w:rPr>
          <w:rFonts w:ascii="Times New Roman" w:hAnsi="Times New Roman"/>
          <w:sz w:val="20"/>
          <w:szCs w:val="20"/>
        </w:rPr>
        <w:t xml:space="preserve"> (blue line)</w:t>
      </w:r>
      <w:r w:rsidR="007A45A3">
        <w:rPr>
          <w:rFonts w:ascii="Times New Roman" w:hAnsi="Times New Roman"/>
          <w:sz w:val="20"/>
          <w:szCs w:val="20"/>
        </w:rPr>
        <w:t xml:space="preserve"> outperforms the expert-based policy</w:t>
      </w:r>
      <w:r w:rsidR="00165042">
        <w:rPr>
          <w:rFonts w:ascii="Times New Roman" w:hAnsi="Times New Roman"/>
          <w:sz w:val="20"/>
          <w:szCs w:val="20"/>
        </w:rPr>
        <w:t xml:space="preserve"> (orange line)</w:t>
      </w:r>
      <w:r w:rsidR="007A45A3">
        <w:rPr>
          <w:rFonts w:ascii="Times New Roman" w:hAnsi="Times New Roman"/>
          <w:sz w:val="20"/>
          <w:szCs w:val="20"/>
        </w:rPr>
        <w:t xml:space="preserve"> for both commodities during the whole life of the system. Also, as shown in </w:t>
      </w:r>
      <w:r w:rsidR="007A45A3" w:rsidRPr="007A45A3">
        <w:rPr>
          <w:rFonts w:ascii="Times New Roman" w:hAnsi="Times New Roman"/>
          <w:b/>
          <w:bCs/>
          <w:sz w:val="20"/>
          <w:szCs w:val="20"/>
        </w:rPr>
        <w:t>Fig. X+2</w:t>
      </w:r>
      <w:r w:rsidR="007A45A3">
        <w:rPr>
          <w:rFonts w:ascii="Times New Roman" w:hAnsi="Times New Roman"/>
          <w:sz w:val="20"/>
          <w:szCs w:val="20"/>
        </w:rPr>
        <w:t xml:space="preserve">, the </w:t>
      </w:r>
      <w:r w:rsidR="00502601">
        <w:rPr>
          <w:rFonts w:ascii="Times New Roman" w:hAnsi="Times New Roman"/>
          <w:sz w:val="20"/>
          <w:szCs w:val="20"/>
        </w:rPr>
        <w:t>cumulative expenditures correctly shift from gas to electricity after the first 30 years, following the evolving preferences.</w:t>
      </w:r>
    </w:p>
    <w:p w14:paraId="4CE26DA9" w14:textId="1C558DDD" w:rsidR="00336E1F" w:rsidRDefault="00753929" w:rsidP="00D97643">
      <w:pPr>
        <w:spacing w:after="160" w:line="240" w:lineRule="auto"/>
        <w:jc w:val="center"/>
        <w:rPr>
          <w:rFonts w:ascii="Times New Roman" w:hAnsi="Times New Roman"/>
          <w:sz w:val="20"/>
          <w:szCs w:val="20"/>
        </w:rPr>
      </w:pPr>
      <w:r>
        <w:rPr>
          <w:rFonts w:ascii="Times New Roman" w:hAnsi="Times New Roman"/>
          <w:noProof/>
          <w:sz w:val="20"/>
          <w:szCs w:val="20"/>
        </w:rPr>
        <w:lastRenderedPageBreak/>
        <w:drawing>
          <wp:inline distT="0" distB="0" distL="0" distR="0" wp14:anchorId="6A8ECA9F" wp14:editId="18A552BC">
            <wp:extent cx="2214645" cy="1384013"/>
            <wp:effectExtent l="0" t="0" r="0" b="0"/>
            <wp:docPr id="101204017" name="Picture 1" descr="A graph of a number of expe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4017" name="Picture 1" descr="A graph of a number of expens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32133" cy="1394942"/>
                    </a:xfrm>
                    <a:prstGeom prst="rect">
                      <a:avLst/>
                    </a:prstGeom>
                  </pic:spPr>
                </pic:pic>
              </a:graphicData>
            </a:graphic>
          </wp:inline>
        </w:drawing>
      </w:r>
    </w:p>
    <w:p w14:paraId="66FF0692" w14:textId="2FC844C6" w:rsidR="00336E1F" w:rsidRPr="00660185" w:rsidRDefault="00336E1F" w:rsidP="00336E1F">
      <w:pPr>
        <w:spacing w:after="160" w:line="240" w:lineRule="auto"/>
        <w:jc w:val="center"/>
        <w:rPr>
          <w:rFonts w:ascii="Times New Roman" w:hAnsi="Times New Roman"/>
          <w:sz w:val="18"/>
          <w:szCs w:val="18"/>
        </w:rPr>
      </w:pPr>
      <w:r w:rsidRPr="00660185">
        <w:rPr>
          <w:rFonts w:ascii="Times New Roman" w:hAnsi="Times New Roman"/>
          <w:b/>
          <w:bCs/>
          <w:sz w:val="18"/>
          <w:szCs w:val="18"/>
        </w:rPr>
        <w:t>Fig X+2.</w:t>
      </w:r>
      <w:r w:rsidRPr="00660185">
        <w:rPr>
          <w:rFonts w:ascii="Times New Roman" w:hAnsi="Times New Roman"/>
          <w:sz w:val="18"/>
          <w:szCs w:val="18"/>
        </w:rPr>
        <w:t xml:space="preserve"> </w:t>
      </w:r>
      <w:r w:rsidR="008D2390" w:rsidRPr="00660185">
        <w:rPr>
          <w:rFonts w:ascii="Times New Roman" w:hAnsi="Times New Roman"/>
          <w:sz w:val="18"/>
          <w:szCs w:val="18"/>
        </w:rPr>
        <w:t xml:space="preserve">Expenditures </w:t>
      </w:r>
      <w:r w:rsidR="00FD1B58" w:rsidRPr="00660185">
        <w:rPr>
          <w:rFonts w:ascii="Times New Roman" w:hAnsi="Times New Roman"/>
          <w:sz w:val="18"/>
          <w:szCs w:val="18"/>
        </w:rPr>
        <w:t>per commodity</w:t>
      </w:r>
      <w:r w:rsidRPr="00660185">
        <w:rPr>
          <w:rFonts w:ascii="Times New Roman" w:hAnsi="Times New Roman"/>
          <w:sz w:val="18"/>
          <w:szCs w:val="18"/>
        </w:rPr>
        <w:t>.</w:t>
      </w:r>
    </w:p>
    <w:p w14:paraId="51072056" w14:textId="0B3A5EFE" w:rsidR="007C4368" w:rsidRDefault="007C4368" w:rsidP="0060448D">
      <w:pPr>
        <w:spacing w:before="260" w:after="40" w:line="240" w:lineRule="auto"/>
        <w:ind w:left="227" w:hanging="227"/>
        <w:rPr>
          <w:rFonts w:ascii="Times New Roman" w:hAnsi="Times New Roman"/>
          <w:b/>
          <w:sz w:val="20"/>
          <w:szCs w:val="20"/>
        </w:rPr>
      </w:pPr>
      <w:r>
        <w:rPr>
          <w:rFonts w:ascii="Times New Roman" w:hAnsi="Times New Roman"/>
          <w:b/>
          <w:sz w:val="20"/>
          <w:szCs w:val="20"/>
        </w:rPr>
        <w:t>5</w:t>
      </w:r>
      <w:r w:rsidRPr="007B7D55">
        <w:rPr>
          <w:rFonts w:ascii="Times New Roman" w:hAnsi="Times New Roman"/>
          <w:b/>
          <w:sz w:val="20"/>
          <w:szCs w:val="20"/>
        </w:rPr>
        <w:t xml:space="preserve">. </w:t>
      </w:r>
      <w:r>
        <w:rPr>
          <w:rFonts w:ascii="Times New Roman" w:hAnsi="Times New Roman"/>
          <w:b/>
          <w:sz w:val="20"/>
          <w:szCs w:val="20"/>
        </w:rPr>
        <w:t>Conclusions</w:t>
      </w:r>
    </w:p>
    <w:p w14:paraId="3C7C6825" w14:textId="3E549A1B" w:rsidR="001B5789" w:rsidRDefault="002B300A" w:rsidP="0060448D">
      <w:pPr>
        <w:spacing w:after="160" w:line="240" w:lineRule="auto"/>
        <w:jc w:val="both"/>
        <w:rPr>
          <w:rFonts w:ascii="Times New Roman" w:hAnsi="Times New Roman"/>
          <w:sz w:val="20"/>
          <w:szCs w:val="20"/>
        </w:rPr>
      </w:pPr>
      <w:r w:rsidRPr="002B300A">
        <w:rPr>
          <w:rFonts w:ascii="Times New Roman" w:hAnsi="Times New Roman"/>
          <w:sz w:val="20"/>
          <w:szCs w:val="20"/>
        </w:rPr>
        <w:t xml:space="preserve">This work introduces a deep reinforcement learning (DRL)-based decision-making framework for long-term resilience investment planning in </w:t>
      </w:r>
      <w:r>
        <w:rPr>
          <w:rFonts w:ascii="Times New Roman" w:hAnsi="Times New Roman"/>
          <w:sz w:val="20"/>
          <w:szCs w:val="20"/>
        </w:rPr>
        <w:t xml:space="preserve">interdependent </w:t>
      </w:r>
      <w:r w:rsidRPr="002B300A">
        <w:rPr>
          <w:rFonts w:ascii="Times New Roman" w:hAnsi="Times New Roman"/>
          <w:sz w:val="20"/>
          <w:szCs w:val="20"/>
        </w:rPr>
        <w:t>CIs subject</w:t>
      </w:r>
      <w:r>
        <w:rPr>
          <w:rFonts w:ascii="Times New Roman" w:hAnsi="Times New Roman"/>
          <w:sz w:val="20"/>
          <w:szCs w:val="20"/>
        </w:rPr>
        <w:t>ed</w:t>
      </w:r>
      <w:r w:rsidRPr="002B300A">
        <w:rPr>
          <w:rFonts w:ascii="Times New Roman" w:hAnsi="Times New Roman"/>
          <w:sz w:val="20"/>
          <w:szCs w:val="20"/>
        </w:rPr>
        <w:t xml:space="preserve"> to natural hazards. The resilience budget allocation problem is </w:t>
      </w:r>
      <w:r>
        <w:rPr>
          <w:rFonts w:ascii="Times New Roman" w:hAnsi="Times New Roman"/>
          <w:sz w:val="20"/>
          <w:szCs w:val="20"/>
        </w:rPr>
        <w:t>formulated</w:t>
      </w:r>
      <w:r w:rsidRPr="002B300A">
        <w:rPr>
          <w:rFonts w:ascii="Times New Roman" w:hAnsi="Times New Roman"/>
          <w:sz w:val="20"/>
          <w:szCs w:val="20"/>
        </w:rPr>
        <w:t xml:space="preserve"> </w:t>
      </w:r>
      <w:r w:rsidR="00690AD5" w:rsidRPr="00690AD5">
        <w:rPr>
          <w:rFonts w:ascii="Times New Roman" w:hAnsi="Times New Roman"/>
          <w:sz w:val="20"/>
          <w:szCs w:val="20"/>
        </w:rPr>
        <w:t>as</w:t>
      </w:r>
      <w:r w:rsidR="00086A8D">
        <w:rPr>
          <w:rFonts w:ascii="Times New Roman" w:hAnsi="Times New Roman"/>
          <w:sz w:val="20"/>
          <w:szCs w:val="20"/>
        </w:rPr>
        <w:t xml:space="preserve"> </w:t>
      </w:r>
      <w:proofErr w:type="gramStart"/>
      <w:r w:rsidR="00086A8D">
        <w:rPr>
          <w:rFonts w:ascii="Times New Roman" w:hAnsi="Times New Roman"/>
          <w:sz w:val="20"/>
          <w:szCs w:val="20"/>
        </w:rPr>
        <w:t>a</w:t>
      </w:r>
      <w:proofErr w:type="gramEnd"/>
      <w:r w:rsidR="00690AD5" w:rsidRPr="00690AD5">
        <w:rPr>
          <w:rFonts w:ascii="Times New Roman" w:hAnsi="Times New Roman"/>
          <w:sz w:val="20"/>
          <w:szCs w:val="20"/>
        </w:rPr>
        <w:t xml:space="preserve"> SD</w:t>
      </w:r>
      <w:r w:rsidR="00927DE9">
        <w:rPr>
          <w:rFonts w:ascii="Times New Roman" w:hAnsi="Times New Roman"/>
          <w:sz w:val="20"/>
          <w:szCs w:val="20"/>
        </w:rPr>
        <w:t>P</w:t>
      </w:r>
      <w:r w:rsidR="00690AD5" w:rsidRPr="00690AD5">
        <w:rPr>
          <w:rFonts w:ascii="Times New Roman" w:hAnsi="Times New Roman"/>
          <w:sz w:val="20"/>
          <w:szCs w:val="20"/>
        </w:rPr>
        <w:t xml:space="preserve">, </w:t>
      </w:r>
      <w:r w:rsidR="00D17D94" w:rsidRPr="00D17D94">
        <w:rPr>
          <w:rFonts w:ascii="Times New Roman" w:hAnsi="Times New Roman"/>
          <w:sz w:val="20"/>
          <w:szCs w:val="20"/>
        </w:rPr>
        <w:t xml:space="preserve">enabling the explicit representation of non-stationary hazard conditions and time-varying </w:t>
      </w:r>
      <w:r w:rsidR="00D17D94">
        <w:rPr>
          <w:rFonts w:ascii="Times New Roman" w:hAnsi="Times New Roman"/>
          <w:sz w:val="20"/>
          <w:szCs w:val="20"/>
        </w:rPr>
        <w:t>stakeholder</w:t>
      </w:r>
      <w:r w:rsidR="00D17D94" w:rsidRPr="00D17D94">
        <w:rPr>
          <w:rFonts w:ascii="Times New Roman" w:hAnsi="Times New Roman"/>
          <w:sz w:val="20"/>
          <w:szCs w:val="20"/>
        </w:rPr>
        <w:t xml:space="preserve"> preferences </w:t>
      </w:r>
      <w:r w:rsidR="00D17D94">
        <w:rPr>
          <w:rFonts w:ascii="Times New Roman" w:hAnsi="Times New Roman"/>
          <w:sz w:val="20"/>
          <w:szCs w:val="20"/>
        </w:rPr>
        <w:t>through</w:t>
      </w:r>
      <w:r w:rsidR="00D17D94" w:rsidRPr="00D17D94">
        <w:rPr>
          <w:rFonts w:ascii="Times New Roman" w:hAnsi="Times New Roman"/>
          <w:sz w:val="20"/>
          <w:szCs w:val="20"/>
        </w:rPr>
        <w:t xml:space="preserve"> a multi-criteria reward </w:t>
      </w:r>
      <w:r w:rsidR="00D17D94">
        <w:rPr>
          <w:rFonts w:ascii="Times New Roman" w:hAnsi="Times New Roman"/>
          <w:sz w:val="20"/>
          <w:szCs w:val="20"/>
        </w:rPr>
        <w:t>function</w:t>
      </w:r>
      <w:r w:rsidR="00D17D94" w:rsidRPr="00D17D94">
        <w:rPr>
          <w:rFonts w:ascii="Times New Roman" w:hAnsi="Times New Roman"/>
          <w:sz w:val="20"/>
          <w:szCs w:val="20"/>
        </w:rPr>
        <w:t>.</w:t>
      </w:r>
      <w:r w:rsidR="00D17D94">
        <w:rPr>
          <w:rFonts w:ascii="Times New Roman" w:hAnsi="Times New Roman"/>
          <w:sz w:val="20"/>
          <w:szCs w:val="20"/>
        </w:rPr>
        <w:t xml:space="preserve"> </w:t>
      </w:r>
      <w:r w:rsidR="004377E4">
        <w:rPr>
          <w:rFonts w:ascii="Times New Roman" w:hAnsi="Times New Roman"/>
          <w:sz w:val="20"/>
          <w:szCs w:val="20"/>
        </w:rPr>
        <w:t>A</w:t>
      </w:r>
      <w:r w:rsidR="00690AD5" w:rsidRPr="00690AD5">
        <w:rPr>
          <w:rFonts w:ascii="Times New Roman" w:hAnsi="Times New Roman"/>
          <w:sz w:val="20"/>
          <w:szCs w:val="20"/>
        </w:rPr>
        <w:t xml:space="preserve">pplication to </w:t>
      </w:r>
      <w:r w:rsidR="00927DE9">
        <w:rPr>
          <w:rFonts w:ascii="Times New Roman" w:hAnsi="Times New Roman"/>
          <w:sz w:val="20"/>
          <w:szCs w:val="20"/>
        </w:rPr>
        <w:t>a</w:t>
      </w:r>
      <w:r w:rsidR="00104C39">
        <w:rPr>
          <w:rFonts w:ascii="Times New Roman" w:hAnsi="Times New Roman"/>
          <w:sz w:val="20"/>
          <w:szCs w:val="20"/>
        </w:rPr>
        <w:t>n</w:t>
      </w:r>
      <w:r w:rsidR="00927DE9">
        <w:rPr>
          <w:rFonts w:ascii="Times New Roman" w:hAnsi="Times New Roman"/>
          <w:sz w:val="20"/>
          <w:szCs w:val="20"/>
        </w:rPr>
        <w:t xml:space="preserve"> </w:t>
      </w:r>
      <w:r w:rsidR="00690AD5" w:rsidRPr="00690AD5">
        <w:rPr>
          <w:rFonts w:ascii="Times New Roman" w:hAnsi="Times New Roman"/>
          <w:sz w:val="20"/>
          <w:szCs w:val="20"/>
        </w:rPr>
        <w:t>inte</w:t>
      </w:r>
      <w:r w:rsidR="004377E4">
        <w:rPr>
          <w:rFonts w:ascii="Times New Roman" w:hAnsi="Times New Roman"/>
          <w:sz w:val="20"/>
          <w:szCs w:val="20"/>
        </w:rPr>
        <w:t>grated</w:t>
      </w:r>
      <w:r w:rsidR="00690AD5" w:rsidRPr="00690AD5">
        <w:rPr>
          <w:rFonts w:ascii="Times New Roman" w:hAnsi="Times New Roman"/>
          <w:sz w:val="20"/>
          <w:szCs w:val="20"/>
        </w:rPr>
        <w:t xml:space="preserve"> power</w:t>
      </w:r>
      <w:r w:rsidR="004377E4">
        <w:rPr>
          <w:rFonts w:ascii="Times New Roman" w:hAnsi="Times New Roman"/>
          <w:sz w:val="20"/>
          <w:szCs w:val="20"/>
        </w:rPr>
        <w:t>-</w:t>
      </w:r>
      <w:r w:rsidR="00690AD5" w:rsidRPr="00690AD5">
        <w:rPr>
          <w:rFonts w:ascii="Times New Roman" w:hAnsi="Times New Roman"/>
          <w:sz w:val="20"/>
          <w:szCs w:val="20"/>
        </w:rPr>
        <w:t xml:space="preserve">gas network exposed to coastal flooding shows that the proposed method consistently outperforms an expert-based benchmark, </w:t>
      </w:r>
      <w:r w:rsidR="00FC433E" w:rsidRPr="00FC433E">
        <w:rPr>
          <w:rFonts w:ascii="Times New Roman" w:hAnsi="Times New Roman"/>
          <w:sz w:val="20"/>
          <w:szCs w:val="20"/>
        </w:rPr>
        <w:t>while dynamically reallocating investments in response to changes in hazard intensity and stakeholder p</w:t>
      </w:r>
      <w:r w:rsidR="00F573BA">
        <w:rPr>
          <w:rFonts w:ascii="Times New Roman" w:hAnsi="Times New Roman"/>
          <w:sz w:val="20"/>
          <w:szCs w:val="20"/>
        </w:rPr>
        <w:t>references</w:t>
      </w:r>
      <w:r w:rsidR="00690AD5" w:rsidRPr="00690AD5">
        <w:rPr>
          <w:rFonts w:ascii="Times New Roman" w:hAnsi="Times New Roman"/>
          <w:sz w:val="20"/>
          <w:szCs w:val="20"/>
        </w:rPr>
        <w:t xml:space="preserve">. These </w:t>
      </w:r>
      <w:r w:rsidR="00F573BA">
        <w:rPr>
          <w:rFonts w:ascii="Times New Roman" w:hAnsi="Times New Roman"/>
          <w:sz w:val="20"/>
          <w:szCs w:val="20"/>
        </w:rPr>
        <w:t>findings</w:t>
      </w:r>
      <w:r w:rsidR="00690AD5" w:rsidRPr="00690AD5">
        <w:rPr>
          <w:rFonts w:ascii="Times New Roman" w:hAnsi="Times New Roman"/>
          <w:sz w:val="20"/>
          <w:szCs w:val="20"/>
        </w:rPr>
        <w:t xml:space="preserve"> highlight the flexibility and robustness of the framework for resilience-oriented decision making under </w:t>
      </w:r>
      <w:r w:rsidR="002851A1">
        <w:rPr>
          <w:rFonts w:ascii="Times New Roman" w:hAnsi="Times New Roman"/>
          <w:sz w:val="20"/>
          <w:szCs w:val="20"/>
        </w:rPr>
        <w:t>CC</w:t>
      </w:r>
      <w:r w:rsidR="00690AD5" w:rsidRPr="00690AD5">
        <w:rPr>
          <w:rFonts w:ascii="Times New Roman" w:hAnsi="Times New Roman"/>
          <w:sz w:val="20"/>
          <w:szCs w:val="20"/>
        </w:rPr>
        <w:t xml:space="preserve"> uncertainty.</w:t>
      </w:r>
      <w:r w:rsidR="00690AD5">
        <w:rPr>
          <w:rFonts w:ascii="Times New Roman" w:hAnsi="Times New Roman"/>
          <w:sz w:val="20"/>
          <w:szCs w:val="20"/>
        </w:rPr>
        <w:t xml:space="preserve"> </w:t>
      </w:r>
      <w:r w:rsidR="00385667" w:rsidRPr="00385667">
        <w:rPr>
          <w:rFonts w:ascii="Times New Roman" w:hAnsi="Times New Roman"/>
          <w:sz w:val="20"/>
          <w:szCs w:val="20"/>
        </w:rPr>
        <w:t>Future work will</w:t>
      </w:r>
      <w:r w:rsidR="00385667">
        <w:rPr>
          <w:rFonts w:ascii="Times New Roman" w:hAnsi="Times New Roman"/>
          <w:sz w:val="20"/>
          <w:szCs w:val="20"/>
        </w:rPr>
        <w:t xml:space="preserve"> be aimed at</w:t>
      </w:r>
      <w:r w:rsidR="00385667" w:rsidRPr="00385667">
        <w:rPr>
          <w:rFonts w:ascii="Times New Roman" w:hAnsi="Times New Roman"/>
          <w:sz w:val="20"/>
          <w:szCs w:val="20"/>
        </w:rPr>
        <w:t xml:space="preserve"> relax</w:t>
      </w:r>
      <w:r w:rsidR="00385667">
        <w:rPr>
          <w:rFonts w:ascii="Times New Roman" w:hAnsi="Times New Roman"/>
          <w:sz w:val="20"/>
          <w:szCs w:val="20"/>
        </w:rPr>
        <w:t>ing</w:t>
      </w:r>
      <w:r w:rsidR="00385667" w:rsidRPr="00385667">
        <w:rPr>
          <w:rFonts w:ascii="Times New Roman" w:hAnsi="Times New Roman"/>
          <w:sz w:val="20"/>
          <w:szCs w:val="20"/>
        </w:rPr>
        <w:t xml:space="preserve"> simplifying assumptions in the CI modeling and </w:t>
      </w:r>
      <w:r w:rsidR="000E34EA" w:rsidRPr="00385667">
        <w:rPr>
          <w:rFonts w:ascii="Times New Roman" w:hAnsi="Times New Roman"/>
          <w:sz w:val="20"/>
          <w:szCs w:val="20"/>
        </w:rPr>
        <w:t>extending</w:t>
      </w:r>
      <w:r w:rsidR="00385667" w:rsidRPr="00385667">
        <w:rPr>
          <w:rFonts w:ascii="Times New Roman" w:hAnsi="Times New Roman"/>
          <w:sz w:val="20"/>
          <w:szCs w:val="20"/>
        </w:rPr>
        <w:t xml:space="preserve"> the framework to account for multi-hazard</w:t>
      </w:r>
      <w:r w:rsidR="002C4BC2">
        <w:rPr>
          <w:rFonts w:ascii="Times New Roman" w:hAnsi="Times New Roman"/>
          <w:sz w:val="20"/>
          <w:szCs w:val="20"/>
        </w:rPr>
        <w:t>s</w:t>
      </w:r>
      <w:r w:rsidR="00385667" w:rsidRPr="00385667">
        <w:rPr>
          <w:rFonts w:ascii="Times New Roman" w:hAnsi="Times New Roman"/>
          <w:sz w:val="20"/>
          <w:szCs w:val="20"/>
        </w:rPr>
        <w:t xml:space="preserve">, time-dependent evolution of </w:t>
      </w:r>
      <w:r w:rsidR="002C4BC2">
        <w:rPr>
          <w:rFonts w:ascii="Times New Roman" w:hAnsi="Times New Roman"/>
          <w:sz w:val="20"/>
          <w:szCs w:val="20"/>
        </w:rPr>
        <w:t xml:space="preserve">the </w:t>
      </w:r>
      <w:r w:rsidR="00385667" w:rsidRPr="00385667">
        <w:rPr>
          <w:rFonts w:ascii="Times New Roman" w:hAnsi="Times New Roman"/>
          <w:sz w:val="20"/>
          <w:szCs w:val="20"/>
        </w:rPr>
        <w:t>network topology (including the introduction of new asset types), and multiple potentially conflicting stakeholders, thereby further enhancing its applicability to realistic resilience planning</w:t>
      </w:r>
      <w:r w:rsidR="00385667">
        <w:rPr>
          <w:rFonts w:ascii="Times New Roman" w:hAnsi="Times New Roman"/>
          <w:sz w:val="20"/>
          <w:szCs w:val="20"/>
        </w:rPr>
        <w:t>.</w:t>
      </w:r>
    </w:p>
    <w:p w14:paraId="2F09B15A" w14:textId="77777777" w:rsidR="00AC073B" w:rsidRDefault="00AC073B" w:rsidP="0060448D">
      <w:pPr>
        <w:spacing w:before="200" w:after="20" w:line="240" w:lineRule="auto"/>
        <w:rPr>
          <w:rFonts w:ascii="Times New Roman" w:hAnsi="Times New Roman"/>
          <w:b/>
          <w:sz w:val="18"/>
          <w:szCs w:val="20"/>
        </w:rPr>
      </w:pPr>
      <w:r w:rsidRPr="007B7D55">
        <w:rPr>
          <w:rFonts w:ascii="Times New Roman" w:hAnsi="Times New Roman"/>
          <w:b/>
          <w:sz w:val="18"/>
          <w:szCs w:val="20"/>
        </w:rPr>
        <w:t>Acknowledgement</w:t>
      </w:r>
    </w:p>
    <w:p w14:paraId="21E596A6" w14:textId="2F8F7CB9" w:rsidR="00AC073B" w:rsidRDefault="0093221E" w:rsidP="0060448D">
      <w:pPr>
        <w:spacing w:after="20" w:line="240" w:lineRule="auto"/>
        <w:jc w:val="both"/>
        <w:rPr>
          <w:rFonts w:ascii="Times New Roman" w:hAnsi="Times New Roman"/>
          <w:color w:val="000000" w:themeColor="text1"/>
          <w:sz w:val="18"/>
          <w:szCs w:val="20"/>
        </w:rPr>
      </w:pPr>
      <w:r w:rsidRPr="000D66F7">
        <w:rPr>
          <w:rFonts w:ascii="Times New Roman" w:hAnsi="Times New Roman"/>
          <w:sz w:val="18"/>
          <w:szCs w:val="20"/>
        </w:rPr>
        <w:t xml:space="preserve">The work of Santiago Taguado Menza is supported by the Italian Ministry of University and Research (MUR/MIUR, PRIN 2022 Program) and by the European Union’s </w:t>
      </w:r>
      <w:proofErr w:type="spellStart"/>
      <w:r w:rsidRPr="000D66F7">
        <w:rPr>
          <w:rFonts w:ascii="Times New Roman" w:hAnsi="Times New Roman"/>
          <w:sz w:val="18"/>
          <w:szCs w:val="20"/>
        </w:rPr>
        <w:t>NextGenerationEU</w:t>
      </w:r>
      <w:proofErr w:type="spellEnd"/>
      <w:r w:rsidRPr="000D66F7">
        <w:rPr>
          <w:rFonts w:ascii="Times New Roman" w:hAnsi="Times New Roman"/>
          <w:sz w:val="18"/>
          <w:szCs w:val="20"/>
        </w:rPr>
        <w:t xml:space="preserve"> initiative under Grant No. 2022TAFXZ5, within the project ARISTOTELES (</w:t>
      </w:r>
      <w:proofErr w:type="spellStart"/>
      <w:r w:rsidRPr="000D66F7">
        <w:rPr>
          <w:rFonts w:ascii="Times New Roman" w:hAnsi="Times New Roman"/>
          <w:sz w:val="18"/>
          <w:szCs w:val="20"/>
        </w:rPr>
        <w:t>ARtificial</w:t>
      </w:r>
      <w:proofErr w:type="spellEnd"/>
      <w:r w:rsidRPr="000D66F7">
        <w:rPr>
          <w:rFonts w:ascii="Times New Roman" w:hAnsi="Times New Roman"/>
          <w:sz w:val="18"/>
          <w:szCs w:val="20"/>
        </w:rPr>
        <w:t xml:space="preserve"> Intelligence and </w:t>
      </w:r>
      <w:proofErr w:type="spellStart"/>
      <w:r w:rsidRPr="000D66F7">
        <w:rPr>
          <w:rFonts w:ascii="Times New Roman" w:hAnsi="Times New Roman"/>
          <w:sz w:val="18"/>
          <w:szCs w:val="20"/>
        </w:rPr>
        <w:t>STOchasTic</w:t>
      </w:r>
      <w:proofErr w:type="spellEnd"/>
      <w:r w:rsidRPr="000D66F7">
        <w:rPr>
          <w:rFonts w:ascii="Times New Roman" w:hAnsi="Times New Roman"/>
          <w:sz w:val="18"/>
          <w:szCs w:val="20"/>
        </w:rPr>
        <w:t xml:space="preserve"> simulation for the </w:t>
      </w:r>
      <w:proofErr w:type="spellStart"/>
      <w:r w:rsidRPr="000D66F7">
        <w:rPr>
          <w:rFonts w:ascii="Times New Roman" w:hAnsi="Times New Roman"/>
          <w:sz w:val="18"/>
          <w:szCs w:val="20"/>
        </w:rPr>
        <w:t>rEsiLience</w:t>
      </w:r>
      <w:proofErr w:type="spellEnd"/>
      <w:r w:rsidRPr="000D66F7">
        <w:rPr>
          <w:rFonts w:ascii="Times New Roman" w:hAnsi="Times New Roman"/>
          <w:sz w:val="18"/>
          <w:szCs w:val="20"/>
        </w:rPr>
        <w:t xml:space="preserve"> of critical </w:t>
      </w:r>
      <w:proofErr w:type="spellStart"/>
      <w:r w:rsidRPr="000D66F7">
        <w:rPr>
          <w:rFonts w:ascii="Times New Roman" w:hAnsi="Times New Roman"/>
          <w:sz w:val="18"/>
          <w:szCs w:val="20"/>
        </w:rPr>
        <w:t>infrastructurES</w:t>
      </w:r>
      <w:proofErr w:type="spellEnd"/>
      <w:r w:rsidRPr="000D66F7">
        <w:rPr>
          <w:rFonts w:ascii="Times New Roman" w:hAnsi="Times New Roman"/>
          <w:sz w:val="18"/>
          <w:szCs w:val="20"/>
        </w:rPr>
        <w:t xml:space="preserve">). </w:t>
      </w:r>
      <w:r w:rsidR="00AC073B" w:rsidRPr="004C241B">
        <w:rPr>
          <w:rFonts w:ascii="Times New Roman" w:hAnsi="Times New Roman"/>
          <w:sz w:val="18"/>
          <w:szCs w:val="20"/>
        </w:rPr>
        <w:t>The work of Thomas Matteo Coscia is supported by</w:t>
      </w:r>
      <w:r w:rsidR="003E5417">
        <w:rPr>
          <w:rFonts w:ascii="Times New Roman" w:hAnsi="Times New Roman"/>
          <w:sz w:val="18"/>
          <w:szCs w:val="20"/>
        </w:rPr>
        <w:t xml:space="preserve"> </w:t>
      </w:r>
      <w:r w:rsidR="00AC073B" w:rsidRPr="004C241B">
        <w:rPr>
          <w:rFonts w:ascii="Times New Roman" w:hAnsi="Times New Roman"/>
          <w:sz w:val="18"/>
          <w:szCs w:val="20"/>
        </w:rPr>
        <w:t>PE RETURN SPOKE VS4 (CUP </w:t>
      </w:r>
      <w:r w:rsidR="00AC073B" w:rsidRPr="000F2F34">
        <w:rPr>
          <w:rFonts w:ascii="Times New Roman" w:hAnsi="Times New Roman"/>
          <w:sz w:val="18"/>
          <w:szCs w:val="20"/>
        </w:rPr>
        <w:t>D43C22003030002</w:t>
      </w:r>
      <w:r w:rsidR="00AC073B" w:rsidRPr="004C241B">
        <w:rPr>
          <w:rFonts w:ascii="Times New Roman" w:hAnsi="Times New Roman"/>
          <w:sz w:val="18"/>
          <w:szCs w:val="20"/>
        </w:rPr>
        <w:t>,</w:t>
      </w:r>
      <w:r w:rsidR="00AC073B">
        <w:rPr>
          <w:rFonts w:ascii="Times New Roman" w:hAnsi="Times New Roman"/>
          <w:sz w:val="18"/>
          <w:szCs w:val="20"/>
        </w:rPr>
        <w:t xml:space="preserve"> </w:t>
      </w:r>
      <w:proofErr w:type="spellStart"/>
      <w:r w:rsidR="00AC073B" w:rsidRPr="004C241B">
        <w:rPr>
          <w:rFonts w:ascii="Times New Roman" w:hAnsi="Times New Roman"/>
          <w:sz w:val="18"/>
          <w:szCs w:val="20"/>
        </w:rPr>
        <w:t>codice</w:t>
      </w:r>
      <w:proofErr w:type="spellEnd"/>
      <w:r w:rsidR="00AC073B" w:rsidRPr="004C241B">
        <w:rPr>
          <w:rFonts w:ascii="Times New Roman" w:hAnsi="Times New Roman"/>
          <w:sz w:val="18"/>
          <w:szCs w:val="20"/>
        </w:rPr>
        <w:t xml:space="preserve"> </w:t>
      </w:r>
      <w:proofErr w:type="spellStart"/>
      <w:r w:rsidR="00AC073B" w:rsidRPr="004C241B">
        <w:rPr>
          <w:rFonts w:ascii="Times New Roman" w:hAnsi="Times New Roman"/>
          <w:sz w:val="18"/>
          <w:szCs w:val="20"/>
        </w:rPr>
        <w:t>progetto</w:t>
      </w:r>
      <w:proofErr w:type="spellEnd"/>
      <w:r w:rsidR="00AC073B" w:rsidRPr="004C241B">
        <w:rPr>
          <w:rFonts w:ascii="Times New Roman" w:hAnsi="Times New Roman"/>
          <w:sz w:val="18"/>
          <w:szCs w:val="20"/>
        </w:rPr>
        <w:t xml:space="preserve"> PE0000005), for the project titled “MULTI RISK </w:t>
      </w:r>
      <w:r w:rsidR="00AC073B" w:rsidRPr="004C241B">
        <w:rPr>
          <w:rFonts w:ascii="Times New Roman" w:hAnsi="Times New Roman"/>
          <w:sz w:val="18"/>
          <w:szCs w:val="20"/>
        </w:rPr>
        <w:t>SCIENCE FOR RESILIENT COMMUNITIES UNDER A CHANGING CLIMATE”, funded by the </w:t>
      </w:r>
      <w:proofErr w:type="spellStart"/>
      <w:r w:rsidR="00AC073B" w:rsidRPr="004C241B">
        <w:rPr>
          <w:rFonts w:ascii="Times New Roman" w:hAnsi="Times New Roman"/>
          <w:sz w:val="18"/>
          <w:szCs w:val="20"/>
        </w:rPr>
        <w:t>NextGenerationEU</w:t>
      </w:r>
      <w:proofErr w:type="spellEnd"/>
      <w:r w:rsidR="00AC073B" w:rsidRPr="004C241B">
        <w:rPr>
          <w:rFonts w:ascii="Times New Roman" w:hAnsi="Times New Roman"/>
          <w:sz w:val="18"/>
          <w:szCs w:val="20"/>
        </w:rPr>
        <w:t xml:space="preserve"> – Piano Nazionale di </w:t>
      </w:r>
      <w:proofErr w:type="spellStart"/>
      <w:r w:rsidR="00AC073B" w:rsidRPr="004C241B">
        <w:rPr>
          <w:rFonts w:ascii="Times New Roman" w:hAnsi="Times New Roman"/>
          <w:sz w:val="18"/>
          <w:szCs w:val="20"/>
        </w:rPr>
        <w:t>Ripresa</w:t>
      </w:r>
      <w:proofErr w:type="spellEnd"/>
      <w:r w:rsidR="00AC073B" w:rsidRPr="004C241B">
        <w:rPr>
          <w:rFonts w:ascii="Times New Roman" w:hAnsi="Times New Roman"/>
          <w:sz w:val="18"/>
          <w:szCs w:val="20"/>
        </w:rPr>
        <w:t xml:space="preserve"> e </w:t>
      </w:r>
      <w:proofErr w:type="spellStart"/>
      <w:r w:rsidR="00AC073B" w:rsidRPr="004C241B">
        <w:rPr>
          <w:rFonts w:ascii="Times New Roman" w:hAnsi="Times New Roman"/>
          <w:sz w:val="18"/>
          <w:szCs w:val="20"/>
        </w:rPr>
        <w:t>Resilienza</w:t>
      </w:r>
      <w:proofErr w:type="spellEnd"/>
      <w:r w:rsidR="00AC073B" w:rsidRPr="004C241B">
        <w:rPr>
          <w:rFonts w:ascii="Times New Roman" w:hAnsi="Times New Roman"/>
          <w:sz w:val="18"/>
          <w:szCs w:val="20"/>
        </w:rPr>
        <w:t> (PNRR) (</w:t>
      </w:r>
      <w:proofErr w:type="spellStart"/>
      <w:r w:rsidR="00AC073B" w:rsidRPr="004C241B">
        <w:rPr>
          <w:rFonts w:ascii="Times New Roman" w:hAnsi="Times New Roman"/>
          <w:sz w:val="18"/>
          <w:szCs w:val="20"/>
        </w:rPr>
        <w:t>Missione</w:t>
      </w:r>
      <w:proofErr w:type="spellEnd"/>
      <w:r w:rsidR="00AC073B" w:rsidRPr="004C241B">
        <w:rPr>
          <w:rFonts w:ascii="Times New Roman" w:hAnsi="Times New Roman"/>
          <w:sz w:val="18"/>
          <w:szCs w:val="20"/>
        </w:rPr>
        <w:t xml:space="preserve"> 4, </w:t>
      </w:r>
      <w:proofErr w:type="spellStart"/>
      <w:r w:rsidR="00AC073B" w:rsidRPr="004C241B">
        <w:rPr>
          <w:rFonts w:ascii="Times New Roman" w:hAnsi="Times New Roman"/>
          <w:sz w:val="18"/>
          <w:szCs w:val="20"/>
        </w:rPr>
        <w:t>componente</w:t>
      </w:r>
      <w:proofErr w:type="spellEnd"/>
      <w:r w:rsidR="00AC073B" w:rsidRPr="004C241B">
        <w:rPr>
          <w:rFonts w:ascii="Times New Roman" w:hAnsi="Times New Roman"/>
          <w:sz w:val="18"/>
          <w:szCs w:val="20"/>
        </w:rPr>
        <w:t xml:space="preserve"> 2, Investimento 1.3).</w:t>
      </w:r>
      <w:r w:rsidR="00AC073B" w:rsidRPr="005A4882">
        <w:t xml:space="preserve"> </w:t>
      </w:r>
      <w:r w:rsidR="00AC073B" w:rsidRPr="005A4882">
        <w:rPr>
          <w:rFonts w:ascii="Times New Roman" w:hAnsi="Times New Roman"/>
          <w:sz w:val="18"/>
          <w:szCs w:val="20"/>
        </w:rPr>
        <w:t>We thank the projection authors for developing and making the sea-level rise projections available, multiple funding agencies for supporting the development of the projections, and the NASA Sea-Level Change Team for developing and hosting the IPCC AR6 Sea-Level Projection Tool</w:t>
      </w:r>
      <w:r w:rsidR="00AC073B" w:rsidRPr="008432BC">
        <w:rPr>
          <w:rFonts w:ascii="Times New Roman" w:hAnsi="Times New Roman"/>
          <w:color w:val="000000" w:themeColor="text1"/>
          <w:sz w:val="18"/>
          <w:szCs w:val="20"/>
        </w:rPr>
        <w:t>.</w:t>
      </w:r>
      <w:r w:rsidR="008432BC" w:rsidRPr="008432BC">
        <w:rPr>
          <w:rFonts w:ascii="Times New Roman" w:hAnsi="Times New Roman"/>
          <w:color w:val="000000" w:themeColor="text1"/>
          <w:sz w:val="18"/>
          <w:szCs w:val="20"/>
        </w:rPr>
        <w:t xml:space="preserve"> We acknowledge the CINECA award under the ISCRA initiative, for the availability of </w:t>
      </w:r>
      <w:proofErr w:type="gramStart"/>
      <w:r w:rsidR="008432BC" w:rsidRPr="008432BC">
        <w:rPr>
          <w:rFonts w:ascii="Times New Roman" w:hAnsi="Times New Roman"/>
          <w:color w:val="000000" w:themeColor="text1"/>
          <w:sz w:val="18"/>
          <w:szCs w:val="20"/>
        </w:rPr>
        <w:t>high performance</w:t>
      </w:r>
      <w:proofErr w:type="gramEnd"/>
      <w:r w:rsidR="008432BC" w:rsidRPr="008432BC">
        <w:rPr>
          <w:rFonts w:ascii="Times New Roman" w:hAnsi="Times New Roman"/>
          <w:color w:val="000000" w:themeColor="text1"/>
          <w:sz w:val="18"/>
          <w:szCs w:val="20"/>
        </w:rPr>
        <w:t xml:space="preserve"> computing resources and </w:t>
      </w:r>
      <w:commentRangeStart w:id="19"/>
      <w:commentRangeStart w:id="20"/>
      <w:commentRangeStart w:id="21"/>
      <w:commentRangeStart w:id="22"/>
      <w:r w:rsidR="008432BC" w:rsidRPr="008432BC">
        <w:rPr>
          <w:rFonts w:ascii="Times New Roman" w:hAnsi="Times New Roman"/>
          <w:color w:val="000000" w:themeColor="text1"/>
          <w:sz w:val="18"/>
          <w:szCs w:val="20"/>
        </w:rPr>
        <w:t>support</w:t>
      </w:r>
      <w:commentRangeEnd w:id="19"/>
      <w:r w:rsidR="00A76899" w:rsidRPr="008432BC">
        <w:rPr>
          <w:rStyle w:val="CommentReference"/>
          <w:rFonts w:ascii="Times New Roman" w:hAnsi="Times New Roman"/>
          <w:color w:val="000000" w:themeColor="text1"/>
          <w:sz w:val="18"/>
          <w:szCs w:val="20"/>
        </w:rPr>
        <w:commentReference w:id="19"/>
      </w:r>
      <w:commentRangeEnd w:id="20"/>
      <w:r w:rsidR="004A654D" w:rsidRPr="008432BC">
        <w:rPr>
          <w:rStyle w:val="CommentReference"/>
          <w:rFonts w:ascii="Times New Roman" w:hAnsi="Times New Roman"/>
          <w:color w:val="000000" w:themeColor="text1"/>
          <w:sz w:val="18"/>
          <w:szCs w:val="20"/>
        </w:rPr>
        <w:commentReference w:id="20"/>
      </w:r>
      <w:commentRangeEnd w:id="21"/>
      <w:r w:rsidR="00641FD0" w:rsidRPr="008432BC">
        <w:rPr>
          <w:rStyle w:val="CommentReference"/>
          <w:rFonts w:ascii="Times New Roman" w:hAnsi="Times New Roman"/>
          <w:color w:val="000000" w:themeColor="text1"/>
          <w:sz w:val="18"/>
          <w:szCs w:val="20"/>
        </w:rPr>
        <w:commentReference w:id="21"/>
      </w:r>
      <w:commentRangeEnd w:id="22"/>
      <w:r w:rsidR="00994B15">
        <w:rPr>
          <w:rStyle w:val="CommentReference"/>
        </w:rPr>
        <w:commentReference w:id="22"/>
      </w:r>
      <w:r w:rsidR="008432BC" w:rsidRPr="008432BC">
        <w:rPr>
          <w:rFonts w:ascii="Times New Roman" w:hAnsi="Times New Roman"/>
          <w:color w:val="000000" w:themeColor="text1"/>
          <w:sz w:val="18"/>
          <w:szCs w:val="20"/>
        </w:rPr>
        <w:t>.</w:t>
      </w:r>
    </w:p>
    <w:p w14:paraId="63A2E0E3" w14:textId="741DDAE5" w:rsidR="0041460D" w:rsidRPr="0041460D" w:rsidRDefault="0041460D" w:rsidP="0060448D">
      <w:pPr>
        <w:spacing w:after="20" w:line="240" w:lineRule="auto"/>
        <w:jc w:val="both"/>
        <w:rPr>
          <w:rFonts w:ascii="Times New Roman" w:hAnsi="Times New Roman"/>
          <w:bCs/>
          <w:sz w:val="18"/>
          <w:szCs w:val="20"/>
        </w:rPr>
      </w:pPr>
      <w:r w:rsidRPr="0041460D">
        <w:rPr>
          <w:rFonts w:ascii="Times New Roman" w:hAnsi="Times New Roman"/>
          <w:bCs/>
          <w:sz w:val="18"/>
          <w:szCs w:val="20"/>
        </w:rPr>
        <w:t xml:space="preserve">The authors thank the organizers of the </w:t>
      </w:r>
      <w:r w:rsidRPr="0041460D">
        <w:rPr>
          <w:rFonts w:ascii="Times New Roman" w:hAnsi="Times New Roman"/>
          <w:bCs/>
          <w:i/>
          <w:iCs/>
          <w:sz w:val="18"/>
          <w:szCs w:val="20"/>
        </w:rPr>
        <w:t>1st Young Researcher Bilateral Workshop on Reliability &amp; Risk Assessment in Uncertain Environments</w:t>
      </w:r>
      <w:r w:rsidRPr="0041460D">
        <w:rPr>
          <w:rFonts w:ascii="Times New Roman" w:hAnsi="Times New Roman"/>
          <w:bCs/>
          <w:sz w:val="18"/>
          <w:szCs w:val="20"/>
        </w:rPr>
        <w:t xml:space="preserve"> and the supporting institutions</w:t>
      </w:r>
      <w:r>
        <w:rPr>
          <w:rFonts w:ascii="Times New Roman" w:hAnsi="Times New Roman"/>
          <w:bCs/>
          <w:sz w:val="18"/>
          <w:szCs w:val="20"/>
        </w:rPr>
        <w:t xml:space="preserve"> (</w:t>
      </w:r>
      <w:proofErr w:type="spellStart"/>
      <w:r w:rsidRPr="0041460D">
        <w:rPr>
          <w:rFonts w:ascii="Times New Roman" w:hAnsi="Times New Roman"/>
          <w:bCs/>
          <w:sz w:val="18"/>
          <w:szCs w:val="20"/>
        </w:rPr>
        <w:t>Politecnico</w:t>
      </w:r>
      <w:proofErr w:type="spellEnd"/>
      <w:r w:rsidRPr="0041460D">
        <w:rPr>
          <w:rFonts w:ascii="Times New Roman" w:hAnsi="Times New Roman"/>
          <w:bCs/>
          <w:sz w:val="18"/>
          <w:szCs w:val="20"/>
        </w:rPr>
        <w:t xml:space="preserve"> di Milano, the European Safety and Reliability Association (ESRA) and Leibniz Universität Hannover</w:t>
      </w:r>
      <w:r>
        <w:rPr>
          <w:rFonts w:ascii="Times New Roman" w:hAnsi="Times New Roman"/>
          <w:bCs/>
          <w:sz w:val="18"/>
          <w:szCs w:val="20"/>
        </w:rPr>
        <w:t xml:space="preserve">) </w:t>
      </w:r>
      <w:r w:rsidRPr="0041460D">
        <w:rPr>
          <w:rFonts w:ascii="Times New Roman" w:hAnsi="Times New Roman"/>
          <w:bCs/>
          <w:sz w:val="18"/>
          <w:szCs w:val="20"/>
        </w:rPr>
        <w:t xml:space="preserve">for providing the forum and support for presenting </w:t>
      </w:r>
      <w:r w:rsidR="00765AAB">
        <w:rPr>
          <w:rFonts w:ascii="Times New Roman" w:hAnsi="Times New Roman"/>
          <w:bCs/>
          <w:sz w:val="18"/>
          <w:szCs w:val="20"/>
        </w:rPr>
        <w:t xml:space="preserve">the conceptualization of </w:t>
      </w:r>
      <w:r w:rsidRPr="0041460D">
        <w:rPr>
          <w:rFonts w:ascii="Times New Roman" w:hAnsi="Times New Roman"/>
          <w:bCs/>
          <w:sz w:val="18"/>
          <w:szCs w:val="20"/>
        </w:rPr>
        <w:t xml:space="preserve">this work. The authors also acknowledge Professor Giovanni Sansavini and Professor Ibrahim Ahmed for their guidance </w:t>
      </w:r>
      <w:r w:rsidR="00765AAB">
        <w:rPr>
          <w:rFonts w:ascii="Times New Roman" w:hAnsi="Times New Roman"/>
          <w:bCs/>
          <w:sz w:val="18"/>
          <w:szCs w:val="20"/>
        </w:rPr>
        <w:t xml:space="preserve">in </w:t>
      </w:r>
      <w:r w:rsidRPr="0041460D">
        <w:rPr>
          <w:rFonts w:ascii="Times New Roman" w:hAnsi="Times New Roman"/>
          <w:bCs/>
          <w:sz w:val="18"/>
          <w:szCs w:val="20"/>
        </w:rPr>
        <w:t xml:space="preserve">the conceptualization of </w:t>
      </w:r>
      <w:r w:rsidR="00765AAB">
        <w:rPr>
          <w:rFonts w:ascii="Times New Roman" w:hAnsi="Times New Roman"/>
          <w:bCs/>
          <w:sz w:val="18"/>
          <w:szCs w:val="20"/>
        </w:rPr>
        <w:t>this</w:t>
      </w:r>
      <w:r w:rsidRPr="0041460D">
        <w:rPr>
          <w:rFonts w:ascii="Times New Roman" w:hAnsi="Times New Roman"/>
          <w:bCs/>
          <w:sz w:val="18"/>
          <w:szCs w:val="20"/>
        </w:rPr>
        <w:t xml:space="preserve"> study.</w:t>
      </w:r>
    </w:p>
    <w:p w14:paraId="3FF58A98" w14:textId="222B4095" w:rsidR="0015108E" w:rsidRDefault="007C4368" w:rsidP="007938D8">
      <w:pPr>
        <w:spacing w:before="260" w:after="40" w:line="240" w:lineRule="auto"/>
        <w:ind w:left="227" w:hanging="227"/>
        <w:rPr>
          <w:rFonts w:ascii="Times New Roman" w:hAnsi="Times New Roman"/>
          <w:b/>
          <w:sz w:val="18"/>
          <w:szCs w:val="18"/>
        </w:rPr>
      </w:pPr>
      <w:r w:rsidRPr="001B5789">
        <w:rPr>
          <w:rFonts w:ascii="Times New Roman" w:hAnsi="Times New Roman"/>
          <w:b/>
          <w:sz w:val="18"/>
          <w:szCs w:val="18"/>
        </w:rPr>
        <w:t>References</w:t>
      </w:r>
    </w:p>
    <w:p w14:paraId="67C0D321" w14:textId="77777777" w:rsidR="002B116D"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Abdin, A. F., Yi-Ping Fang, and Enrico Zio. 2019. “A Modeling and Optimization Framework for Power Systems Design with Operational Flexibility and Resilience against Extreme Heat Waves and Drought Events.” </w:t>
      </w:r>
      <w:r w:rsidRPr="002A5366">
        <w:rPr>
          <w:rFonts w:ascii="Times New Roman" w:hAnsi="Times New Roman"/>
          <w:bCs/>
          <w:i/>
          <w:iCs/>
          <w:sz w:val="18"/>
          <w:szCs w:val="18"/>
        </w:rPr>
        <w:t>Renewable and Sustainable Energy Reviews</w:t>
      </w:r>
      <w:r w:rsidRPr="002A5366">
        <w:rPr>
          <w:rFonts w:ascii="Times New Roman" w:hAnsi="Times New Roman"/>
          <w:bCs/>
          <w:sz w:val="18"/>
          <w:szCs w:val="18"/>
        </w:rPr>
        <w:t xml:space="preserve"> 112: 706–19.</w:t>
      </w:r>
    </w:p>
    <w:p w14:paraId="550B25FB" w14:textId="190ECC50" w:rsidR="002A5366" w:rsidRPr="006666F0"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Akashi, K., N. Fukuda, S. Kanai, and K. </w:t>
      </w:r>
      <w:proofErr w:type="spellStart"/>
      <w:r w:rsidRPr="002A5366">
        <w:rPr>
          <w:rFonts w:ascii="Times New Roman" w:hAnsi="Times New Roman"/>
          <w:bCs/>
          <w:sz w:val="18"/>
          <w:szCs w:val="18"/>
        </w:rPr>
        <w:t>Tayama</w:t>
      </w:r>
      <w:proofErr w:type="spellEnd"/>
      <w:r w:rsidRPr="002A5366">
        <w:rPr>
          <w:rFonts w:ascii="Times New Roman" w:hAnsi="Times New Roman"/>
          <w:bCs/>
          <w:sz w:val="18"/>
          <w:szCs w:val="18"/>
        </w:rPr>
        <w:t xml:space="preserve">. 2023. “Deep Reinforcement Learning for Network Service Recovery in Large-Scale Failures.” In </w:t>
      </w:r>
      <w:r w:rsidRPr="002A5366">
        <w:rPr>
          <w:rFonts w:ascii="Times New Roman" w:hAnsi="Times New Roman"/>
          <w:bCs/>
          <w:i/>
          <w:iCs/>
          <w:sz w:val="18"/>
          <w:szCs w:val="18"/>
        </w:rPr>
        <w:t>2023 19th International Conference on Network and Service Management (CNSM)</w:t>
      </w:r>
      <w:r w:rsidRPr="002A5366">
        <w:rPr>
          <w:rFonts w:ascii="Times New Roman" w:hAnsi="Times New Roman"/>
          <w:bCs/>
          <w:sz w:val="18"/>
          <w:szCs w:val="18"/>
        </w:rPr>
        <w:t xml:space="preserve">, 1–5. </w:t>
      </w:r>
    </w:p>
    <w:p w14:paraId="27BCFCC8" w14:textId="74560E49"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lang w:val="it-IT"/>
        </w:rPr>
        <w:t xml:space="preserve">Asaridis, Konstantinos, Francesca Molinari, Francesco Di Maio, Francesco Ballio, and Enrico Zio. 2025. </w:t>
      </w:r>
      <w:r w:rsidRPr="002A5366">
        <w:rPr>
          <w:rFonts w:ascii="Times New Roman" w:hAnsi="Times New Roman"/>
          <w:bCs/>
          <w:sz w:val="18"/>
          <w:szCs w:val="18"/>
        </w:rPr>
        <w:t xml:space="preserve">“A Probabilistic Modeling and Simulation Framework for Power Grid Flood Risk Assessment.” </w:t>
      </w:r>
      <w:r w:rsidRPr="002A5366">
        <w:rPr>
          <w:rFonts w:ascii="Times New Roman" w:hAnsi="Times New Roman"/>
          <w:bCs/>
          <w:i/>
          <w:iCs/>
          <w:sz w:val="18"/>
          <w:szCs w:val="18"/>
        </w:rPr>
        <w:t>International Journal of Disaster Risk Reduction</w:t>
      </w:r>
      <w:r w:rsidRPr="002A5366">
        <w:rPr>
          <w:rFonts w:ascii="Times New Roman" w:hAnsi="Times New Roman"/>
          <w:bCs/>
          <w:sz w:val="18"/>
          <w:szCs w:val="18"/>
        </w:rPr>
        <w:t xml:space="preserve"> 120: 105353. </w:t>
      </w:r>
    </w:p>
    <w:p w14:paraId="183A3C08" w14:textId="246EF6B0"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Bakhtiari, Soheil, Mohammad Reza Najafi, </w:t>
      </w:r>
      <w:proofErr w:type="spellStart"/>
      <w:r w:rsidRPr="002A5366">
        <w:rPr>
          <w:rFonts w:ascii="Times New Roman" w:hAnsi="Times New Roman"/>
          <w:bCs/>
          <w:sz w:val="18"/>
          <w:szCs w:val="18"/>
        </w:rPr>
        <w:t>Katsuichiro</w:t>
      </w:r>
      <w:proofErr w:type="spellEnd"/>
      <w:r w:rsidRPr="002A5366">
        <w:rPr>
          <w:rFonts w:ascii="Times New Roman" w:hAnsi="Times New Roman"/>
          <w:bCs/>
          <w:sz w:val="18"/>
          <w:szCs w:val="18"/>
        </w:rPr>
        <w:t xml:space="preserve"> Goda, and Hassan Peerhossaini. 2025. “A Dynamic Bayesian Network Approach to Characterize Multi-Hazard Risks and Resilience in Interconnected Critical Infrastructures.” </w:t>
      </w:r>
      <w:r w:rsidRPr="002A5366">
        <w:rPr>
          <w:rFonts w:ascii="Times New Roman" w:hAnsi="Times New Roman"/>
          <w:bCs/>
          <w:i/>
          <w:iCs/>
          <w:sz w:val="18"/>
          <w:szCs w:val="18"/>
        </w:rPr>
        <w:t>Reliability Engineering &amp; System Safety</w:t>
      </w:r>
      <w:r w:rsidRPr="002A5366">
        <w:rPr>
          <w:rFonts w:ascii="Times New Roman" w:hAnsi="Times New Roman"/>
          <w:bCs/>
          <w:sz w:val="18"/>
          <w:szCs w:val="18"/>
        </w:rPr>
        <w:t xml:space="preserve"> 257: 110815.</w:t>
      </w:r>
    </w:p>
    <w:p w14:paraId="0D1DBB4D" w14:textId="4FFA94A1" w:rsidR="002A5366" w:rsidRPr="002A5366" w:rsidRDefault="002A5366" w:rsidP="002B116D">
      <w:pPr>
        <w:spacing w:after="0" w:line="240" w:lineRule="auto"/>
        <w:ind w:left="227" w:hanging="227"/>
        <w:rPr>
          <w:rFonts w:ascii="Times New Roman" w:hAnsi="Times New Roman"/>
          <w:bCs/>
          <w:sz w:val="18"/>
          <w:szCs w:val="18"/>
        </w:rPr>
      </w:pPr>
      <w:proofErr w:type="spellStart"/>
      <w:r w:rsidRPr="002A5366">
        <w:rPr>
          <w:rFonts w:ascii="Times New Roman" w:hAnsi="Times New Roman"/>
          <w:bCs/>
          <w:sz w:val="18"/>
          <w:szCs w:val="18"/>
        </w:rPr>
        <w:t>Buzzanga</w:t>
      </w:r>
      <w:proofErr w:type="spellEnd"/>
      <w:r w:rsidRPr="002A5366">
        <w:rPr>
          <w:rFonts w:ascii="Times New Roman" w:hAnsi="Times New Roman"/>
          <w:bCs/>
          <w:sz w:val="18"/>
          <w:szCs w:val="18"/>
        </w:rPr>
        <w:t xml:space="preserve">, B., M. </w:t>
      </w:r>
      <w:proofErr w:type="spellStart"/>
      <w:r w:rsidRPr="002A5366">
        <w:rPr>
          <w:rFonts w:ascii="Times New Roman" w:hAnsi="Times New Roman"/>
          <w:bCs/>
          <w:sz w:val="18"/>
          <w:szCs w:val="18"/>
        </w:rPr>
        <w:t>Govorcin</w:t>
      </w:r>
      <w:proofErr w:type="spellEnd"/>
      <w:r w:rsidRPr="002A5366">
        <w:rPr>
          <w:rFonts w:ascii="Times New Roman" w:hAnsi="Times New Roman"/>
          <w:bCs/>
          <w:sz w:val="18"/>
          <w:szCs w:val="18"/>
        </w:rPr>
        <w:t xml:space="preserve">, F. Kremer, J. E. Schubert, D. P. S. Bekaert, B. Schaeffer, P. Milillo, et al. 2025. “Satellite-Based Vertical Land Motion for Infrastructure Monitoring: A Prototype Roadmap in Greater Houston, Texas.” </w:t>
      </w:r>
      <w:r w:rsidRPr="002A5366">
        <w:rPr>
          <w:rFonts w:ascii="Times New Roman" w:hAnsi="Times New Roman"/>
          <w:bCs/>
          <w:i/>
          <w:iCs/>
          <w:sz w:val="18"/>
          <w:szCs w:val="18"/>
        </w:rPr>
        <w:t>Scientific Reports</w:t>
      </w:r>
      <w:r w:rsidRPr="002A5366">
        <w:rPr>
          <w:rFonts w:ascii="Times New Roman" w:hAnsi="Times New Roman"/>
          <w:bCs/>
          <w:sz w:val="18"/>
          <w:szCs w:val="18"/>
        </w:rPr>
        <w:t xml:space="preserve"> 15: 17041.</w:t>
      </w:r>
    </w:p>
    <w:p w14:paraId="48A73BE2" w14:textId="5B24C465" w:rsidR="002A5366" w:rsidRPr="002A5366" w:rsidRDefault="002A5366" w:rsidP="002B116D">
      <w:pPr>
        <w:spacing w:after="0" w:line="240" w:lineRule="auto"/>
        <w:ind w:left="227" w:hanging="227"/>
        <w:rPr>
          <w:rFonts w:ascii="Times New Roman" w:hAnsi="Times New Roman"/>
          <w:bCs/>
          <w:sz w:val="18"/>
          <w:szCs w:val="18"/>
          <w:lang w:val="it-IT"/>
        </w:rPr>
      </w:pPr>
      <w:proofErr w:type="spellStart"/>
      <w:r w:rsidRPr="006666F0">
        <w:rPr>
          <w:rFonts w:ascii="Times New Roman" w:hAnsi="Times New Roman"/>
          <w:bCs/>
          <w:sz w:val="18"/>
          <w:szCs w:val="18"/>
        </w:rPr>
        <w:t>Cimellaro</w:t>
      </w:r>
      <w:proofErr w:type="spellEnd"/>
      <w:r w:rsidRPr="006666F0">
        <w:rPr>
          <w:rFonts w:ascii="Times New Roman" w:hAnsi="Times New Roman"/>
          <w:bCs/>
          <w:sz w:val="18"/>
          <w:szCs w:val="18"/>
        </w:rPr>
        <w:t xml:space="preserve">, Gian Paolo, Andrei M. </w:t>
      </w:r>
      <w:proofErr w:type="spellStart"/>
      <w:r w:rsidRPr="006666F0">
        <w:rPr>
          <w:rFonts w:ascii="Times New Roman" w:hAnsi="Times New Roman"/>
          <w:bCs/>
          <w:sz w:val="18"/>
          <w:szCs w:val="18"/>
        </w:rPr>
        <w:t>Reinhorn</w:t>
      </w:r>
      <w:proofErr w:type="spellEnd"/>
      <w:r w:rsidRPr="006666F0">
        <w:rPr>
          <w:rFonts w:ascii="Times New Roman" w:hAnsi="Times New Roman"/>
          <w:bCs/>
          <w:sz w:val="18"/>
          <w:szCs w:val="18"/>
        </w:rPr>
        <w:t xml:space="preserve">, and Michel Bruneau. </w:t>
      </w:r>
      <w:r w:rsidRPr="002A5366">
        <w:rPr>
          <w:rFonts w:ascii="Times New Roman" w:hAnsi="Times New Roman"/>
          <w:bCs/>
          <w:sz w:val="18"/>
          <w:szCs w:val="18"/>
        </w:rPr>
        <w:t xml:space="preserve">2010. “Framework for Analytical </w:t>
      </w:r>
      <w:r w:rsidRPr="002A5366">
        <w:rPr>
          <w:rFonts w:ascii="Times New Roman" w:hAnsi="Times New Roman"/>
          <w:bCs/>
          <w:sz w:val="18"/>
          <w:szCs w:val="18"/>
        </w:rPr>
        <w:lastRenderedPageBreak/>
        <w:t xml:space="preserve">Quantification of Disaster Resilience.” </w:t>
      </w:r>
      <w:r w:rsidRPr="002A5366">
        <w:rPr>
          <w:rFonts w:ascii="Times New Roman" w:hAnsi="Times New Roman"/>
          <w:bCs/>
          <w:i/>
          <w:iCs/>
          <w:sz w:val="18"/>
          <w:szCs w:val="18"/>
          <w:lang w:val="it-IT"/>
        </w:rPr>
        <w:t>Engineering Structures</w:t>
      </w:r>
      <w:r w:rsidRPr="002A5366">
        <w:rPr>
          <w:rFonts w:ascii="Times New Roman" w:hAnsi="Times New Roman"/>
          <w:bCs/>
          <w:sz w:val="18"/>
          <w:szCs w:val="18"/>
          <w:lang w:val="it-IT"/>
        </w:rPr>
        <w:t xml:space="preserve"> 32 (11): 3639–49. </w:t>
      </w:r>
    </w:p>
    <w:p w14:paraId="52B12ECF" w14:textId="77777777"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lang w:val="it-IT"/>
        </w:rPr>
        <w:t xml:space="preserve">Clavijo Mesa, Maria Valentina, Francesco Di Maio, and Enrico Zio. 2024. </w:t>
      </w:r>
      <w:r w:rsidRPr="002A5366">
        <w:rPr>
          <w:rFonts w:ascii="Times New Roman" w:hAnsi="Times New Roman"/>
          <w:bCs/>
          <w:sz w:val="18"/>
          <w:szCs w:val="18"/>
        </w:rPr>
        <w:t xml:space="preserve">“Inoperability Assessment of Interdependent Critical Infrastructures by Minimal Inoperability Sets Analysis.” In </w:t>
      </w:r>
      <w:r w:rsidRPr="002A5366">
        <w:rPr>
          <w:rFonts w:ascii="Times New Roman" w:hAnsi="Times New Roman"/>
          <w:bCs/>
          <w:i/>
          <w:iCs/>
          <w:sz w:val="18"/>
          <w:szCs w:val="18"/>
        </w:rPr>
        <w:t>2024 8th International Conference on System Reliability and Safety (ICSRS)</w:t>
      </w:r>
      <w:r w:rsidRPr="002A5366">
        <w:rPr>
          <w:rFonts w:ascii="Times New Roman" w:hAnsi="Times New Roman"/>
          <w:bCs/>
          <w:sz w:val="18"/>
          <w:szCs w:val="18"/>
        </w:rPr>
        <w:t>, 291–295. https://doi.org/10.1109/ICSRS63046.2024.10927577.</w:t>
      </w:r>
    </w:p>
    <w:p w14:paraId="725D8FA4" w14:textId="2C8F43B7"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lang w:val="it-IT"/>
        </w:rPr>
        <w:t xml:space="preserve">Clavijo Mesa, Maria Valentina, Francesco Di Maio, and Enrico Zio. 2025. </w:t>
      </w:r>
      <w:r w:rsidRPr="002A5366">
        <w:rPr>
          <w:rFonts w:ascii="Times New Roman" w:hAnsi="Times New Roman"/>
          <w:bCs/>
          <w:sz w:val="18"/>
          <w:szCs w:val="18"/>
        </w:rPr>
        <w:t xml:space="preserve">“Dynamic Inoperability Input-Output Modeling of a System of Systems Made of Multi-State Interdependent Critical Infrastructures.” </w:t>
      </w:r>
      <w:r w:rsidRPr="002A5366">
        <w:rPr>
          <w:rFonts w:ascii="Times New Roman" w:hAnsi="Times New Roman"/>
          <w:bCs/>
          <w:i/>
          <w:iCs/>
          <w:sz w:val="18"/>
          <w:szCs w:val="18"/>
        </w:rPr>
        <w:t>Reliability Engineering &amp; System Safety</w:t>
      </w:r>
      <w:r w:rsidRPr="002A5366">
        <w:rPr>
          <w:rFonts w:ascii="Times New Roman" w:hAnsi="Times New Roman"/>
          <w:bCs/>
          <w:sz w:val="18"/>
          <w:szCs w:val="18"/>
        </w:rPr>
        <w:t xml:space="preserve"> 264: 111303. </w:t>
      </w:r>
    </w:p>
    <w:p w14:paraId="0A5C7B9F" w14:textId="77777777" w:rsidR="002A5366" w:rsidRPr="002A5366" w:rsidRDefault="002A5366" w:rsidP="002B116D">
      <w:pPr>
        <w:spacing w:after="0" w:line="240" w:lineRule="auto"/>
        <w:ind w:left="227" w:hanging="227"/>
        <w:rPr>
          <w:rFonts w:ascii="Times New Roman" w:hAnsi="Times New Roman"/>
          <w:bCs/>
          <w:sz w:val="18"/>
          <w:szCs w:val="18"/>
          <w:lang w:val="es-AR"/>
        </w:rPr>
      </w:pPr>
      <w:r w:rsidRPr="002A5366">
        <w:rPr>
          <w:rFonts w:ascii="Times New Roman" w:hAnsi="Times New Roman"/>
          <w:bCs/>
          <w:sz w:val="18"/>
          <w:szCs w:val="18"/>
        </w:rPr>
        <w:t xml:space="preserve">Coplin, Laura S., and Devin L. Galloway. 1999. “Houston-Galveston, Texas: Managing Coastal Subsidence.” </w:t>
      </w:r>
      <w:r w:rsidRPr="002A5366">
        <w:rPr>
          <w:rFonts w:ascii="Times New Roman" w:hAnsi="Times New Roman"/>
          <w:bCs/>
          <w:sz w:val="18"/>
          <w:szCs w:val="18"/>
          <w:lang w:val="es-AR"/>
        </w:rPr>
        <w:t xml:space="preserve">In </w:t>
      </w:r>
      <w:r w:rsidRPr="002A5366">
        <w:rPr>
          <w:rFonts w:ascii="Times New Roman" w:hAnsi="Times New Roman"/>
          <w:bCs/>
          <w:i/>
          <w:iCs/>
          <w:sz w:val="18"/>
          <w:szCs w:val="18"/>
          <w:lang w:val="es-AR"/>
        </w:rPr>
        <w:t>Mining Ground Water</w:t>
      </w:r>
      <w:r w:rsidRPr="002A5366">
        <w:rPr>
          <w:rFonts w:ascii="Times New Roman" w:hAnsi="Times New Roman"/>
          <w:bCs/>
          <w:sz w:val="18"/>
          <w:szCs w:val="18"/>
          <w:lang w:val="es-AR"/>
        </w:rPr>
        <w:t>, 35–48.</w:t>
      </w:r>
    </w:p>
    <w:p w14:paraId="18FF2BC0" w14:textId="0F2581F9"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lang w:val="es-AR"/>
        </w:rPr>
        <w:t xml:space="preserve">Espinoza, Sebastián, Alan Poulos, Hugh Rudnick, Juan Carlos de la Llera, Mathaios Panteli, and Pierluigi Mancarella. </w:t>
      </w:r>
      <w:r w:rsidRPr="002A5366">
        <w:rPr>
          <w:rFonts w:ascii="Times New Roman" w:hAnsi="Times New Roman"/>
          <w:bCs/>
          <w:sz w:val="18"/>
          <w:szCs w:val="18"/>
        </w:rPr>
        <w:t xml:space="preserve">2020. “Risk and Resilience Assessment with Component Criticality Ranking of Electric Power Systems Subject to Earthquakes.” </w:t>
      </w:r>
      <w:r w:rsidRPr="002A5366">
        <w:rPr>
          <w:rFonts w:ascii="Times New Roman" w:hAnsi="Times New Roman"/>
          <w:bCs/>
          <w:i/>
          <w:iCs/>
          <w:sz w:val="18"/>
          <w:szCs w:val="18"/>
        </w:rPr>
        <w:t>IEEE Systems Journal</w:t>
      </w:r>
      <w:r w:rsidRPr="002A5366">
        <w:rPr>
          <w:rFonts w:ascii="Times New Roman" w:hAnsi="Times New Roman"/>
          <w:bCs/>
          <w:sz w:val="18"/>
          <w:szCs w:val="18"/>
        </w:rPr>
        <w:t xml:space="preserve">. </w:t>
      </w:r>
    </w:p>
    <w:p w14:paraId="103E25F1" w14:textId="2CF7F3AB" w:rsidR="002A5366" w:rsidRPr="002A5366" w:rsidRDefault="002A5366" w:rsidP="002B116D">
      <w:pPr>
        <w:spacing w:after="0" w:line="240" w:lineRule="auto"/>
        <w:ind w:left="227" w:hanging="227"/>
        <w:rPr>
          <w:rFonts w:ascii="Times New Roman" w:hAnsi="Times New Roman"/>
          <w:bCs/>
          <w:sz w:val="18"/>
          <w:szCs w:val="18"/>
        </w:rPr>
      </w:pPr>
      <w:r w:rsidRPr="006666F0">
        <w:rPr>
          <w:rFonts w:ascii="Times New Roman" w:hAnsi="Times New Roman"/>
          <w:bCs/>
          <w:sz w:val="18"/>
          <w:szCs w:val="18"/>
        </w:rPr>
        <w:t xml:space="preserve">Fang, Yi-Ping, Giovanni Sansavini, and Enrico Zio. 2019. </w:t>
      </w:r>
      <w:r w:rsidRPr="002A5366">
        <w:rPr>
          <w:rFonts w:ascii="Times New Roman" w:hAnsi="Times New Roman"/>
          <w:bCs/>
          <w:sz w:val="18"/>
          <w:szCs w:val="18"/>
        </w:rPr>
        <w:t xml:space="preserve">“An Optimization-Based Framework for the Identification of Vulnerabilities in Electric Power Grids Exposed to Natural Hazards.” </w:t>
      </w:r>
      <w:r w:rsidRPr="002A5366">
        <w:rPr>
          <w:rFonts w:ascii="Times New Roman" w:hAnsi="Times New Roman"/>
          <w:bCs/>
          <w:i/>
          <w:iCs/>
          <w:sz w:val="18"/>
          <w:szCs w:val="18"/>
        </w:rPr>
        <w:t>Risk Analysis</w:t>
      </w:r>
      <w:r w:rsidRPr="002A5366">
        <w:rPr>
          <w:rFonts w:ascii="Times New Roman" w:hAnsi="Times New Roman"/>
          <w:bCs/>
          <w:sz w:val="18"/>
          <w:szCs w:val="18"/>
        </w:rPr>
        <w:t xml:space="preserve"> 39 (9): 1949–69. </w:t>
      </w:r>
    </w:p>
    <w:p w14:paraId="3B424313" w14:textId="77777777"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Fox-Kemper, Baylor, Helene T. Hewitt, C. Xiao, G. </w:t>
      </w:r>
      <w:proofErr w:type="spellStart"/>
      <w:r w:rsidRPr="002A5366">
        <w:rPr>
          <w:rFonts w:ascii="Times New Roman" w:hAnsi="Times New Roman"/>
          <w:bCs/>
          <w:sz w:val="18"/>
          <w:szCs w:val="18"/>
        </w:rPr>
        <w:t>Aðalgeirsdóttir</w:t>
      </w:r>
      <w:proofErr w:type="spellEnd"/>
      <w:r w:rsidRPr="002A5366">
        <w:rPr>
          <w:rFonts w:ascii="Times New Roman" w:hAnsi="Times New Roman"/>
          <w:bCs/>
          <w:sz w:val="18"/>
          <w:szCs w:val="18"/>
        </w:rPr>
        <w:t xml:space="preserve">, S. S. </w:t>
      </w:r>
      <w:proofErr w:type="spellStart"/>
      <w:r w:rsidRPr="002A5366">
        <w:rPr>
          <w:rFonts w:ascii="Times New Roman" w:hAnsi="Times New Roman"/>
          <w:bCs/>
          <w:sz w:val="18"/>
          <w:szCs w:val="18"/>
        </w:rPr>
        <w:t>Drijfhout</w:t>
      </w:r>
      <w:proofErr w:type="spellEnd"/>
      <w:r w:rsidRPr="002A5366">
        <w:rPr>
          <w:rFonts w:ascii="Times New Roman" w:hAnsi="Times New Roman"/>
          <w:bCs/>
          <w:sz w:val="18"/>
          <w:szCs w:val="18"/>
        </w:rPr>
        <w:t xml:space="preserve">, T. L. Edwards, N. R. </w:t>
      </w:r>
      <w:proofErr w:type="spellStart"/>
      <w:r w:rsidRPr="002A5366">
        <w:rPr>
          <w:rFonts w:ascii="Times New Roman" w:hAnsi="Times New Roman"/>
          <w:bCs/>
          <w:sz w:val="18"/>
          <w:szCs w:val="18"/>
        </w:rPr>
        <w:t>Golledge</w:t>
      </w:r>
      <w:proofErr w:type="spellEnd"/>
      <w:r w:rsidRPr="002A5366">
        <w:rPr>
          <w:rFonts w:ascii="Times New Roman" w:hAnsi="Times New Roman"/>
          <w:bCs/>
          <w:sz w:val="18"/>
          <w:szCs w:val="18"/>
        </w:rPr>
        <w:t xml:space="preserve">, et al. 2021. “Ocean, Cryosphere and Sea Level Change.” In </w:t>
      </w:r>
      <w:r w:rsidRPr="002A5366">
        <w:rPr>
          <w:rFonts w:ascii="Times New Roman" w:hAnsi="Times New Roman"/>
          <w:bCs/>
          <w:i/>
          <w:iCs/>
          <w:sz w:val="18"/>
          <w:szCs w:val="18"/>
        </w:rPr>
        <w:t>Climate Change 2021: The Physical Science Basis. Contribution of Working Group I to the Sixth Assessment Report of the Intergovernmental Panel on Climate Change</w:t>
      </w:r>
      <w:r w:rsidRPr="002A5366">
        <w:rPr>
          <w:rFonts w:ascii="Times New Roman" w:hAnsi="Times New Roman"/>
          <w:bCs/>
          <w:sz w:val="18"/>
          <w:szCs w:val="18"/>
        </w:rPr>
        <w:t xml:space="preserve">, edited by V. Masson-Delmotte, P. Zhai, A. Pirani, S. L. Connors, C. </w:t>
      </w:r>
      <w:proofErr w:type="spellStart"/>
      <w:r w:rsidRPr="002A5366">
        <w:rPr>
          <w:rFonts w:ascii="Times New Roman" w:hAnsi="Times New Roman"/>
          <w:bCs/>
          <w:sz w:val="18"/>
          <w:szCs w:val="18"/>
        </w:rPr>
        <w:t>Péan</w:t>
      </w:r>
      <w:proofErr w:type="spellEnd"/>
      <w:r w:rsidRPr="002A5366">
        <w:rPr>
          <w:rFonts w:ascii="Times New Roman" w:hAnsi="Times New Roman"/>
          <w:bCs/>
          <w:sz w:val="18"/>
          <w:szCs w:val="18"/>
        </w:rPr>
        <w:t>, S. Berger, et al., 1211–1362. Cambridge: Cambridge University Press. https://doi.org/10.1017/9781009157896.011.</w:t>
      </w:r>
    </w:p>
    <w:p w14:paraId="78141667" w14:textId="3F4BA22A"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Garner, Gregory G., Thomas Hermans, Robert E. Kopp, Aimée B. A. </w:t>
      </w:r>
      <w:proofErr w:type="spellStart"/>
      <w:r w:rsidRPr="002A5366">
        <w:rPr>
          <w:rFonts w:ascii="Times New Roman" w:hAnsi="Times New Roman"/>
          <w:bCs/>
          <w:sz w:val="18"/>
          <w:szCs w:val="18"/>
        </w:rPr>
        <w:t>Slangen</w:t>
      </w:r>
      <w:proofErr w:type="spellEnd"/>
      <w:r w:rsidRPr="002A5366">
        <w:rPr>
          <w:rFonts w:ascii="Times New Roman" w:hAnsi="Times New Roman"/>
          <w:bCs/>
          <w:sz w:val="18"/>
          <w:szCs w:val="18"/>
        </w:rPr>
        <w:t xml:space="preserve">, T. L. Edwards, Anders Levermann, S. Nowicki, et al. 2021. </w:t>
      </w:r>
      <w:r w:rsidRPr="002A5366">
        <w:rPr>
          <w:rFonts w:ascii="Times New Roman" w:hAnsi="Times New Roman"/>
          <w:bCs/>
          <w:i/>
          <w:iCs/>
          <w:sz w:val="18"/>
          <w:szCs w:val="18"/>
        </w:rPr>
        <w:t>IPCC AR6 Sea Level Projections</w:t>
      </w:r>
      <w:r w:rsidRPr="002A5366">
        <w:rPr>
          <w:rFonts w:ascii="Times New Roman" w:hAnsi="Times New Roman"/>
          <w:bCs/>
          <w:sz w:val="18"/>
          <w:szCs w:val="18"/>
        </w:rPr>
        <w:t xml:space="preserve">. Version 20210809. Dataset. </w:t>
      </w:r>
      <w:proofErr w:type="spellStart"/>
      <w:r w:rsidRPr="002A5366">
        <w:rPr>
          <w:rFonts w:ascii="Times New Roman" w:hAnsi="Times New Roman"/>
          <w:bCs/>
          <w:sz w:val="18"/>
          <w:szCs w:val="18"/>
        </w:rPr>
        <w:t>Zenodo</w:t>
      </w:r>
      <w:proofErr w:type="spellEnd"/>
      <w:r w:rsidRPr="002A5366">
        <w:rPr>
          <w:rFonts w:ascii="Times New Roman" w:hAnsi="Times New Roman"/>
          <w:bCs/>
          <w:sz w:val="18"/>
          <w:szCs w:val="18"/>
        </w:rPr>
        <w:t xml:space="preserve">. Accessed January 19, 2026. </w:t>
      </w:r>
    </w:p>
    <w:p w14:paraId="35AC59D7" w14:textId="53990431"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Global Energy Monitor. n.d. “Global Energy Monitor.” Accessed January 19, 2026. </w:t>
      </w:r>
    </w:p>
    <w:p w14:paraId="2FFF60A7" w14:textId="3042AAF6" w:rsidR="002A5366" w:rsidRPr="002A5366" w:rsidRDefault="002A5366" w:rsidP="002B116D">
      <w:pPr>
        <w:spacing w:after="0" w:line="240" w:lineRule="auto"/>
        <w:ind w:left="227" w:hanging="227"/>
        <w:rPr>
          <w:rFonts w:ascii="Times New Roman" w:hAnsi="Times New Roman"/>
          <w:bCs/>
          <w:sz w:val="18"/>
          <w:szCs w:val="18"/>
        </w:rPr>
      </w:pPr>
      <w:proofErr w:type="spellStart"/>
      <w:r w:rsidRPr="002A5366">
        <w:rPr>
          <w:rFonts w:ascii="Times New Roman" w:hAnsi="Times New Roman"/>
          <w:bCs/>
          <w:sz w:val="18"/>
          <w:szCs w:val="18"/>
        </w:rPr>
        <w:t>GridInfo</w:t>
      </w:r>
      <w:proofErr w:type="spellEnd"/>
      <w:r w:rsidRPr="002A5366">
        <w:rPr>
          <w:rFonts w:ascii="Times New Roman" w:hAnsi="Times New Roman"/>
          <w:bCs/>
          <w:sz w:val="18"/>
          <w:szCs w:val="18"/>
        </w:rPr>
        <w:t>. n.d. “</w:t>
      </w:r>
      <w:proofErr w:type="spellStart"/>
      <w:r w:rsidRPr="002A5366">
        <w:rPr>
          <w:rFonts w:ascii="Times New Roman" w:hAnsi="Times New Roman"/>
          <w:bCs/>
          <w:sz w:val="18"/>
          <w:szCs w:val="18"/>
        </w:rPr>
        <w:t>GridInfo</w:t>
      </w:r>
      <w:proofErr w:type="spellEnd"/>
      <w:r w:rsidRPr="002A5366">
        <w:rPr>
          <w:rFonts w:ascii="Times New Roman" w:hAnsi="Times New Roman"/>
          <w:bCs/>
          <w:sz w:val="18"/>
          <w:szCs w:val="18"/>
        </w:rPr>
        <w:t xml:space="preserve">.” Accessed January 19, 2026. </w:t>
      </w:r>
    </w:p>
    <w:p w14:paraId="732BAE72" w14:textId="77777777"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Han, Chao, Shuguang Liu, Yiping Guo, </w:t>
      </w:r>
      <w:proofErr w:type="spellStart"/>
      <w:r w:rsidRPr="002A5366">
        <w:rPr>
          <w:rFonts w:ascii="Times New Roman" w:hAnsi="Times New Roman"/>
          <w:bCs/>
          <w:sz w:val="18"/>
          <w:szCs w:val="18"/>
        </w:rPr>
        <w:t>Hejuan</w:t>
      </w:r>
      <w:proofErr w:type="spellEnd"/>
      <w:r w:rsidRPr="002A5366">
        <w:rPr>
          <w:rFonts w:ascii="Times New Roman" w:hAnsi="Times New Roman"/>
          <w:bCs/>
          <w:sz w:val="18"/>
          <w:szCs w:val="18"/>
        </w:rPr>
        <w:t xml:space="preserve"> Lin, </w:t>
      </w:r>
      <w:proofErr w:type="spellStart"/>
      <w:r w:rsidRPr="002A5366">
        <w:rPr>
          <w:rFonts w:ascii="Times New Roman" w:hAnsi="Times New Roman"/>
          <w:bCs/>
          <w:sz w:val="18"/>
          <w:szCs w:val="18"/>
        </w:rPr>
        <w:t>Yuyin</w:t>
      </w:r>
      <w:proofErr w:type="spellEnd"/>
      <w:r w:rsidRPr="002A5366">
        <w:rPr>
          <w:rFonts w:ascii="Times New Roman" w:hAnsi="Times New Roman"/>
          <w:bCs/>
          <w:sz w:val="18"/>
          <w:szCs w:val="18"/>
        </w:rPr>
        <w:t xml:space="preserve"> Liang, and Hong Zhang. 2018. “Copula-Based Analysis of Flood Peak Level and Duration: Two Case Studies in </w:t>
      </w:r>
      <w:proofErr w:type="spellStart"/>
      <w:r w:rsidRPr="002A5366">
        <w:rPr>
          <w:rFonts w:ascii="Times New Roman" w:hAnsi="Times New Roman"/>
          <w:bCs/>
          <w:sz w:val="18"/>
          <w:szCs w:val="18"/>
        </w:rPr>
        <w:t>Taihu</w:t>
      </w:r>
      <w:proofErr w:type="spellEnd"/>
      <w:r w:rsidRPr="002A5366">
        <w:rPr>
          <w:rFonts w:ascii="Times New Roman" w:hAnsi="Times New Roman"/>
          <w:bCs/>
          <w:sz w:val="18"/>
          <w:szCs w:val="18"/>
        </w:rPr>
        <w:t xml:space="preserve"> Basin, China.” </w:t>
      </w:r>
      <w:r w:rsidRPr="002A5366">
        <w:rPr>
          <w:rFonts w:ascii="Times New Roman" w:hAnsi="Times New Roman"/>
          <w:bCs/>
          <w:i/>
          <w:iCs/>
          <w:sz w:val="18"/>
          <w:szCs w:val="18"/>
        </w:rPr>
        <w:t>Journal of Hydrologic Engineering</w:t>
      </w:r>
      <w:r w:rsidRPr="002A5366">
        <w:rPr>
          <w:rFonts w:ascii="Times New Roman" w:hAnsi="Times New Roman"/>
          <w:bCs/>
          <w:sz w:val="18"/>
          <w:szCs w:val="18"/>
        </w:rPr>
        <w:t xml:space="preserve"> 23 (6): 05018009. https://doi.org/10.1061/(ASCE)HE.1943-5584.0001661.</w:t>
      </w:r>
    </w:p>
    <w:p w14:paraId="6DD04C10" w14:textId="08A56D12"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Hosseini, M. M., and M. </w:t>
      </w:r>
      <w:proofErr w:type="spellStart"/>
      <w:r w:rsidRPr="002A5366">
        <w:rPr>
          <w:rFonts w:ascii="Times New Roman" w:hAnsi="Times New Roman"/>
          <w:bCs/>
          <w:sz w:val="18"/>
          <w:szCs w:val="18"/>
        </w:rPr>
        <w:t>Parvania</w:t>
      </w:r>
      <w:proofErr w:type="spellEnd"/>
      <w:r w:rsidRPr="002A5366">
        <w:rPr>
          <w:rFonts w:ascii="Times New Roman" w:hAnsi="Times New Roman"/>
          <w:bCs/>
          <w:sz w:val="18"/>
          <w:szCs w:val="18"/>
        </w:rPr>
        <w:t xml:space="preserve">. 2022. “Resilient Operation of Distribution Grids Using Deep </w:t>
      </w:r>
      <w:r w:rsidRPr="002A5366">
        <w:rPr>
          <w:rFonts w:ascii="Times New Roman" w:hAnsi="Times New Roman"/>
          <w:bCs/>
          <w:sz w:val="18"/>
          <w:szCs w:val="18"/>
        </w:rPr>
        <w:t xml:space="preserve">Reinforcement Learning.” </w:t>
      </w:r>
      <w:r w:rsidRPr="002A5366">
        <w:rPr>
          <w:rFonts w:ascii="Times New Roman" w:hAnsi="Times New Roman"/>
          <w:bCs/>
          <w:i/>
          <w:iCs/>
          <w:sz w:val="18"/>
          <w:szCs w:val="18"/>
        </w:rPr>
        <w:t>IEEE Transactions on Industrial Informatics</w:t>
      </w:r>
      <w:r w:rsidRPr="002A5366">
        <w:rPr>
          <w:rFonts w:ascii="Times New Roman" w:hAnsi="Times New Roman"/>
          <w:bCs/>
          <w:sz w:val="18"/>
          <w:szCs w:val="18"/>
        </w:rPr>
        <w:t xml:space="preserve"> 18 (3): 2100–2109. </w:t>
      </w:r>
    </w:p>
    <w:p w14:paraId="6B02FD5E" w14:textId="4D560CE0"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Jacob, Roshni Anna, Steve Paul, Souma Chowdhury, Yulia R. Gel, and Jie Zhang. 2024. “Real-Time Outage Management in Active Distribution Networks Using Reinforcement Learning over Graphs.” </w:t>
      </w:r>
      <w:r w:rsidRPr="002A5366">
        <w:rPr>
          <w:rFonts w:ascii="Times New Roman" w:hAnsi="Times New Roman"/>
          <w:bCs/>
          <w:i/>
          <w:iCs/>
          <w:sz w:val="18"/>
          <w:szCs w:val="18"/>
        </w:rPr>
        <w:t>Nature Communications</w:t>
      </w:r>
      <w:r w:rsidRPr="002A5366">
        <w:rPr>
          <w:rFonts w:ascii="Times New Roman" w:hAnsi="Times New Roman"/>
          <w:bCs/>
          <w:sz w:val="18"/>
          <w:szCs w:val="18"/>
        </w:rPr>
        <w:t xml:space="preserve"> 15 (1): 4766. </w:t>
      </w:r>
    </w:p>
    <w:p w14:paraId="6CBEED37" w14:textId="4F566DFB" w:rsidR="002A5366" w:rsidRPr="002A5366" w:rsidRDefault="002A5366" w:rsidP="002B116D">
      <w:pPr>
        <w:spacing w:after="0" w:line="240" w:lineRule="auto"/>
        <w:ind w:left="227" w:hanging="227"/>
        <w:rPr>
          <w:rFonts w:ascii="Times New Roman" w:hAnsi="Times New Roman"/>
          <w:bCs/>
          <w:sz w:val="18"/>
          <w:szCs w:val="18"/>
        </w:rPr>
      </w:pPr>
      <w:proofErr w:type="spellStart"/>
      <w:r w:rsidRPr="002A5366">
        <w:rPr>
          <w:rFonts w:ascii="Times New Roman" w:hAnsi="Times New Roman"/>
          <w:bCs/>
          <w:sz w:val="18"/>
          <w:szCs w:val="18"/>
        </w:rPr>
        <w:t>Kirezci</w:t>
      </w:r>
      <w:proofErr w:type="spellEnd"/>
      <w:r w:rsidRPr="002A5366">
        <w:rPr>
          <w:rFonts w:ascii="Times New Roman" w:hAnsi="Times New Roman"/>
          <w:bCs/>
          <w:sz w:val="18"/>
          <w:szCs w:val="18"/>
        </w:rPr>
        <w:t xml:space="preserve">, Ebru, Ian R. Young, </w:t>
      </w:r>
      <w:proofErr w:type="spellStart"/>
      <w:r w:rsidRPr="002A5366">
        <w:rPr>
          <w:rFonts w:ascii="Times New Roman" w:hAnsi="Times New Roman"/>
          <w:bCs/>
          <w:sz w:val="18"/>
          <w:szCs w:val="18"/>
        </w:rPr>
        <w:t>Roshanka</w:t>
      </w:r>
      <w:proofErr w:type="spellEnd"/>
      <w:r w:rsidRPr="002A5366">
        <w:rPr>
          <w:rFonts w:ascii="Times New Roman" w:hAnsi="Times New Roman"/>
          <w:bCs/>
          <w:sz w:val="18"/>
          <w:szCs w:val="18"/>
        </w:rPr>
        <w:t xml:space="preserve"> Ranasinghe, Sanne Muis, Robert J. Nicholls, Daniel Lincke, and Jochen Hinkel. 2020. “Projections of Global-Scale Extreme Sea Levels and Resulting Episodic Coastal Flooding over the 21st Century.” </w:t>
      </w:r>
      <w:r w:rsidRPr="002A5366">
        <w:rPr>
          <w:rFonts w:ascii="Times New Roman" w:hAnsi="Times New Roman"/>
          <w:bCs/>
          <w:i/>
          <w:iCs/>
          <w:sz w:val="18"/>
          <w:szCs w:val="18"/>
        </w:rPr>
        <w:t>Scientific Reports</w:t>
      </w:r>
      <w:r w:rsidRPr="002A5366">
        <w:rPr>
          <w:rFonts w:ascii="Times New Roman" w:hAnsi="Times New Roman"/>
          <w:bCs/>
          <w:sz w:val="18"/>
          <w:szCs w:val="18"/>
        </w:rPr>
        <w:t xml:space="preserve"> 10: 11629. </w:t>
      </w:r>
    </w:p>
    <w:p w14:paraId="739F50BC" w14:textId="41C610D9"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Kopp, Robert E., Gregory G. Garner, Thomas H. J. Hermans, Shubham Jha, Praveen Kumar, Andrew Reedy, Aimée B. A. </w:t>
      </w:r>
      <w:proofErr w:type="spellStart"/>
      <w:r w:rsidRPr="002A5366">
        <w:rPr>
          <w:rFonts w:ascii="Times New Roman" w:hAnsi="Times New Roman"/>
          <w:bCs/>
          <w:sz w:val="18"/>
          <w:szCs w:val="18"/>
        </w:rPr>
        <w:t>Slangen</w:t>
      </w:r>
      <w:proofErr w:type="spellEnd"/>
      <w:r w:rsidRPr="002A5366">
        <w:rPr>
          <w:rFonts w:ascii="Times New Roman" w:hAnsi="Times New Roman"/>
          <w:bCs/>
          <w:sz w:val="18"/>
          <w:szCs w:val="18"/>
        </w:rPr>
        <w:t xml:space="preserve">, et al. 2023. “The Framework for Assessing Changes </w:t>
      </w:r>
      <w:proofErr w:type="gramStart"/>
      <w:r w:rsidRPr="002A5366">
        <w:rPr>
          <w:rFonts w:ascii="Times New Roman" w:hAnsi="Times New Roman"/>
          <w:bCs/>
          <w:sz w:val="18"/>
          <w:szCs w:val="18"/>
        </w:rPr>
        <w:t>To</w:t>
      </w:r>
      <w:proofErr w:type="gramEnd"/>
      <w:r w:rsidRPr="002A5366">
        <w:rPr>
          <w:rFonts w:ascii="Times New Roman" w:hAnsi="Times New Roman"/>
          <w:bCs/>
          <w:sz w:val="18"/>
          <w:szCs w:val="18"/>
        </w:rPr>
        <w:t xml:space="preserve"> Sea-Level (FACTS) v1.0: A Platform for Characterizing Parametric and Structural Uncertainty in Future Global, Relative, and Extreme Sea-Level Change.” </w:t>
      </w:r>
      <w:r w:rsidRPr="002A5366">
        <w:rPr>
          <w:rFonts w:ascii="Times New Roman" w:hAnsi="Times New Roman"/>
          <w:bCs/>
          <w:i/>
          <w:iCs/>
          <w:sz w:val="18"/>
          <w:szCs w:val="18"/>
        </w:rPr>
        <w:t>Geoscientific Model Development</w:t>
      </w:r>
      <w:r w:rsidRPr="002A5366">
        <w:rPr>
          <w:rFonts w:ascii="Times New Roman" w:hAnsi="Times New Roman"/>
          <w:bCs/>
          <w:sz w:val="18"/>
          <w:szCs w:val="18"/>
        </w:rPr>
        <w:t xml:space="preserve"> 16: 7461–7489. </w:t>
      </w:r>
    </w:p>
    <w:p w14:paraId="41E942F1" w14:textId="6681266D"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Liang, </w:t>
      </w:r>
      <w:proofErr w:type="spellStart"/>
      <w:r w:rsidRPr="002A5366">
        <w:rPr>
          <w:rFonts w:ascii="Times New Roman" w:hAnsi="Times New Roman"/>
          <w:bCs/>
          <w:sz w:val="18"/>
          <w:szCs w:val="18"/>
        </w:rPr>
        <w:t>Huangbin</w:t>
      </w:r>
      <w:proofErr w:type="spellEnd"/>
      <w:r w:rsidRPr="002A5366">
        <w:rPr>
          <w:rFonts w:ascii="Times New Roman" w:hAnsi="Times New Roman"/>
          <w:bCs/>
          <w:sz w:val="18"/>
          <w:szCs w:val="18"/>
        </w:rPr>
        <w:t xml:space="preserve">, Beatriz Moya, Francisco Chinesta, and Eleni Chatzi. 2026. “Resilience-Based Post Disaster Recovery Optimization for Infrastructure System via Deep Reinforcement Learning.” </w:t>
      </w:r>
      <w:r w:rsidRPr="002A5366">
        <w:rPr>
          <w:rFonts w:ascii="Times New Roman" w:hAnsi="Times New Roman"/>
          <w:bCs/>
          <w:i/>
          <w:iCs/>
          <w:sz w:val="18"/>
          <w:szCs w:val="18"/>
        </w:rPr>
        <w:t>Reliability Engineering &amp; System Safety</w:t>
      </w:r>
      <w:r w:rsidRPr="002A5366">
        <w:rPr>
          <w:rFonts w:ascii="Times New Roman" w:hAnsi="Times New Roman"/>
          <w:bCs/>
          <w:sz w:val="18"/>
          <w:szCs w:val="18"/>
        </w:rPr>
        <w:t xml:space="preserve"> 265: 111478. </w:t>
      </w:r>
    </w:p>
    <w:p w14:paraId="2CBA0120" w14:textId="03AC1C63" w:rsidR="002A5366" w:rsidRPr="002A5366" w:rsidRDefault="002A5366" w:rsidP="002B116D">
      <w:pPr>
        <w:spacing w:after="0" w:line="240" w:lineRule="auto"/>
        <w:ind w:left="227" w:hanging="227"/>
        <w:rPr>
          <w:rFonts w:ascii="Times New Roman" w:hAnsi="Times New Roman"/>
          <w:bCs/>
          <w:sz w:val="18"/>
          <w:szCs w:val="18"/>
        </w:rPr>
      </w:pPr>
      <w:r w:rsidRPr="006666F0">
        <w:rPr>
          <w:rFonts w:ascii="Times New Roman" w:hAnsi="Times New Roman"/>
          <w:bCs/>
          <w:sz w:val="18"/>
          <w:szCs w:val="18"/>
        </w:rPr>
        <w:t xml:space="preserve">Liu, Xing, Yi-Ping Fang, Elisa Ferrario, and Enrico Zio. 2021. </w:t>
      </w:r>
      <w:r w:rsidRPr="002A5366">
        <w:rPr>
          <w:rFonts w:ascii="Times New Roman" w:hAnsi="Times New Roman"/>
          <w:bCs/>
          <w:sz w:val="18"/>
          <w:szCs w:val="18"/>
        </w:rPr>
        <w:t xml:space="preserve">“Resilience Assessment and Importance Measure for Interdependent Critical Infrastructures.” </w:t>
      </w:r>
      <w:r w:rsidRPr="002A5366">
        <w:rPr>
          <w:rFonts w:ascii="Times New Roman" w:hAnsi="Times New Roman"/>
          <w:bCs/>
          <w:i/>
          <w:iCs/>
          <w:sz w:val="18"/>
          <w:szCs w:val="18"/>
        </w:rPr>
        <w:t>ASCE-ASME Journal of Risk and Uncertainty in Engineering Systems, Part B: Mechanical Engineering</w:t>
      </w:r>
      <w:r w:rsidRPr="002A5366">
        <w:rPr>
          <w:rFonts w:ascii="Times New Roman" w:hAnsi="Times New Roman"/>
          <w:bCs/>
          <w:sz w:val="18"/>
          <w:szCs w:val="18"/>
        </w:rPr>
        <w:t xml:space="preserve"> 7 (3). </w:t>
      </w:r>
    </w:p>
    <w:p w14:paraId="76C9FFD7" w14:textId="7CC9ADF2"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Miller, Megan M., and </w:t>
      </w:r>
      <w:proofErr w:type="spellStart"/>
      <w:r w:rsidRPr="002A5366">
        <w:rPr>
          <w:rFonts w:ascii="Times New Roman" w:hAnsi="Times New Roman"/>
          <w:bCs/>
          <w:sz w:val="18"/>
          <w:szCs w:val="18"/>
        </w:rPr>
        <w:t>Manoochehr</w:t>
      </w:r>
      <w:proofErr w:type="spellEnd"/>
      <w:r w:rsidRPr="002A5366">
        <w:rPr>
          <w:rFonts w:ascii="Times New Roman" w:hAnsi="Times New Roman"/>
          <w:bCs/>
          <w:sz w:val="18"/>
          <w:szCs w:val="18"/>
        </w:rPr>
        <w:t xml:space="preserve"> </w:t>
      </w:r>
      <w:proofErr w:type="spellStart"/>
      <w:r w:rsidRPr="002A5366">
        <w:rPr>
          <w:rFonts w:ascii="Times New Roman" w:hAnsi="Times New Roman"/>
          <w:bCs/>
          <w:sz w:val="18"/>
          <w:szCs w:val="18"/>
        </w:rPr>
        <w:t>Shirzaei</w:t>
      </w:r>
      <w:proofErr w:type="spellEnd"/>
      <w:r w:rsidRPr="002A5366">
        <w:rPr>
          <w:rFonts w:ascii="Times New Roman" w:hAnsi="Times New Roman"/>
          <w:bCs/>
          <w:sz w:val="18"/>
          <w:szCs w:val="18"/>
        </w:rPr>
        <w:t xml:space="preserve">. 2021. “Assessment of Future Flood Hazards for Southeastern Texas: Synthesizing Subsidence, Sea-Level Rise, and Storm Surge Scenarios.” </w:t>
      </w:r>
      <w:r w:rsidRPr="002A5366">
        <w:rPr>
          <w:rFonts w:ascii="Times New Roman" w:hAnsi="Times New Roman"/>
          <w:bCs/>
          <w:i/>
          <w:iCs/>
          <w:sz w:val="18"/>
          <w:szCs w:val="18"/>
        </w:rPr>
        <w:t>Geophysical Research Letters</w:t>
      </w:r>
      <w:r w:rsidRPr="002A5366">
        <w:rPr>
          <w:rFonts w:ascii="Times New Roman" w:hAnsi="Times New Roman"/>
          <w:bCs/>
          <w:sz w:val="18"/>
          <w:szCs w:val="18"/>
        </w:rPr>
        <w:t xml:space="preserve"> 48: e2021GL092544. </w:t>
      </w:r>
    </w:p>
    <w:p w14:paraId="3E68C56E" w14:textId="789FA40A" w:rsidR="002A5366" w:rsidRPr="002A5366" w:rsidRDefault="002A5366" w:rsidP="002B116D">
      <w:pPr>
        <w:spacing w:after="0" w:line="240" w:lineRule="auto"/>
        <w:ind w:left="227" w:hanging="227"/>
        <w:rPr>
          <w:rFonts w:ascii="Times New Roman" w:hAnsi="Times New Roman"/>
          <w:bCs/>
          <w:sz w:val="18"/>
          <w:szCs w:val="18"/>
        </w:rPr>
      </w:pPr>
      <w:proofErr w:type="spellStart"/>
      <w:r w:rsidRPr="002A5366">
        <w:rPr>
          <w:rFonts w:ascii="Times New Roman" w:hAnsi="Times New Roman"/>
          <w:bCs/>
          <w:sz w:val="18"/>
          <w:szCs w:val="18"/>
        </w:rPr>
        <w:t>Movahednia</w:t>
      </w:r>
      <w:proofErr w:type="spellEnd"/>
      <w:r w:rsidRPr="002A5366">
        <w:rPr>
          <w:rFonts w:ascii="Times New Roman" w:hAnsi="Times New Roman"/>
          <w:bCs/>
          <w:sz w:val="18"/>
          <w:szCs w:val="18"/>
        </w:rPr>
        <w:t xml:space="preserve">, </w:t>
      </w:r>
      <w:proofErr w:type="spellStart"/>
      <w:r w:rsidRPr="002A5366">
        <w:rPr>
          <w:rFonts w:ascii="Times New Roman" w:hAnsi="Times New Roman"/>
          <w:bCs/>
          <w:sz w:val="18"/>
          <w:szCs w:val="18"/>
        </w:rPr>
        <w:t>Mohadese</w:t>
      </w:r>
      <w:proofErr w:type="spellEnd"/>
      <w:r w:rsidRPr="002A5366">
        <w:rPr>
          <w:rFonts w:ascii="Times New Roman" w:hAnsi="Times New Roman"/>
          <w:bCs/>
          <w:sz w:val="18"/>
          <w:szCs w:val="18"/>
        </w:rPr>
        <w:t>, and Amin Kargarian. 2022. “Flood-Aware Optimal Power Flow for Proactive Day-Ahead Transmission Substation Hardening.” arXiv:2201.03162.</w:t>
      </w:r>
    </w:p>
    <w:p w14:paraId="546ADD35" w14:textId="60230EA7"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Murphy, Sean, Mark Wang, Chih-Shen Cheng, Paola Passalacqua, and Fernanda Leite. 2025. “Land-Use Analysis Using Infrastructure Representations and High-Resolution Flood Inundation Mapping Techniques.” </w:t>
      </w:r>
      <w:r w:rsidRPr="002A5366">
        <w:rPr>
          <w:rFonts w:ascii="Times New Roman" w:hAnsi="Times New Roman"/>
          <w:bCs/>
          <w:i/>
          <w:iCs/>
          <w:sz w:val="18"/>
          <w:szCs w:val="18"/>
        </w:rPr>
        <w:t>International Journal of Disaster Risk Reduction</w:t>
      </w:r>
      <w:r w:rsidRPr="002A5366">
        <w:rPr>
          <w:rFonts w:ascii="Times New Roman" w:hAnsi="Times New Roman"/>
          <w:bCs/>
          <w:sz w:val="18"/>
          <w:szCs w:val="18"/>
        </w:rPr>
        <w:t xml:space="preserve"> 123: 105518. </w:t>
      </w:r>
    </w:p>
    <w:p w14:paraId="22B528B3" w14:textId="7C77F569"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National Oceanic and Atmospheric Administration. n.d. “Tides &amp; Currents: Station 8770777 (Manchester, TX)—Water Levels.” Accessed January 19, 2026. </w:t>
      </w:r>
      <w:r w:rsidRPr="009C4B9F">
        <w:rPr>
          <w:rFonts w:ascii="Times New Roman" w:hAnsi="Times New Roman"/>
          <w:bCs/>
          <w:sz w:val="18"/>
          <w:szCs w:val="18"/>
        </w:rPr>
        <w:t>https://tidesandcurrents.noaa.gov/waterlevels.html?id=8770777</w:t>
      </w:r>
      <w:r w:rsidRPr="002A5366">
        <w:rPr>
          <w:rFonts w:ascii="Times New Roman" w:hAnsi="Times New Roman"/>
          <w:bCs/>
          <w:sz w:val="18"/>
          <w:szCs w:val="18"/>
        </w:rPr>
        <w:t>.</w:t>
      </w:r>
    </w:p>
    <w:p w14:paraId="1AE72AD4" w14:textId="3BF612AE" w:rsidR="002A5366" w:rsidRPr="002A5366" w:rsidRDefault="002A5366" w:rsidP="002B116D">
      <w:pPr>
        <w:spacing w:after="0" w:line="240" w:lineRule="auto"/>
        <w:ind w:left="227" w:hanging="227"/>
        <w:rPr>
          <w:rFonts w:ascii="Times New Roman" w:hAnsi="Times New Roman"/>
          <w:bCs/>
          <w:sz w:val="18"/>
          <w:szCs w:val="18"/>
        </w:rPr>
      </w:pPr>
      <w:proofErr w:type="spellStart"/>
      <w:r w:rsidRPr="002A5366">
        <w:rPr>
          <w:rFonts w:ascii="Times New Roman" w:hAnsi="Times New Roman"/>
          <w:bCs/>
          <w:sz w:val="18"/>
          <w:szCs w:val="18"/>
        </w:rPr>
        <w:t>Nozhati</w:t>
      </w:r>
      <w:proofErr w:type="spellEnd"/>
      <w:r w:rsidRPr="002A5366">
        <w:rPr>
          <w:rFonts w:ascii="Times New Roman" w:hAnsi="Times New Roman"/>
          <w:bCs/>
          <w:sz w:val="18"/>
          <w:szCs w:val="18"/>
        </w:rPr>
        <w:t xml:space="preserve">, Saeed. 2021. “A Resilience-Based Framework for Decision Making Based on </w:t>
      </w:r>
      <w:r w:rsidRPr="002A5366">
        <w:rPr>
          <w:rFonts w:ascii="Times New Roman" w:hAnsi="Times New Roman"/>
          <w:bCs/>
          <w:sz w:val="18"/>
          <w:szCs w:val="18"/>
        </w:rPr>
        <w:lastRenderedPageBreak/>
        <w:t xml:space="preserve">Simulation-Optimization Approach.” </w:t>
      </w:r>
      <w:r w:rsidRPr="002A5366">
        <w:rPr>
          <w:rFonts w:ascii="Times New Roman" w:hAnsi="Times New Roman"/>
          <w:bCs/>
          <w:i/>
          <w:iCs/>
          <w:sz w:val="18"/>
          <w:szCs w:val="18"/>
        </w:rPr>
        <w:t>Structural Safety</w:t>
      </w:r>
      <w:r w:rsidRPr="002A5366">
        <w:rPr>
          <w:rFonts w:ascii="Times New Roman" w:hAnsi="Times New Roman"/>
          <w:bCs/>
          <w:sz w:val="18"/>
          <w:szCs w:val="18"/>
        </w:rPr>
        <w:t xml:space="preserve"> 89: 102032. </w:t>
      </w:r>
    </w:p>
    <w:p w14:paraId="3162CBA7" w14:textId="6A377A45" w:rsidR="002A5366" w:rsidRPr="002A5366" w:rsidRDefault="002A5366" w:rsidP="002B116D">
      <w:pPr>
        <w:spacing w:after="0" w:line="240" w:lineRule="auto"/>
        <w:ind w:left="227" w:hanging="227"/>
        <w:rPr>
          <w:rFonts w:ascii="Times New Roman" w:hAnsi="Times New Roman"/>
          <w:bCs/>
          <w:sz w:val="18"/>
          <w:szCs w:val="18"/>
        </w:rPr>
      </w:pPr>
      <w:proofErr w:type="spellStart"/>
      <w:r w:rsidRPr="002A5366">
        <w:rPr>
          <w:rFonts w:ascii="Times New Roman" w:hAnsi="Times New Roman"/>
          <w:bCs/>
          <w:sz w:val="18"/>
          <w:szCs w:val="18"/>
        </w:rPr>
        <w:t>Nozhati</w:t>
      </w:r>
      <w:proofErr w:type="spellEnd"/>
      <w:r w:rsidRPr="002A5366">
        <w:rPr>
          <w:rFonts w:ascii="Times New Roman" w:hAnsi="Times New Roman"/>
          <w:bCs/>
          <w:sz w:val="18"/>
          <w:szCs w:val="18"/>
        </w:rPr>
        <w:t xml:space="preserve">, Saeed, Yugandhar </w:t>
      </w:r>
      <w:proofErr w:type="spellStart"/>
      <w:r w:rsidRPr="002A5366">
        <w:rPr>
          <w:rFonts w:ascii="Times New Roman" w:hAnsi="Times New Roman"/>
          <w:bCs/>
          <w:sz w:val="18"/>
          <w:szCs w:val="18"/>
        </w:rPr>
        <w:t>Sarkale</w:t>
      </w:r>
      <w:proofErr w:type="spellEnd"/>
      <w:r w:rsidRPr="002A5366">
        <w:rPr>
          <w:rFonts w:ascii="Times New Roman" w:hAnsi="Times New Roman"/>
          <w:bCs/>
          <w:sz w:val="18"/>
          <w:szCs w:val="18"/>
        </w:rPr>
        <w:t xml:space="preserve">, Bruce Ellingwood, Edwin K. P. Chong, and Hussam Mahmoud. 2019. “Near-Optimal Planning Using Approximate Dynamic Programming to Enhance Post-Hazard Community Resilience Management.” </w:t>
      </w:r>
      <w:r w:rsidRPr="002A5366">
        <w:rPr>
          <w:rFonts w:ascii="Times New Roman" w:hAnsi="Times New Roman"/>
          <w:bCs/>
          <w:i/>
          <w:iCs/>
          <w:sz w:val="18"/>
          <w:szCs w:val="18"/>
        </w:rPr>
        <w:t>Reliability Engineering &amp; System Safety</w:t>
      </w:r>
      <w:r w:rsidRPr="002A5366">
        <w:rPr>
          <w:rFonts w:ascii="Times New Roman" w:hAnsi="Times New Roman"/>
          <w:bCs/>
          <w:sz w:val="18"/>
          <w:szCs w:val="18"/>
        </w:rPr>
        <w:t xml:space="preserve"> 181: 116–26.</w:t>
      </w:r>
    </w:p>
    <w:p w14:paraId="0851FDFC" w14:textId="77777777" w:rsidR="006666F0" w:rsidRDefault="002A5366" w:rsidP="002B116D">
      <w:pPr>
        <w:spacing w:after="0" w:line="240" w:lineRule="auto"/>
        <w:ind w:left="227" w:hanging="227"/>
        <w:rPr>
          <w:rFonts w:ascii="Times New Roman" w:hAnsi="Times New Roman"/>
          <w:bCs/>
          <w:sz w:val="18"/>
          <w:szCs w:val="18"/>
        </w:rPr>
      </w:pPr>
      <w:proofErr w:type="spellStart"/>
      <w:r w:rsidRPr="002A5366">
        <w:rPr>
          <w:rFonts w:ascii="Times New Roman" w:hAnsi="Times New Roman"/>
          <w:bCs/>
          <w:sz w:val="18"/>
          <w:szCs w:val="18"/>
        </w:rPr>
        <w:t>Nozhati</w:t>
      </w:r>
      <w:proofErr w:type="spellEnd"/>
      <w:r w:rsidRPr="002A5366">
        <w:rPr>
          <w:rFonts w:ascii="Times New Roman" w:hAnsi="Times New Roman"/>
          <w:bCs/>
          <w:sz w:val="18"/>
          <w:szCs w:val="18"/>
        </w:rPr>
        <w:t xml:space="preserve">, Saeed, Yugandhar </w:t>
      </w:r>
      <w:proofErr w:type="spellStart"/>
      <w:r w:rsidRPr="002A5366">
        <w:rPr>
          <w:rFonts w:ascii="Times New Roman" w:hAnsi="Times New Roman"/>
          <w:bCs/>
          <w:sz w:val="18"/>
          <w:szCs w:val="18"/>
        </w:rPr>
        <w:t>Sarkale</w:t>
      </w:r>
      <w:proofErr w:type="spellEnd"/>
      <w:r w:rsidRPr="002A5366">
        <w:rPr>
          <w:rFonts w:ascii="Times New Roman" w:hAnsi="Times New Roman"/>
          <w:bCs/>
          <w:sz w:val="18"/>
          <w:szCs w:val="18"/>
        </w:rPr>
        <w:t xml:space="preserve">, Edwin K. P. Chong, and Bruce R. Ellingwood. 2020. “Optimal Stochastic Dynamic Scheduling for Managing Community Recovery from Natural Hazards.” </w:t>
      </w:r>
      <w:r w:rsidRPr="002A5366">
        <w:rPr>
          <w:rFonts w:ascii="Times New Roman" w:hAnsi="Times New Roman"/>
          <w:bCs/>
          <w:i/>
          <w:iCs/>
          <w:sz w:val="18"/>
          <w:szCs w:val="18"/>
        </w:rPr>
        <w:t>Reliability Engineering &amp; System Safety</w:t>
      </w:r>
      <w:r w:rsidRPr="002A5366">
        <w:rPr>
          <w:rFonts w:ascii="Times New Roman" w:hAnsi="Times New Roman"/>
          <w:bCs/>
          <w:sz w:val="18"/>
          <w:szCs w:val="18"/>
        </w:rPr>
        <w:t xml:space="preserve"> 193: 106627. </w:t>
      </w:r>
    </w:p>
    <w:p w14:paraId="3F06B8C4" w14:textId="43A411F7"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Ouyang, Min. 2014. “Review on Modeling and Simulation of Interdependent Critical Infrastructure Systems.” </w:t>
      </w:r>
      <w:r w:rsidRPr="002A5366">
        <w:rPr>
          <w:rFonts w:ascii="Times New Roman" w:hAnsi="Times New Roman"/>
          <w:bCs/>
          <w:i/>
          <w:iCs/>
          <w:sz w:val="18"/>
          <w:szCs w:val="18"/>
        </w:rPr>
        <w:t>Reliability Engineering &amp; System Safety</w:t>
      </w:r>
      <w:r w:rsidRPr="002A5366">
        <w:rPr>
          <w:rFonts w:ascii="Times New Roman" w:hAnsi="Times New Roman"/>
          <w:bCs/>
          <w:sz w:val="18"/>
          <w:szCs w:val="18"/>
        </w:rPr>
        <w:t xml:space="preserve"> 121: 43–60.</w:t>
      </w:r>
    </w:p>
    <w:p w14:paraId="7FEB0E7E" w14:textId="07CD2F94"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Papakonstantinou, K. G., and M. Shinozuka. 2014. “Planning Structural Inspection and Maintenance Policies via Dynamic Programming and Markov Processes. Part II: POMDP Implementation.” </w:t>
      </w:r>
      <w:r w:rsidRPr="002A5366">
        <w:rPr>
          <w:rFonts w:ascii="Times New Roman" w:hAnsi="Times New Roman"/>
          <w:bCs/>
          <w:i/>
          <w:iCs/>
          <w:sz w:val="18"/>
          <w:szCs w:val="18"/>
        </w:rPr>
        <w:t>Reliability Engineering &amp; System Safety</w:t>
      </w:r>
      <w:r w:rsidRPr="002A5366">
        <w:rPr>
          <w:rFonts w:ascii="Times New Roman" w:hAnsi="Times New Roman"/>
          <w:bCs/>
          <w:sz w:val="18"/>
          <w:szCs w:val="18"/>
        </w:rPr>
        <w:t xml:space="preserve"> 130: 214–24. </w:t>
      </w:r>
    </w:p>
    <w:p w14:paraId="7797E910" w14:textId="77777777"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Rahman, Shams A., Alex G. D. McLellan, John Taylor, and Neil R. Osborne. 2020. </w:t>
      </w:r>
      <w:r w:rsidRPr="002A5366">
        <w:rPr>
          <w:rFonts w:ascii="Times New Roman" w:hAnsi="Times New Roman"/>
          <w:bCs/>
          <w:i/>
          <w:iCs/>
          <w:sz w:val="18"/>
          <w:szCs w:val="18"/>
        </w:rPr>
        <w:t>Compressor Station Facility Failure Modes and Related Effect Analysis for CO₂ Pipeline Quantitative Risk Assessment</w:t>
      </w:r>
      <w:r w:rsidRPr="002A5366">
        <w:rPr>
          <w:rFonts w:ascii="Times New Roman" w:hAnsi="Times New Roman"/>
          <w:bCs/>
          <w:sz w:val="18"/>
          <w:szCs w:val="18"/>
        </w:rPr>
        <w:t>. Luxembourg: Publications Office of the European Union. https://doi.org/10.2760/67609.</w:t>
      </w:r>
    </w:p>
    <w:p w14:paraId="19D4FD3B" w14:textId="65A6E82D" w:rsidR="002A5366" w:rsidRPr="002A5366" w:rsidRDefault="002A5366" w:rsidP="002B116D">
      <w:pPr>
        <w:spacing w:after="0" w:line="240" w:lineRule="auto"/>
        <w:ind w:left="227" w:hanging="227"/>
        <w:rPr>
          <w:rFonts w:ascii="Times New Roman" w:hAnsi="Times New Roman"/>
          <w:bCs/>
          <w:sz w:val="18"/>
          <w:szCs w:val="18"/>
        </w:rPr>
      </w:pPr>
      <w:r w:rsidRPr="004720E8">
        <w:rPr>
          <w:rFonts w:ascii="Times New Roman" w:hAnsi="Times New Roman"/>
          <w:bCs/>
          <w:sz w:val="18"/>
          <w:szCs w:val="18"/>
          <w:lang w:val="it-IT"/>
        </w:rPr>
        <w:t xml:space="preserve">Salvadori, G., and C. De Michele. </w:t>
      </w:r>
      <w:r w:rsidRPr="002A5366">
        <w:rPr>
          <w:rFonts w:ascii="Times New Roman" w:hAnsi="Times New Roman"/>
          <w:bCs/>
          <w:sz w:val="18"/>
          <w:szCs w:val="18"/>
        </w:rPr>
        <w:t xml:space="preserve">2004. “Frequency Analysis via Copulas: Theoretical Aspects and Applications to Hydrological Events.” </w:t>
      </w:r>
      <w:r w:rsidRPr="002A5366">
        <w:rPr>
          <w:rFonts w:ascii="Times New Roman" w:hAnsi="Times New Roman"/>
          <w:bCs/>
          <w:i/>
          <w:iCs/>
          <w:sz w:val="18"/>
          <w:szCs w:val="18"/>
        </w:rPr>
        <w:t>Water Resources Research</w:t>
      </w:r>
      <w:r w:rsidRPr="002A5366">
        <w:rPr>
          <w:rFonts w:ascii="Times New Roman" w:hAnsi="Times New Roman"/>
          <w:bCs/>
          <w:sz w:val="18"/>
          <w:szCs w:val="18"/>
        </w:rPr>
        <w:t xml:space="preserve"> 40: W12511. </w:t>
      </w:r>
    </w:p>
    <w:p w14:paraId="709EEB00" w14:textId="1202D354"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Schulman, John, Filip Wolski, Prafulla Dhariwal, Alec Radford, and Oleg Klimov. 2017. “Proximal Policy Optimization Algorithms.” arXiv:1707.06347 (</w:t>
      </w:r>
      <w:proofErr w:type="spellStart"/>
      <w:proofErr w:type="gramStart"/>
      <w:r w:rsidRPr="002A5366">
        <w:rPr>
          <w:rFonts w:ascii="Times New Roman" w:hAnsi="Times New Roman"/>
          <w:bCs/>
          <w:sz w:val="18"/>
          <w:szCs w:val="18"/>
        </w:rPr>
        <w:t>cs.LG</w:t>
      </w:r>
      <w:proofErr w:type="spellEnd"/>
      <w:proofErr w:type="gramEnd"/>
      <w:r w:rsidRPr="002A5366">
        <w:rPr>
          <w:rFonts w:ascii="Times New Roman" w:hAnsi="Times New Roman"/>
          <w:bCs/>
          <w:sz w:val="18"/>
          <w:szCs w:val="18"/>
        </w:rPr>
        <w:t xml:space="preserve">). </w:t>
      </w:r>
    </w:p>
    <w:p w14:paraId="1BAA5743" w14:textId="77777777"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Stevens, Landon. 2017. </w:t>
      </w:r>
      <w:r w:rsidRPr="002A5366">
        <w:rPr>
          <w:rFonts w:ascii="Times New Roman" w:hAnsi="Times New Roman"/>
          <w:bCs/>
          <w:i/>
          <w:iCs/>
          <w:sz w:val="18"/>
          <w:szCs w:val="18"/>
        </w:rPr>
        <w:t>The Footprint of Energy: Land Use of U.S. Electricity Production</w:t>
      </w:r>
      <w:r w:rsidRPr="002A5366">
        <w:rPr>
          <w:rFonts w:ascii="Times New Roman" w:hAnsi="Times New Roman"/>
          <w:bCs/>
          <w:sz w:val="18"/>
          <w:szCs w:val="18"/>
        </w:rPr>
        <w:t>. Report. Strata Policy, June 2017.</w:t>
      </w:r>
    </w:p>
    <w:p w14:paraId="70E26D58" w14:textId="4BC5450D"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Sutton, Richard S., and Andrew G. Barto. 2018. </w:t>
      </w:r>
      <w:r w:rsidRPr="002A5366">
        <w:rPr>
          <w:rFonts w:ascii="Times New Roman" w:hAnsi="Times New Roman"/>
          <w:bCs/>
          <w:i/>
          <w:iCs/>
          <w:sz w:val="18"/>
          <w:szCs w:val="18"/>
        </w:rPr>
        <w:t>Reinforcement Learning: An Introduction</w:t>
      </w:r>
      <w:r w:rsidRPr="002A5366">
        <w:rPr>
          <w:rFonts w:ascii="Times New Roman" w:hAnsi="Times New Roman"/>
          <w:bCs/>
          <w:sz w:val="18"/>
          <w:szCs w:val="18"/>
        </w:rPr>
        <w:t xml:space="preserve">. 2nd ed. Cambridge, MA: The MIT Press. </w:t>
      </w:r>
      <w:r w:rsidRPr="009C4B9F">
        <w:rPr>
          <w:rFonts w:ascii="Times New Roman" w:hAnsi="Times New Roman"/>
          <w:bCs/>
          <w:sz w:val="18"/>
          <w:szCs w:val="18"/>
        </w:rPr>
        <w:t>http://incompleteideas.net/book/the-book-2nd.html</w:t>
      </w:r>
      <w:r w:rsidRPr="002A5366">
        <w:rPr>
          <w:rFonts w:ascii="Times New Roman" w:hAnsi="Times New Roman"/>
          <w:bCs/>
          <w:sz w:val="18"/>
          <w:szCs w:val="18"/>
        </w:rPr>
        <w:t>.</w:t>
      </w:r>
    </w:p>
    <w:p w14:paraId="3989B82A" w14:textId="3C8AE6E9"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U.S. Census Bureau. 2024. “QuickFacts: Texas.” Accessed January 19, 2026. </w:t>
      </w:r>
      <w:r w:rsidRPr="009C4B9F">
        <w:rPr>
          <w:rFonts w:ascii="Times New Roman" w:hAnsi="Times New Roman"/>
          <w:bCs/>
          <w:sz w:val="18"/>
          <w:szCs w:val="18"/>
        </w:rPr>
        <w:t>https://www.census.gov/quickfacts/fact/table/TX/PST045224</w:t>
      </w:r>
      <w:r w:rsidRPr="002A5366">
        <w:rPr>
          <w:rFonts w:ascii="Times New Roman" w:hAnsi="Times New Roman"/>
          <w:bCs/>
          <w:sz w:val="18"/>
          <w:szCs w:val="18"/>
        </w:rPr>
        <w:t>.</w:t>
      </w:r>
    </w:p>
    <w:p w14:paraId="736AEC03" w14:textId="40A219E7"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U.S. Energy Information Administration. 2025. “Texas: State Profile and Energy Estimates.” Accessed January 19, 2026. </w:t>
      </w:r>
      <w:r w:rsidRPr="009C4B9F">
        <w:rPr>
          <w:rFonts w:ascii="Times New Roman" w:hAnsi="Times New Roman"/>
          <w:bCs/>
          <w:sz w:val="18"/>
          <w:szCs w:val="18"/>
        </w:rPr>
        <w:t>https://www.eia.gov/beta/states/states/tx/overview</w:t>
      </w:r>
      <w:r w:rsidRPr="002A5366">
        <w:rPr>
          <w:rFonts w:ascii="Times New Roman" w:hAnsi="Times New Roman"/>
          <w:bCs/>
          <w:sz w:val="18"/>
          <w:szCs w:val="18"/>
        </w:rPr>
        <w:t>.</w:t>
      </w:r>
    </w:p>
    <w:p w14:paraId="67ED173D" w14:textId="09802461"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Valle-Levinson, Arnoldo, Maitane Olabarrieta, and Lorraine Heilman. 2020. “Compound Flooding in Houston–Galveston Bay during Hurricane </w:t>
      </w:r>
      <w:r w:rsidRPr="002A5366">
        <w:rPr>
          <w:rFonts w:ascii="Times New Roman" w:hAnsi="Times New Roman"/>
          <w:bCs/>
          <w:sz w:val="18"/>
          <w:szCs w:val="18"/>
        </w:rPr>
        <w:t xml:space="preserve">Harvey.” </w:t>
      </w:r>
      <w:r w:rsidRPr="002A5366">
        <w:rPr>
          <w:rFonts w:ascii="Times New Roman" w:hAnsi="Times New Roman"/>
          <w:bCs/>
          <w:i/>
          <w:iCs/>
          <w:sz w:val="18"/>
          <w:szCs w:val="18"/>
        </w:rPr>
        <w:t>Science of the Total Environment</w:t>
      </w:r>
      <w:r w:rsidRPr="002A5366">
        <w:rPr>
          <w:rFonts w:ascii="Times New Roman" w:hAnsi="Times New Roman"/>
          <w:bCs/>
          <w:sz w:val="18"/>
          <w:szCs w:val="18"/>
        </w:rPr>
        <w:t xml:space="preserve"> 747: 141272. </w:t>
      </w:r>
    </w:p>
    <w:p w14:paraId="0DA16B96" w14:textId="14005690" w:rsidR="002A5366" w:rsidRPr="002A5366" w:rsidRDefault="002A5366" w:rsidP="002B116D">
      <w:pPr>
        <w:spacing w:after="0" w:line="240" w:lineRule="auto"/>
        <w:ind w:left="227" w:hanging="227"/>
        <w:rPr>
          <w:rFonts w:ascii="Times New Roman" w:hAnsi="Times New Roman"/>
          <w:bCs/>
          <w:sz w:val="18"/>
          <w:szCs w:val="18"/>
        </w:rPr>
      </w:pPr>
      <w:r w:rsidRPr="002A5366">
        <w:rPr>
          <w:rFonts w:ascii="Times New Roman" w:hAnsi="Times New Roman"/>
          <w:bCs/>
          <w:sz w:val="18"/>
          <w:szCs w:val="18"/>
        </w:rPr>
        <w:t xml:space="preserve">Wang, Feng, Jin Tian, </w:t>
      </w:r>
      <w:proofErr w:type="spellStart"/>
      <w:r w:rsidRPr="002A5366">
        <w:rPr>
          <w:rFonts w:ascii="Times New Roman" w:hAnsi="Times New Roman"/>
          <w:bCs/>
          <w:sz w:val="18"/>
          <w:szCs w:val="18"/>
        </w:rPr>
        <w:t>Chenli</w:t>
      </w:r>
      <w:proofErr w:type="spellEnd"/>
      <w:r w:rsidRPr="002A5366">
        <w:rPr>
          <w:rFonts w:ascii="Times New Roman" w:hAnsi="Times New Roman"/>
          <w:bCs/>
          <w:sz w:val="18"/>
          <w:szCs w:val="18"/>
        </w:rPr>
        <w:t xml:space="preserve"> Shi, Jiamu Ling, Zian Chen, and </w:t>
      </w:r>
      <w:proofErr w:type="spellStart"/>
      <w:r w:rsidRPr="002A5366">
        <w:rPr>
          <w:rFonts w:ascii="Times New Roman" w:hAnsi="Times New Roman"/>
          <w:bCs/>
          <w:sz w:val="18"/>
          <w:szCs w:val="18"/>
        </w:rPr>
        <w:t>Zhengguo</w:t>
      </w:r>
      <w:proofErr w:type="spellEnd"/>
      <w:r w:rsidRPr="002A5366">
        <w:rPr>
          <w:rFonts w:ascii="Times New Roman" w:hAnsi="Times New Roman"/>
          <w:bCs/>
          <w:sz w:val="18"/>
          <w:szCs w:val="18"/>
        </w:rPr>
        <w:t xml:space="preserve"> Xu. 2024. “A Multi-Stage Quantitative Resilience Analysis and Optimization Framework Considering Dynamic Decisions for Urban Infrastructure Systems.” </w:t>
      </w:r>
      <w:r w:rsidRPr="002A5366">
        <w:rPr>
          <w:rFonts w:ascii="Times New Roman" w:hAnsi="Times New Roman"/>
          <w:bCs/>
          <w:i/>
          <w:iCs/>
          <w:sz w:val="18"/>
          <w:szCs w:val="18"/>
        </w:rPr>
        <w:t>Reliability Engineering &amp; System Safety</w:t>
      </w:r>
      <w:r w:rsidRPr="002A5366">
        <w:rPr>
          <w:rFonts w:ascii="Times New Roman" w:hAnsi="Times New Roman"/>
          <w:bCs/>
          <w:sz w:val="18"/>
          <w:szCs w:val="18"/>
        </w:rPr>
        <w:t xml:space="preserve"> 243: 109851. </w:t>
      </w:r>
    </w:p>
    <w:p w14:paraId="04A9069A" w14:textId="6A9ACA79" w:rsidR="002A5366" w:rsidRPr="002A5366" w:rsidRDefault="002A5366" w:rsidP="002B116D">
      <w:pPr>
        <w:spacing w:after="0" w:line="240" w:lineRule="auto"/>
        <w:ind w:left="227" w:hanging="227"/>
        <w:rPr>
          <w:rFonts w:ascii="Times New Roman" w:hAnsi="Times New Roman"/>
          <w:b/>
          <w:sz w:val="18"/>
          <w:szCs w:val="18"/>
        </w:rPr>
      </w:pPr>
      <w:r w:rsidRPr="002A5366">
        <w:rPr>
          <w:rFonts w:ascii="Times New Roman" w:hAnsi="Times New Roman"/>
          <w:bCs/>
          <w:sz w:val="18"/>
          <w:szCs w:val="18"/>
        </w:rPr>
        <w:t xml:space="preserve">Yang, Sen, Yi Zhang, </w:t>
      </w:r>
      <w:proofErr w:type="spellStart"/>
      <w:r w:rsidRPr="002A5366">
        <w:rPr>
          <w:rFonts w:ascii="Times New Roman" w:hAnsi="Times New Roman"/>
          <w:bCs/>
          <w:sz w:val="18"/>
          <w:szCs w:val="18"/>
        </w:rPr>
        <w:t>Xinzheng</w:t>
      </w:r>
      <w:proofErr w:type="spellEnd"/>
      <w:r w:rsidRPr="002A5366">
        <w:rPr>
          <w:rFonts w:ascii="Times New Roman" w:hAnsi="Times New Roman"/>
          <w:bCs/>
          <w:sz w:val="18"/>
          <w:szCs w:val="18"/>
        </w:rPr>
        <w:t xml:space="preserve"> Lu, Wei Guo, and </w:t>
      </w:r>
      <w:proofErr w:type="spellStart"/>
      <w:r w:rsidRPr="002A5366">
        <w:rPr>
          <w:rFonts w:ascii="Times New Roman" w:hAnsi="Times New Roman"/>
          <w:bCs/>
          <w:sz w:val="18"/>
          <w:szCs w:val="18"/>
        </w:rPr>
        <w:t>Huiquan</w:t>
      </w:r>
      <w:proofErr w:type="spellEnd"/>
      <w:r w:rsidRPr="002A5366">
        <w:rPr>
          <w:rFonts w:ascii="Times New Roman" w:hAnsi="Times New Roman"/>
          <w:bCs/>
          <w:sz w:val="18"/>
          <w:szCs w:val="18"/>
        </w:rPr>
        <w:t xml:space="preserve"> Miao. 2024. “Multi-Agent Deep Reinforcement Learning Based Decision Support Model for Resilient Community Post-Hazard Recovery.” </w:t>
      </w:r>
      <w:r w:rsidRPr="002A5366">
        <w:rPr>
          <w:rFonts w:ascii="Times New Roman" w:hAnsi="Times New Roman"/>
          <w:bCs/>
          <w:i/>
          <w:iCs/>
          <w:sz w:val="18"/>
          <w:szCs w:val="18"/>
        </w:rPr>
        <w:t>Reliability Engineering &amp; System Safety</w:t>
      </w:r>
      <w:r w:rsidRPr="002A5366">
        <w:rPr>
          <w:rFonts w:ascii="Times New Roman" w:hAnsi="Times New Roman"/>
          <w:bCs/>
          <w:sz w:val="18"/>
          <w:szCs w:val="18"/>
        </w:rPr>
        <w:t xml:space="preserve"> 242: 109754. </w:t>
      </w:r>
    </w:p>
    <w:p w14:paraId="26ED00C1" w14:textId="77777777" w:rsidR="0096250A" w:rsidRPr="0096250A" w:rsidRDefault="0096250A" w:rsidP="002B116D">
      <w:pPr>
        <w:spacing w:after="0" w:line="240" w:lineRule="auto"/>
        <w:ind w:left="227" w:hanging="227"/>
        <w:rPr>
          <w:rFonts w:ascii="Times New Roman" w:hAnsi="Times New Roman"/>
          <w:b/>
          <w:sz w:val="18"/>
          <w:szCs w:val="18"/>
        </w:rPr>
      </w:pPr>
    </w:p>
    <w:p w14:paraId="3C1980A0" w14:textId="386C88DD" w:rsidR="0071550A" w:rsidRPr="007938D8" w:rsidRDefault="0071550A" w:rsidP="002B116D">
      <w:pPr>
        <w:spacing w:after="0" w:line="240" w:lineRule="auto"/>
        <w:ind w:left="227" w:hanging="227"/>
        <w:rPr>
          <w:rFonts w:ascii="Times New Roman" w:hAnsi="Times New Roman"/>
          <w:b/>
          <w:sz w:val="18"/>
          <w:szCs w:val="18"/>
        </w:rPr>
      </w:pPr>
    </w:p>
    <w:sectPr w:rsidR="0071550A" w:rsidRPr="007938D8" w:rsidSect="00493BAE">
      <w:footnotePr>
        <w:numFmt w:val="lowerLetter"/>
      </w:footnotePr>
      <w:type w:val="continuous"/>
      <w:pgSz w:w="9809" w:h="14005" w:code="138"/>
      <w:pgMar w:top="737" w:right="766" w:bottom="737" w:left="766" w:header="709" w:footer="680" w:gutter="0"/>
      <w:cols w:num="2" w:space="369"/>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omas Matteo Coscia" w:date="2025-12-26T11:11:00Z" w:initials="TC">
    <w:p w14:paraId="41AB75B1" w14:textId="77777777" w:rsidR="00515994" w:rsidRDefault="00515994" w:rsidP="00515994">
      <w:pPr>
        <w:pStyle w:val="CommentText"/>
      </w:pPr>
      <w:r>
        <w:rPr>
          <w:rStyle w:val="CommentReference"/>
        </w:rPr>
        <w:annotationRef/>
      </w:r>
      <w:r>
        <w:t>Here I have added just the ones that are directly linked to CC</w:t>
      </w:r>
    </w:p>
  </w:comment>
  <w:comment w:id="1" w:author="Thomas Matteo Coscia" w:date="2025-12-26T11:03:00Z" w:initials="TC">
    <w:p w14:paraId="14A3EF9F" w14:textId="1F4B5C48" w:rsidR="00AC4C83" w:rsidRDefault="00AC4C83" w:rsidP="00AC4C83">
      <w:pPr>
        <w:pStyle w:val="CommentText"/>
      </w:pPr>
      <w:r>
        <w:rPr>
          <w:rStyle w:val="CommentReference"/>
        </w:rPr>
        <w:annotationRef/>
      </w:r>
      <w:r>
        <w:t>I have added specific tailored motivations to this paragraph (the ones that we have tracked with our proposed framework)</w:t>
      </w:r>
    </w:p>
  </w:comment>
  <w:comment w:id="2" w:author="Thomas Matteo Coscia" w:date="2025-12-26T11:09:00Z" w:initials="TC">
    <w:p w14:paraId="38FEDBFC" w14:textId="77777777" w:rsidR="00E00C65" w:rsidRDefault="00E00C65" w:rsidP="00E00C65">
      <w:pPr>
        <w:pStyle w:val="CommentText"/>
      </w:pPr>
      <w:r>
        <w:rPr>
          <w:rStyle w:val="CommentReference"/>
        </w:rPr>
        <w:annotationRef/>
      </w:r>
      <w:r>
        <w:t xml:space="preserve">Rephrased with minimal changes to the underlaying meaning </w:t>
      </w:r>
    </w:p>
  </w:comment>
  <w:comment w:id="3" w:author="Thomas Matteo Coscia" w:date="2025-12-26T11:18:00Z" w:initials="TC">
    <w:p w14:paraId="253F2B24" w14:textId="40444610" w:rsidR="00A3525D" w:rsidRDefault="00A3525D" w:rsidP="00A3525D">
      <w:pPr>
        <w:pStyle w:val="CommentText"/>
      </w:pPr>
      <w:r>
        <w:rPr>
          <w:rStyle w:val="CommentReference"/>
        </w:rPr>
        <w:annotationRef/>
      </w:r>
      <w:r>
        <w:t>Rephrased with minimal changes to the underlaying meaning</w:t>
      </w:r>
    </w:p>
  </w:comment>
  <w:comment w:id="4" w:author="Stefano Marchetti" w:date="2026-01-07T10:33:00Z" w:initials="SM">
    <w:p w14:paraId="50C497C5" w14:textId="77777777" w:rsidR="009462D9" w:rsidRDefault="009462D9" w:rsidP="009462D9">
      <w:r>
        <w:rPr>
          <w:rStyle w:val="CommentReference"/>
        </w:rPr>
        <w:annotationRef/>
      </w:r>
      <w:r>
        <w:rPr>
          <w:sz w:val="20"/>
          <w:szCs w:val="20"/>
        </w:rPr>
        <w:t>If we need to shorten the paper, we can maybe delete this.</w:t>
      </w:r>
    </w:p>
  </w:comment>
  <w:comment w:id="5" w:author="Santiago Taguado Menza" w:date="2026-01-07T11:45:00Z" w:initials="ST">
    <w:p w14:paraId="42F84687" w14:textId="77777777" w:rsidR="000D0DD3" w:rsidRDefault="000D0DD3" w:rsidP="000D0DD3">
      <w:pPr>
        <w:pStyle w:val="CommentText"/>
      </w:pPr>
      <w:r>
        <w:rPr>
          <w:rStyle w:val="CommentReference"/>
        </w:rPr>
        <w:annotationRef/>
      </w:r>
      <w:r>
        <w:t>No objections from my side</w:t>
      </w:r>
    </w:p>
  </w:comment>
  <w:comment w:id="6" w:author="Stefano Marchetti" w:date="2026-01-07T12:11:00Z" w:initials="SM">
    <w:p w14:paraId="0B44334E" w14:textId="4A46D603" w:rsidR="00055421" w:rsidRDefault="00055421" w:rsidP="00055421">
      <w:r>
        <w:rPr>
          <w:rStyle w:val="CommentReference"/>
        </w:rPr>
        <w:annotationRef/>
      </w:r>
      <w:r>
        <w:rPr>
          <w:sz w:val="20"/>
          <w:szCs w:val="20"/>
        </w:rPr>
        <w:fldChar w:fldCharType="begin"/>
      </w:r>
      <w:r>
        <w:rPr>
          <w:sz w:val="20"/>
          <w:szCs w:val="20"/>
        </w:rPr>
        <w:instrText>HYPERLINK "mailto:10829342@polimi.it"</w:instrText>
      </w:r>
      <w:r>
        <w:rPr>
          <w:sz w:val="20"/>
          <w:szCs w:val="20"/>
        </w:rPr>
      </w:r>
      <w:bookmarkStart w:id="8" w:name="_@_7E1AD5266420914AA6C6FE9417864EEFZ"/>
      <w:r>
        <w:rPr>
          <w:sz w:val="20"/>
          <w:szCs w:val="20"/>
        </w:rPr>
        <w:fldChar w:fldCharType="separate"/>
      </w:r>
      <w:bookmarkEnd w:id="8"/>
      <w:r w:rsidRPr="00055421">
        <w:rPr>
          <w:rStyle w:val="Mention"/>
          <w:noProof/>
          <w:sz w:val="20"/>
          <w:szCs w:val="20"/>
        </w:rPr>
        <w:t>@Santiago Taguado Menza</w:t>
      </w:r>
      <w:r>
        <w:rPr>
          <w:sz w:val="20"/>
          <w:szCs w:val="20"/>
        </w:rPr>
        <w:fldChar w:fldCharType="end"/>
      </w:r>
      <w:r>
        <w:rPr>
          <w:sz w:val="20"/>
          <w:szCs w:val="20"/>
        </w:rPr>
        <w:t xml:space="preserve"> is it fine to call it disruption? So that later we can define social and economic impacts based on the disruptions</w:t>
      </w:r>
    </w:p>
  </w:comment>
  <w:comment w:id="7" w:author="Santiago Taguado Menza" w:date="2026-01-08T10:21:00Z" w:initials="ST">
    <w:p w14:paraId="6E66DACA" w14:textId="5A7E6F1D" w:rsidR="007A472F" w:rsidRDefault="007A472F" w:rsidP="007A472F">
      <w:pPr>
        <w:pStyle w:val="CommentText"/>
      </w:pPr>
      <w:r>
        <w:rPr>
          <w:rStyle w:val="CommentReference"/>
        </w:rPr>
        <w:annotationRef/>
      </w:r>
      <w:r>
        <w:fldChar w:fldCharType="begin"/>
      </w:r>
      <w:r>
        <w:instrText>HYPERLINK "mailto:10499872@polimi.it"</w:instrText>
      </w:r>
      <w:bookmarkStart w:id="9" w:name="_@_9516D984ED0046ADA9E6AE70F4E79FB3Z"/>
      <w:r>
        <w:fldChar w:fldCharType="separate"/>
      </w:r>
      <w:bookmarkEnd w:id="9"/>
      <w:r w:rsidRPr="007A472F">
        <w:rPr>
          <w:rStyle w:val="Mention"/>
          <w:noProof/>
        </w:rPr>
        <w:t>@Stefano Marchetti</w:t>
      </w:r>
      <w:r>
        <w:fldChar w:fldCharType="end"/>
      </w:r>
      <w:r>
        <w:t xml:space="preserve"> it’s fine Ste, </w:t>
      </w:r>
    </w:p>
  </w:comment>
  <w:comment w:id="10" w:author="Thomas Matteo Coscia" w:date="2025-12-26T11:20:00Z" w:initials="TC">
    <w:p w14:paraId="3FFB8AB7" w14:textId="02AE6C00" w:rsidR="00131556" w:rsidRDefault="00131556" w:rsidP="00131556">
      <w:pPr>
        <w:pStyle w:val="CommentText"/>
      </w:pPr>
      <w:r>
        <w:rPr>
          <w:rStyle w:val="CommentReference"/>
        </w:rPr>
        <w:annotationRef/>
      </w:r>
      <w:r>
        <w:t xml:space="preserve">Changed </w:t>
      </w:r>
      <w:r>
        <w:rPr>
          <w:i/>
          <w:iCs/>
        </w:rPr>
        <w:t>a</w:t>
      </w:r>
      <w:r>
        <w:t xml:space="preserve"> to </w:t>
      </w:r>
      <w:r>
        <w:rPr>
          <w:i/>
          <w:iCs/>
        </w:rPr>
        <w:t>\alpha</w:t>
      </w:r>
      <w:r>
        <w:t xml:space="preserve"> (I think it was a typo)</w:t>
      </w:r>
    </w:p>
  </w:comment>
  <w:comment w:id="11" w:author="Thomas Matteo Coscia" w:date="2026-01-14T17:15:00Z" w:initials="TC">
    <w:p w14:paraId="15AA8196" w14:textId="77777777" w:rsidR="001852E6" w:rsidRDefault="001852E6" w:rsidP="001852E6">
      <w:pPr>
        <w:pStyle w:val="CommentText"/>
      </w:pPr>
      <w:r>
        <w:rPr>
          <w:rStyle w:val="CommentReference"/>
        </w:rPr>
        <w:annotationRef/>
      </w:r>
      <w:r>
        <w:t>I think the only way to fit in 8 pages including references is to omit tables I and II and resctruct this section accordingly. If it still to long we can cut figure 2</w:t>
      </w:r>
    </w:p>
  </w:comment>
  <w:comment w:id="12" w:author="Santiago Taguado Menza" w:date="2026-01-19T12:04:00Z" w:initials="ST">
    <w:p w14:paraId="6D3F6157" w14:textId="77777777" w:rsidR="003764CE" w:rsidRDefault="003764CE" w:rsidP="003764CE">
      <w:pPr>
        <w:pStyle w:val="CommentText"/>
      </w:pPr>
      <w:r>
        <w:rPr>
          <w:rStyle w:val="CommentReference"/>
        </w:rPr>
        <w:annotationRef/>
      </w:r>
      <w:r>
        <w:t>Sounds good. We can also look into minimizing  other sections/details (e.g., 3.2 hazard model, acknowledgements, ) Before we begin cutting/restructuring/minimizing, I’d say to save this draft and begin with the “version to be submitted”… what do you guys think?</w:t>
      </w:r>
    </w:p>
  </w:comment>
  <w:comment w:id="13" w:author="Thomas Matteo Coscia" w:date="2025-12-26T11:44:00Z" w:initials="TC">
    <w:p w14:paraId="77AEC029" w14:textId="7C01EE4E" w:rsidR="007D69F9" w:rsidRDefault="007D69F9" w:rsidP="007D69F9">
      <w:pPr>
        <w:pStyle w:val="CommentText"/>
      </w:pPr>
      <w:r>
        <w:rPr>
          <w:rStyle w:val="CommentReference"/>
        </w:rPr>
        <w:annotationRef/>
      </w:r>
      <w:r>
        <w:t>I think this part can be simplied with a lighter use of the notation</w:t>
      </w:r>
    </w:p>
  </w:comment>
  <w:comment w:id="14" w:author="Santiago Taguado Menza" w:date="2026-01-08T11:07:00Z" w:initials="ST">
    <w:p w14:paraId="437D29C7" w14:textId="77777777" w:rsidR="007855FB" w:rsidRDefault="00DA07B8" w:rsidP="007855FB">
      <w:pPr>
        <w:pStyle w:val="CommentText"/>
      </w:pPr>
      <w:r>
        <w:rPr>
          <w:rStyle w:val="CommentReference"/>
        </w:rPr>
        <w:annotationRef/>
      </w:r>
      <w:r w:rsidR="007855FB">
        <w:t>Ok. rewrote the section using little no notation.</w:t>
      </w:r>
    </w:p>
  </w:comment>
  <w:comment w:id="15" w:author="Thomas Matteo Coscia" w:date="2026-01-14T17:11:00Z" w:initials="TC">
    <w:p w14:paraId="5D5BFE44" w14:textId="77777777" w:rsidR="007A3510" w:rsidRDefault="007A3510" w:rsidP="007A3510">
      <w:pPr>
        <w:pStyle w:val="CommentText"/>
      </w:pPr>
      <w:r>
        <w:rPr>
          <w:rStyle w:val="CommentReference"/>
        </w:rPr>
        <w:annotationRef/>
      </w:r>
      <w:r>
        <w:t>Unit type is u_i is not declared before and I dont think needs ad hoc symbols, so I have removed it.</w:t>
      </w:r>
    </w:p>
  </w:comment>
  <w:comment w:id="16" w:author="Santiago Taguado Menza" w:date="2026-01-19T11:54:00Z" w:initials="ST">
    <w:p w14:paraId="5830AF2E" w14:textId="77777777" w:rsidR="0088761F" w:rsidRDefault="0088761F" w:rsidP="0088761F">
      <w:pPr>
        <w:pStyle w:val="CommentText"/>
      </w:pPr>
      <w:r>
        <w:rPr>
          <w:rStyle w:val="CommentReference"/>
        </w:rPr>
        <w:annotationRef/>
      </w:r>
      <w:r>
        <w:t>I have edited the fragility and repair time tables accordingly</w:t>
      </w:r>
    </w:p>
  </w:comment>
  <w:comment w:id="17" w:author="Santiago Taguado Menza" w:date="2026-01-19T11:51:00Z" w:initials="ST">
    <w:p w14:paraId="1FD8C502" w14:textId="5C8851DB" w:rsidR="0040326C" w:rsidRDefault="0040326C" w:rsidP="0040326C">
      <w:pPr>
        <w:pStyle w:val="CommentText"/>
      </w:pPr>
      <w:r>
        <w:rPr>
          <w:rStyle w:val="CommentReference"/>
        </w:rPr>
        <w:annotationRef/>
      </w:r>
      <w:r>
        <w:t>Maybe we can improve aesthetics of this? For the version to be submitted</w:t>
      </w:r>
    </w:p>
  </w:comment>
  <w:comment w:id="18" w:author="Santiago Taguado Menza" w:date="2026-01-19T11:53:00Z" w:initials="ST">
    <w:p w14:paraId="0D3E9D51" w14:textId="77777777" w:rsidR="0044704D" w:rsidRDefault="0044704D" w:rsidP="0044704D">
      <w:pPr>
        <w:pStyle w:val="CommentText"/>
      </w:pPr>
      <w:r>
        <w:rPr>
          <w:rStyle w:val="CommentReference"/>
        </w:rPr>
        <w:annotationRef/>
      </w:r>
      <w:r>
        <w:t>Same here… improve aesthetics? I am up for this task if you guys would like… at least for the version to be submitted</w:t>
      </w:r>
    </w:p>
  </w:comment>
  <w:comment w:id="19" w:author="Thomas Matteo Coscia" w:date="2026-01-14T09:36:00Z" w:initials="TC">
    <w:p w14:paraId="55BC5AD6" w14:textId="04124D82" w:rsidR="00A76899" w:rsidRDefault="00A76899" w:rsidP="00A76899">
      <w:pPr>
        <w:pStyle w:val="CommentText"/>
      </w:pPr>
      <w:r>
        <w:rPr>
          <w:rStyle w:val="CommentReference"/>
        </w:rPr>
        <w:annotationRef/>
      </w:r>
      <w:r>
        <w:t>Added Cineca project acknowledgement</w:t>
      </w:r>
    </w:p>
  </w:comment>
  <w:comment w:id="20" w:author="Stefano Marchetti" w:date="2026-01-14T08:39:00Z" w:initials="SM">
    <w:p w14:paraId="11A280C3" w14:textId="77777777" w:rsidR="004A654D" w:rsidRDefault="004A654D" w:rsidP="004A654D">
      <w:r>
        <w:rPr>
          <w:rStyle w:val="CommentReference"/>
        </w:rPr>
        <w:annotationRef/>
      </w:r>
      <w:r>
        <w:rPr>
          <w:sz w:val="20"/>
          <w:szCs w:val="20"/>
        </w:rPr>
        <w:t>we lose half a page for acknowledgements ahah</w:t>
      </w:r>
    </w:p>
  </w:comment>
  <w:comment w:id="21" w:author="Thomas Matteo Coscia" w:date="2026-01-14T15:08:00Z" w:initials="TC">
    <w:p w14:paraId="0F387C2E" w14:textId="77777777" w:rsidR="00641FD0" w:rsidRDefault="00641FD0" w:rsidP="00641FD0">
      <w:pPr>
        <w:pStyle w:val="CommentText"/>
      </w:pPr>
      <w:r>
        <w:rPr>
          <w:rStyle w:val="CommentReference"/>
        </w:rPr>
        <w:annotationRef/>
      </w:r>
      <w:r>
        <w:t>Manca ancora il workshop del peccato e sessavini...</w:t>
      </w:r>
    </w:p>
  </w:comment>
  <w:comment w:id="22" w:author="Santiago Taguado Menza" w:date="2026-01-19T09:56:00Z" w:initials="ST">
    <w:p w14:paraId="238F7754" w14:textId="77777777" w:rsidR="00E0043A" w:rsidRDefault="00994B15" w:rsidP="00E0043A">
      <w:pPr>
        <w:pStyle w:val="CommentText"/>
      </w:pPr>
      <w:r>
        <w:rPr>
          <w:rStyle w:val="CommentReference"/>
        </w:rPr>
        <w:annotationRef/>
      </w:r>
      <w:r w:rsidR="00E0043A">
        <w:t>I added a statement regarding this… edit it as needed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AB75B1" w15:done="0"/>
  <w15:commentEx w15:paraId="14A3EF9F" w15:done="0"/>
  <w15:commentEx w15:paraId="38FEDBFC" w15:done="0"/>
  <w15:commentEx w15:paraId="253F2B24" w15:done="0"/>
  <w15:commentEx w15:paraId="50C497C5" w15:done="0"/>
  <w15:commentEx w15:paraId="42F84687" w15:paraIdParent="50C497C5" w15:done="0"/>
  <w15:commentEx w15:paraId="0B44334E" w15:done="0"/>
  <w15:commentEx w15:paraId="6E66DACA" w15:paraIdParent="0B44334E" w15:done="0"/>
  <w15:commentEx w15:paraId="3FFB8AB7" w15:done="0"/>
  <w15:commentEx w15:paraId="15AA8196" w15:done="0"/>
  <w15:commentEx w15:paraId="6D3F6157" w15:paraIdParent="15AA8196" w15:done="0"/>
  <w15:commentEx w15:paraId="77AEC029" w15:done="0"/>
  <w15:commentEx w15:paraId="437D29C7" w15:paraIdParent="77AEC029" w15:done="0"/>
  <w15:commentEx w15:paraId="5D5BFE44" w15:done="0"/>
  <w15:commentEx w15:paraId="5830AF2E" w15:paraIdParent="5D5BFE44" w15:done="0"/>
  <w15:commentEx w15:paraId="1FD8C502" w15:done="0"/>
  <w15:commentEx w15:paraId="0D3E9D51" w15:done="0"/>
  <w15:commentEx w15:paraId="55BC5AD6" w15:done="0"/>
  <w15:commentEx w15:paraId="11A280C3" w15:paraIdParent="55BC5AD6" w15:done="0"/>
  <w15:commentEx w15:paraId="0F387C2E" w15:paraIdParent="55BC5AD6" w15:done="0"/>
  <w15:commentEx w15:paraId="238F7754" w15:paraIdParent="55BC5A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A93033" w16cex:dateUtc="2025-12-26T10:11:00Z">
    <w16cex:extLst>
      <w16:ext w16:uri="{CE6994B0-6A32-4C9F-8C6B-6E91EDA988CE}">
        <cr:reactions xmlns:cr="http://schemas.microsoft.com/office/comments/2020/reactions">
          <cr:reaction reactionType="1">
            <cr:reactionInfo dateUtc="2026-01-07T08:41:46Z">
              <cr:user userId="S::10499872@polimi.it::3bf8cbeb-8408-479d-a09b-695e13a1d95a" userProvider="AD" userName="Stefano Marchetti"/>
            </cr:reactionInfo>
            <cr:reactionInfo dateUtc="2026-01-07T10:39:11Z">
              <cr:user userId="S::10829342@polimi.it::77f0b7b2-5977-4210-8812-6b15deb63662" userProvider="AD" userName="Santiago Taguado Menza"/>
            </cr:reactionInfo>
          </cr:reaction>
        </cr:reactions>
      </w16:ext>
    </w16cex:extLst>
  </w16cex:commentExtensible>
  <w16cex:commentExtensible w16cex:durableId="76C8637E" w16cex:dateUtc="2025-12-26T10:03:00Z">
    <w16cex:extLst>
      <w16:ext w16:uri="{CE6994B0-6A32-4C9F-8C6B-6E91EDA988CE}">
        <cr:reactions xmlns:cr="http://schemas.microsoft.com/office/comments/2020/reactions">
          <cr:reaction reactionType="1">
            <cr:reactionInfo dateUtc="2026-01-07T11:06:59Z">
              <cr:user userId="S::10499872@polimi.it::3bf8cbeb-8408-479d-a09b-695e13a1d95a" userProvider="AD" userName="Stefano Marchetti"/>
            </cr:reactionInfo>
            <cr:reactionInfo dateUtc="2026-01-07T10:35:55Z">
              <cr:user userId="S::10829342@polimi.it::77f0b7b2-5977-4210-8812-6b15deb63662" userProvider="AD" userName="Santiago Taguado Menza"/>
            </cr:reactionInfo>
          </cr:reaction>
        </cr:reactions>
      </w16:ext>
    </w16cex:extLst>
  </w16cex:commentExtensible>
  <w16cex:commentExtensible w16cex:durableId="74740E74" w16cex:dateUtc="2025-12-26T10:09:00Z">
    <w16cex:extLst>
      <w16:ext w16:uri="{CE6994B0-6A32-4C9F-8C6B-6E91EDA988CE}">
        <cr:reactions xmlns:cr="http://schemas.microsoft.com/office/comments/2020/reactions">
          <cr:reaction reactionType="1">
            <cr:reactionInfo dateUtc="2026-01-07T11:07:01Z">
              <cr:user userId="S::10499872@polimi.it::3bf8cbeb-8408-479d-a09b-695e13a1d95a" userProvider="AD" userName="Stefano Marchetti"/>
            </cr:reactionInfo>
            <cr:reactionInfo dateUtc="2026-01-07T10:39:35Z">
              <cr:user userId="S::10829342@polimi.it::77f0b7b2-5977-4210-8812-6b15deb63662" userProvider="AD" userName="Santiago Taguado Menza"/>
            </cr:reactionInfo>
          </cr:reaction>
        </cr:reactions>
      </w16:ext>
    </w16cex:extLst>
  </w16cex:commentExtensible>
  <w16cex:commentExtensible w16cex:durableId="3F425C13" w16cex:dateUtc="2025-12-26T10:18:00Z">
    <w16cex:extLst>
      <w16:ext w16:uri="{CE6994B0-6A32-4C9F-8C6B-6E91EDA988CE}">
        <cr:reactions xmlns:cr="http://schemas.microsoft.com/office/comments/2020/reactions">
          <cr:reaction reactionType="1">
            <cr:reactionInfo dateUtc="2026-01-07T11:07:09Z">
              <cr:user userId="S::10499872@polimi.it::3bf8cbeb-8408-479d-a09b-695e13a1d95a" userProvider="AD" userName="Stefano Marchetti"/>
            </cr:reactionInfo>
            <cr:reactionInfo dateUtc="2026-01-07T10:44:38Z">
              <cr:user userId="S::10829342@polimi.it::77f0b7b2-5977-4210-8812-6b15deb63662" userProvider="AD" userName="Santiago Taguado Menza"/>
            </cr:reactionInfo>
          </cr:reaction>
        </cr:reactions>
      </w16:ext>
    </w16cex:extLst>
  </w16cex:commentExtensible>
  <w16cex:commentExtensible w16cex:durableId="7D3548FC" w16cex:dateUtc="2026-01-07T09:33:00Z"/>
  <w16cex:commentExtensible w16cex:durableId="7C85C3E1" w16cex:dateUtc="2026-01-07T10:45:00Z"/>
  <w16cex:commentExtensible w16cex:durableId="636381EE" w16cex:dateUtc="2026-01-07T11:11:00Z"/>
  <w16cex:commentExtensible w16cex:durableId="581AD125" w16cex:dateUtc="2026-01-08T09:21:00Z">
    <w16cex:extLst>
      <w16:ext w16:uri="{CE6994B0-6A32-4C9F-8C6B-6E91EDA988CE}">
        <cr:reactions xmlns:cr="http://schemas.microsoft.com/office/comments/2020/reactions">
          <cr:reaction reactionType="1">
            <cr:reactionInfo dateUtc="2026-01-14T13:38:01Z">
              <cr:user userId="S::10499872@polimi.it::3bf8cbeb-8408-479d-a09b-695e13a1d95a" userProvider="AD" userName="Stefano Marchetti"/>
            </cr:reactionInfo>
          </cr:reaction>
        </cr:reactions>
      </w16:ext>
    </w16cex:extLst>
  </w16cex:commentExtensible>
  <w16cex:commentExtensible w16cex:durableId="47C6A331" w16cex:dateUtc="2025-12-26T10:20:00Z"/>
  <w16cex:commentExtensible w16cex:durableId="6D08F402" w16cex:dateUtc="2026-01-14T16:15:00Z"/>
  <w16cex:commentExtensible w16cex:durableId="0D9516FE" w16cex:dateUtc="2026-01-19T11:04:00Z"/>
  <w16cex:commentExtensible w16cex:durableId="3E31AB19" w16cex:dateUtc="2025-12-26T10:44:00Z"/>
  <w16cex:commentExtensible w16cex:durableId="6944B81F" w16cex:dateUtc="2026-01-08T10:07:00Z"/>
  <w16cex:commentExtensible w16cex:durableId="6FA4BD8A" w16cex:dateUtc="2026-01-14T16:11:00Z">
    <w16cex:extLst>
      <w16:ext w16:uri="{CE6994B0-6A32-4C9F-8C6B-6E91EDA988CE}">
        <cr:reactions xmlns:cr="http://schemas.microsoft.com/office/comments/2020/reactions">
          <cr:reaction reactionType="1">
            <cr:reactionInfo dateUtc="2026-01-19T10:53:23Z">
              <cr:user userId="S::10829342@polimi.it::77f0b7b2-5977-4210-8812-6b15deb63662" userProvider="AD" userName="Santiago Taguado Menza"/>
            </cr:reactionInfo>
          </cr:reaction>
        </cr:reactions>
      </w16:ext>
    </w16cex:extLst>
  </w16cex:commentExtensible>
  <w16cex:commentExtensible w16cex:durableId="07FB1D47" w16cex:dateUtc="2026-01-19T10:54:00Z"/>
  <w16cex:commentExtensible w16cex:durableId="6C06DD72" w16cex:dateUtc="2026-01-19T10:51:00Z"/>
  <w16cex:commentExtensible w16cex:durableId="52FD8DF4" w16cex:dateUtc="2026-01-19T10:53:00Z"/>
  <w16cex:commentExtensible w16cex:durableId="57F51959" w16cex:dateUtc="2026-01-14T08:36:00Z">
    <w16cex:extLst>
      <w16:ext w16:uri="{CE6994B0-6A32-4C9F-8C6B-6E91EDA988CE}">
        <cr:reactions xmlns:cr="http://schemas.microsoft.com/office/comments/2020/reactions">
          <cr:reaction reactionType="1">
            <cr:reactionInfo dateUtc="2026-01-19T10:50:42Z">
              <cr:user userId="S::10829342@polimi.it::77f0b7b2-5977-4210-8812-6b15deb63662" userProvider="AD" userName="Santiago Taguado Menza"/>
            </cr:reactionInfo>
          </cr:reaction>
        </cr:reactions>
      </w16:ext>
    </w16cex:extLst>
  </w16cex:commentExtensible>
  <w16cex:commentExtensible w16cex:durableId="41CB4703" w16cex:dateUtc="2026-01-14T13:39:00Z"/>
  <w16cex:commentExtensible w16cex:durableId="5CCF36B6" w16cex:dateUtc="2026-01-14T14:08:00Z"/>
  <w16cex:commentExtensible w16cex:durableId="455A4A89" w16cex:dateUtc="2026-01-19T0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AB75B1" w16cid:durableId="3AA93033"/>
  <w16cid:commentId w16cid:paraId="14A3EF9F" w16cid:durableId="76C8637E"/>
  <w16cid:commentId w16cid:paraId="38FEDBFC" w16cid:durableId="74740E74"/>
  <w16cid:commentId w16cid:paraId="253F2B24" w16cid:durableId="3F425C13"/>
  <w16cid:commentId w16cid:paraId="50C497C5" w16cid:durableId="7D3548FC"/>
  <w16cid:commentId w16cid:paraId="42F84687" w16cid:durableId="7C85C3E1"/>
  <w16cid:commentId w16cid:paraId="0B44334E" w16cid:durableId="636381EE"/>
  <w16cid:commentId w16cid:paraId="6E66DACA" w16cid:durableId="581AD125"/>
  <w16cid:commentId w16cid:paraId="3FFB8AB7" w16cid:durableId="47C6A331"/>
  <w16cid:commentId w16cid:paraId="15AA8196" w16cid:durableId="6D08F402"/>
  <w16cid:commentId w16cid:paraId="6D3F6157" w16cid:durableId="0D9516FE"/>
  <w16cid:commentId w16cid:paraId="77AEC029" w16cid:durableId="3E31AB19"/>
  <w16cid:commentId w16cid:paraId="437D29C7" w16cid:durableId="6944B81F"/>
  <w16cid:commentId w16cid:paraId="5D5BFE44" w16cid:durableId="6FA4BD8A"/>
  <w16cid:commentId w16cid:paraId="5830AF2E" w16cid:durableId="07FB1D47"/>
  <w16cid:commentId w16cid:paraId="1FD8C502" w16cid:durableId="6C06DD72"/>
  <w16cid:commentId w16cid:paraId="0D3E9D51" w16cid:durableId="52FD8DF4"/>
  <w16cid:commentId w16cid:paraId="55BC5AD6" w16cid:durableId="57F51959"/>
  <w16cid:commentId w16cid:paraId="11A280C3" w16cid:durableId="41CB4703"/>
  <w16cid:commentId w16cid:paraId="0F387C2E" w16cid:durableId="5CCF36B6"/>
  <w16cid:commentId w16cid:paraId="238F7754" w16cid:durableId="455A4A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3E46D" w14:textId="77777777" w:rsidR="00777DCE" w:rsidRPr="007B7D55" w:rsidRDefault="00777DCE" w:rsidP="000626DF">
      <w:pPr>
        <w:spacing w:after="0" w:line="240" w:lineRule="auto"/>
      </w:pPr>
      <w:r w:rsidRPr="007B7D55">
        <w:separator/>
      </w:r>
    </w:p>
  </w:endnote>
  <w:endnote w:type="continuationSeparator" w:id="0">
    <w:p w14:paraId="1CE85116" w14:textId="77777777" w:rsidR="00777DCE" w:rsidRPr="007B7D55" w:rsidRDefault="00777DCE" w:rsidP="000626DF">
      <w:pPr>
        <w:spacing w:after="0" w:line="240" w:lineRule="auto"/>
      </w:pPr>
      <w:r w:rsidRPr="007B7D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4" w14:textId="77777777" w:rsidR="005C4E1E" w:rsidRPr="007B7D55" w:rsidRDefault="005C4E1E" w:rsidP="005C4E1E">
    <w:pPr>
      <w:autoSpaceDE w:val="0"/>
      <w:autoSpaceDN w:val="0"/>
      <w:adjustRightInd w:val="0"/>
      <w:spacing w:after="0" w:line="240" w:lineRule="auto"/>
      <w:rPr>
        <w:sz w:val="18"/>
        <w:szCs w:val="18"/>
      </w:rPr>
    </w:pPr>
  </w:p>
  <w:p w14:paraId="1A97F7C5" w14:textId="77777777" w:rsidR="005540B8" w:rsidRPr="007B7D55" w:rsidRDefault="00141B65" w:rsidP="005540B8">
    <w:pPr>
      <w:pStyle w:val="Header"/>
      <w:rPr>
        <w:sz w:val="16"/>
        <w:szCs w:val="16"/>
      </w:rPr>
    </w:pPr>
    <w:r w:rsidRPr="007B7D55">
      <w:rPr>
        <w:sz w:val="16"/>
        <w:szCs w:val="16"/>
      </w:rPr>
      <w:t>Proceedings of the 36</w:t>
    </w:r>
    <w:r w:rsidR="005540B8" w:rsidRPr="007B7D55">
      <w:rPr>
        <w:sz w:val="16"/>
        <w:szCs w:val="16"/>
      </w:rPr>
      <w:t xml:space="preserve">th European Safety and Reliability Conference </w:t>
    </w:r>
  </w:p>
  <w:p w14:paraId="1A97F7C6" w14:textId="77777777" w:rsidR="005540B8" w:rsidRPr="007B7D55" w:rsidRDefault="005540B8" w:rsidP="005540B8">
    <w:pPr>
      <w:pStyle w:val="Header"/>
      <w:rPr>
        <w:sz w:val="16"/>
        <w:szCs w:val="16"/>
      </w:rPr>
    </w:pPr>
    <w:r w:rsidRPr="007B7D55">
      <w:rPr>
        <w:sz w:val="16"/>
        <w:szCs w:val="16"/>
      </w:rPr>
      <w:t xml:space="preserve">Edited by </w:t>
    </w:r>
    <w:r w:rsidR="00141B65" w:rsidRPr="007B7D55">
      <w:rPr>
        <w:sz w:val="16"/>
        <w:szCs w:val="16"/>
      </w:rPr>
      <w:t xml:space="preserve">José C. </w:t>
    </w:r>
    <w:proofErr w:type="gramStart"/>
    <w:r w:rsidR="00141B65" w:rsidRPr="007B7D55">
      <w:rPr>
        <w:sz w:val="16"/>
        <w:szCs w:val="16"/>
      </w:rPr>
      <w:t>Matos,  Paulo</w:t>
    </w:r>
    <w:proofErr w:type="gramEnd"/>
    <w:r w:rsidR="00141B65" w:rsidRPr="007B7D55">
      <w:rPr>
        <w:sz w:val="16"/>
        <w:szCs w:val="16"/>
      </w:rPr>
      <w:t xml:space="preserve"> B. Lourenço, Michael Beer, Daniel Oliveira </w:t>
    </w:r>
    <w:proofErr w:type="gramStart"/>
    <w:r w:rsidR="00141B65" w:rsidRPr="007B7D55">
      <w:rPr>
        <w:sz w:val="16"/>
        <w:szCs w:val="16"/>
      </w:rPr>
      <w:t>and  Edoardo</w:t>
    </w:r>
    <w:proofErr w:type="gramEnd"/>
    <w:r w:rsidR="00141B65" w:rsidRPr="007B7D55">
      <w:rPr>
        <w:sz w:val="16"/>
        <w:szCs w:val="16"/>
      </w:rPr>
      <w:t xml:space="preserve"> Patelli</w:t>
    </w:r>
  </w:p>
  <w:p w14:paraId="1A97F7C7" w14:textId="77777777" w:rsidR="005540B8" w:rsidRPr="007B7D55" w:rsidRDefault="00141B65" w:rsidP="005540B8">
    <w:pPr>
      <w:pStyle w:val="Header"/>
      <w:rPr>
        <w:sz w:val="16"/>
        <w:szCs w:val="16"/>
      </w:rPr>
    </w:pPr>
    <w:r w:rsidRPr="007B7D55">
      <w:rPr>
        <w:sz w:val="16"/>
        <w:szCs w:val="16"/>
      </w:rPr>
      <w:t>Copyright © 2026</w:t>
    </w:r>
    <w:r w:rsidR="005540B8" w:rsidRPr="007B7D55">
      <w:rPr>
        <w:sz w:val="16"/>
        <w:szCs w:val="16"/>
      </w:rPr>
      <w:t xml:space="preserve"> by</w:t>
    </w:r>
    <w:r w:rsidRPr="007B7D55">
      <w:rPr>
        <w:sz w:val="16"/>
        <w:szCs w:val="16"/>
      </w:rPr>
      <w:t xml:space="preserve"> ESREL2026</w:t>
    </w:r>
    <w:r w:rsidR="005540B8" w:rsidRPr="007B7D55">
      <w:rPr>
        <w:sz w:val="16"/>
        <w:szCs w:val="16"/>
      </w:rPr>
      <w:t xml:space="preserve"> Organizers. Published by Research Publishing, Singapore</w:t>
    </w:r>
  </w:p>
  <w:p w14:paraId="1A97F7C8" w14:textId="77777777" w:rsidR="005C4E1E" w:rsidRPr="007B7D55" w:rsidRDefault="005540B8" w:rsidP="005540B8">
    <w:pPr>
      <w:pStyle w:val="Header"/>
      <w:rPr>
        <w:sz w:val="16"/>
        <w:szCs w:val="16"/>
      </w:rPr>
    </w:pPr>
    <w:r w:rsidRPr="007B7D55">
      <w:rPr>
        <w:sz w:val="16"/>
        <w:szCs w:val="16"/>
      </w:rPr>
      <w:t>ISBN: 981-973-0000-00-</w:t>
    </w:r>
    <w:proofErr w:type="gramStart"/>
    <w:r w:rsidRPr="007B7D55">
      <w:rPr>
        <w:sz w:val="16"/>
        <w:szCs w:val="16"/>
      </w:rPr>
      <w:t>0</w:t>
    </w:r>
    <w:r w:rsidR="005C4E1E" w:rsidRPr="007B7D55">
      <w:rPr>
        <w:sz w:val="16"/>
        <w:szCs w:val="16"/>
      </w:rPr>
      <w:t xml:space="preserve"> :</w:t>
    </w:r>
    <w:proofErr w:type="gramEnd"/>
    <w:r w:rsidR="005C4E1E" w:rsidRPr="007B7D55">
      <w:rPr>
        <w:sz w:val="16"/>
        <w:szCs w:val="16"/>
      </w:rPr>
      <w:t xml:space="preserve">: </w:t>
    </w:r>
    <w:proofErr w:type="spellStart"/>
    <w:r w:rsidR="005C4E1E" w:rsidRPr="007B7D55">
      <w:rPr>
        <w:sz w:val="16"/>
        <w:szCs w:val="16"/>
      </w:rPr>
      <w:t>doi</w:t>
    </w:r>
    <w:proofErr w:type="spellEnd"/>
    <w:r w:rsidR="005C4E1E" w:rsidRPr="007B7D55">
      <w:rPr>
        <w:sz w:val="16"/>
        <w:szCs w:val="16"/>
      </w:rPr>
      <w:t>: 10.3850/981-973-0000-00-0 esrel20</w:t>
    </w:r>
    <w:r w:rsidR="007D1A44" w:rsidRPr="007B7D55">
      <w:rPr>
        <w:sz w:val="16"/>
        <w:szCs w:val="16"/>
      </w:rPr>
      <w:t>22</w:t>
    </w:r>
    <w:r w:rsidR="005C4E1E" w:rsidRPr="007B7D55">
      <w:rPr>
        <w:sz w:val="16"/>
        <w:szCs w:val="16"/>
      </w:rPr>
      <w:t>-paper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4CCDE" w14:textId="77777777" w:rsidR="00777DCE" w:rsidRPr="007B7D55" w:rsidRDefault="00777DCE" w:rsidP="000626DF">
      <w:pPr>
        <w:spacing w:after="0" w:line="240" w:lineRule="auto"/>
      </w:pPr>
      <w:r w:rsidRPr="007B7D55">
        <w:separator/>
      </w:r>
    </w:p>
  </w:footnote>
  <w:footnote w:type="continuationSeparator" w:id="0">
    <w:p w14:paraId="7A0AB5D7" w14:textId="77777777" w:rsidR="00777DCE" w:rsidRPr="007B7D55" w:rsidRDefault="00777DCE" w:rsidP="000626DF">
      <w:pPr>
        <w:spacing w:after="0" w:line="240" w:lineRule="auto"/>
      </w:pPr>
      <w:r w:rsidRPr="007B7D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2" w14:textId="63A9E88D" w:rsidR="001A708E" w:rsidRPr="0000222B" w:rsidRDefault="00F96505" w:rsidP="005168F5">
    <w:pPr>
      <w:autoSpaceDE w:val="0"/>
      <w:autoSpaceDN w:val="0"/>
      <w:adjustRightInd w:val="0"/>
      <w:spacing w:line="240" w:lineRule="auto"/>
      <w:rPr>
        <w:rFonts w:ascii="Times New Roman" w:hAnsi="Times New Roman"/>
        <w:sz w:val="20"/>
        <w:szCs w:val="20"/>
        <w:lang w:val="it-IT"/>
      </w:rPr>
    </w:pPr>
    <w:r w:rsidRPr="007B7D55">
      <w:rPr>
        <w:rFonts w:ascii="Times New Roman" w:hAnsi="Times New Roman"/>
        <w:sz w:val="20"/>
        <w:szCs w:val="20"/>
      </w:rPr>
      <w:fldChar w:fldCharType="begin"/>
    </w:r>
    <w:r w:rsidR="001A708E" w:rsidRPr="00706E89">
      <w:rPr>
        <w:rFonts w:ascii="Times New Roman" w:hAnsi="Times New Roman"/>
        <w:sz w:val="20"/>
        <w:szCs w:val="20"/>
        <w:lang w:val="it-IT"/>
      </w:rPr>
      <w:instrText xml:space="preserve"> PAGE   \* MERGEFORMAT </w:instrText>
    </w:r>
    <w:r w:rsidRPr="007B7D55">
      <w:rPr>
        <w:rFonts w:ascii="Times New Roman" w:hAnsi="Times New Roman"/>
        <w:sz w:val="20"/>
        <w:szCs w:val="20"/>
      </w:rPr>
      <w:fldChar w:fldCharType="separate"/>
    </w:r>
    <w:r w:rsidR="008D2C35" w:rsidRPr="0000222B">
      <w:rPr>
        <w:rFonts w:ascii="Times New Roman" w:hAnsi="Times New Roman"/>
        <w:sz w:val="20"/>
        <w:szCs w:val="20"/>
        <w:lang w:val="it-IT"/>
      </w:rPr>
      <w:t>4</w:t>
    </w:r>
    <w:r w:rsidRPr="007B7D55">
      <w:rPr>
        <w:rFonts w:ascii="Times New Roman" w:hAnsi="Times New Roman"/>
        <w:sz w:val="20"/>
        <w:szCs w:val="20"/>
      </w:rPr>
      <w:fldChar w:fldCharType="end"/>
    </w:r>
    <w:r w:rsidR="007D1A44" w:rsidRPr="0000222B">
      <w:rPr>
        <w:rFonts w:ascii="Times New Roman" w:hAnsi="Times New Roman"/>
        <w:sz w:val="20"/>
        <w:szCs w:val="20"/>
        <w:lang w:val="it-IT"/>
      </w:rPr>
      <w:t xml:space="preserve">   </w:t>
    </w:r>
    <w:r w:rsidR="0000222B" w:rsidRPr="0000222B">
      <w:rPr>
        <w:rFonts w:ascii="Times New Roman" w:hAnsi="Times New Roman"/>
        <w:i/>
        <w:iCs/>
        <w:sz w:val="20"/>
        <w:szCs w:val="20"/>
        <w:lang w:val="it-IT"/>
      </w:rPr>
      <w:t xml:space="preserve">Santiago </w:t>
    </w:r>
    <w:proofErr w:type="spellStart"/>
    <w:r w:rsidR="0000222B" w:rsidRPr="0000222B">
      <w:rPr>
        <w:rFonts w:ascii="Times New Roman" w:hAnsi="Times New Roman"/>
        <w:i/>
        <w:iCs/>
        <w:sz w:val="20"/>
        <w:szCs w:val="20"/>
        <w:lang w:val="it-IT"/>
      </w:rPr>
      <w:t>Taguado</w:t>
    </w:r>
    <w:proofErr w:type="spellEnd"/>
    <w:r w:rsidR="0000222B" w:rsidRPr="0000222B">
      <w:rPr>
        <w:rFonts w:ascii="Times New Roman" w:hAnsi="Times New Roman"/>
        <w:i/>
        <w:iCs/>
        <w:sz w:val="20"/>
        <w:szCs w:val="20"/>
        <w:lang w:val="it-IT"/>
      </w:rPr>
      <w:t xml:space="preserve"> Menza, Thomas Matteo Cosci</w:t>
    </w:r>
    <w:r w:rsidR="0000222B">
      <w:rPr>
        <w:rFonts w:ascii="Times New Roman" w:hAnsi="Times New Roman"/>
        <w:i/>
        <w:iCs/>
        <w:sz w:val="20"/>
        <w:szCs w:val="20"/>
        <w:lang w:val="it-IT"/>
      </w:rPr>
      <w:t>a and Stefano Marchetti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F7C3" w14:textId="585D0560" w:rsidR="001A708E" w:rsidRPr="007B7D55" w:rsidRDefault="008D7B96" w:rsidP="00093C29">
    <w:pPr>
      <w:autoSpaceDE w:val="0"/>
      <w:autoSpaceDN w:val="0"/>
      <w:adjustRightInd w:val="0"/>
      <w:spacing w:line="240" w:lineRule="auto"/>
      <w:jc w:val="right"/>
      <w:rPr>
        <w:rFonts w:ascii="Times New Roman" w:hAnsi="Times New Roman"/>
        <w:sz w:val="20"/>
        <w:szCs w:val="20"/>
      </w:rPr>
    </w:pPr>
    <w:r w:rsidRPr="008D7B96">
      <w:rPr>
        <w:rFonts w:ascii="Times New Roman" w:hAnsi="Times New Roman"/>
        <w:i/>
        <w:iCs/>
        <w:sz w:val="20"/>
        <w:szCs w:val="20"/>
      </w:rPr>
      <w:t>Proceedings of the 36th European Safety and Reliability Conference</w:t>
    </w:r>
    <w:r w:rsidR="007D1A44" w:rsidRPr="007B7D55">
      <w:rPr>
        <w:rFonts w:ascii="Times New Roman" w:hAnsi="Times New Roman"/>
        <w:i/>
        <w:iCs/>
        <w:sz w:val="20"/>
        <w:szCs w:val="20"/>
      </w:rPr>
      <w:t xml:space="preserve">    </w:t>
    </w:r>
    <w:r w:rsidR="00F96505" w:rsidRPr="007B7D55">
      <w:rPr>
        <w:rFonts w:ascii="Times New Roman" w:hAnsi="Times New Roman"/>
        <w:sz w:val="20"/>
        <w:szCs w:val="20"/>
      </w:rPr>
      <w:fldChar w:fldCharType="begin"/>
    </w:r>
    <w:r w:rsidR="001A708E" w:rsidRPr="007B7D55">
      <w:rPr>
        <w:rFonts w:ascii="Times New Roman" w:hAnsi="Times New Roman"/>
        <w:sz w:val="20"/>
        <w:szCs w:val="20"/>
      </w:rPr>
      <w:instrText xml:space="preserve"> PAGE   \* MERGEFORMAT </w:instrText>
    </w:r>
    <w:r w:rsidR="00F96505" w:rsidRPr="007B7D55">
      <w:rPr>
        <w:rFonts w:ascii="Times New Roman" w:hAnsi="Times New Roman"/>
        <w:sz w:val="20"/>
        <w:szCs w:val="20"/>
      </w:rPr>
      <w:fldChar w:fldCharType="separate"/>
    </w:r>
    <w:r w:rsidR="008D2C35" w:rsidRPr="007B7D55">
      <w:rPr>
        <w:rFonts w:ascii="Times New Roman" w:hAnsi="Times New Roman"/>
        <w:sz w:val="20"/>
        <w:szCs w:val="20"/>
      </w:rPr>
      <w:t>3</w:t>
    </w:r>
    <w:r w:rsidR="00F96505" w:rsidRPr="007B7D55">
      <w:rPr>
        <w:rFonts w:ascii="Times New Roman" w:hAnsi="Times New Roman"/>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7AC"/>
    <w:multiLevelType w:val="hybridMultilevel"/>
    <w:tmpl w:val="BCEC1D2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1275506F"/>
    <w:multiLevelType w:val="hybridMultilevel"/>
    <w:tmpl w:val="00AE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86032"/>
    <w:multiLevelType w:val="hybridMultilevel"/>
    <w:tmpl w:val="76B67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1F5312"/>
    <w:multiLevelType w:val="hybridMultilevel"/>
    <w:tmpl w:val="CE4493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05240FE"/>
    <w:multiLevelType w:val="hybridMultilevel"/>
    <w:tmpl w:val="190097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4255CA9"/>
    <w:multiLevelType w:val="hybridMultilevel"/>
    <w:tmpl w:val="ED2A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AE1199"/>
    <w:multiLevelType w:val="hybridMultilevel"/>
    <w:tmpl w:val="95A8B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281386"/>
    <w:multiLevelType w:val="hybridMultilevel"/>
    <w:tmpl w:val="81C85B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7526B4"/>
    <w:multiLevelType w:val="hybridMultilevel"/>
    <w:tmpl w:val="0018F90A"/>
    <w:lvl w:ilvl="0" w:tplc="C4F8D780">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5884403">
    <w:abstractNumId w:val="2"/>
  </w:num>
  <w:num w:numId="2" w16cid:durableId="1463763591">
    <w:abstractNumId w:val="8"/>
  </w:num>
  <w:num w:numId="3" w16cid:durableId="2090731429">
    <w:abstractNumId w:val="7"/>
  </w:num>
  <w:num w:numId="4" w16cid:durableId="2058770457">
    <w:abstractNumId w:val="1"/>
  </w:num>
  <w:num w:numId="5" w16cid:durableId="1490948518">
    <w:abstractNumId w:val="4"/>
  </w:num>
  <w:num w:numId="6" w16cid:durableId="1207911054">
    <w:abstractNumId w:val="0"/>
  </w:num>
  <w:num w:numId="7" w16cid:durableId="767889173">
    <w:abstractNumId w:val="5"/>
  </w:num>
  <w:num w:numId="8" w16cid:durableId="1826117190">
    <w:abstractNumId w:val="6"/>
  </w:num>
  <w:num w:numId="9" w16cid:durableId="24604208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Matteo Coscia">
    <w15:presenceInfo w15:providerId="AD" w15:userId="S::10583251@polimi.it::7055ddbe-17bd-4ab2-95f1-52f2dea8726a"/>
  </w15:person>
  <w15:person w15:author="Stefano Marchetti">
    <w15:presenceInfo w15:providerId="AD" w15:userId="S::10499872@polimi.it::3bf8cbeb-8408-479d-a09b-695e13a1d95a"/>
  </w15:person>
  <w15:person w15:author="Santiago Taguado Menza">
    <w15:presenceInfo w15:providerId="AD" w15:userId="S::10829342@polimi.it::77f0b7b2-5977-4210-8812-6b15deb636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characterSpacingControl w:val="doNotCompress"/>
  <w:hdrShapeDefaults>
    <o:shapedefaults v:ext="edit" spidmax="2050"/>
  </w:hdrShapeDefaults>
  <w:footnotePr>
    <w:numFmt w:val="lowerLette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26DF"/>
    <w:rsid w:val="00000113"/>
    <w:rsid w:val="00000680"/>
    <w:rsid w:val="000008E1"/>
    <w:rsid w:val="00000B70"/>
    <w:rsid w:val="00000CCF"/>
    <w:rsid w:val="00000D68"/>
    <w:rsid w:val="00000F36"/>
    <w:rsid w:val="0000128A"/>
    <w:rsid w:val="0000222B"/>
    <w:rsid w:val="000024C7"/>
    <w:rsid w:val="00002FA6"/>
    <w:rsid w:val="00003CC6"/>
    <w:rsid w:val="00004618"/>
    <w:rsid w:val="00005396"/>
    <w:rsid w:val="000070F5"/>
    <w:rsid w:val="000079BE"/>
    <w:rsid w:val="000100BA"/>
    <w:rsid w:val="00010707"/>
    <w:rsid w:val="00010EB1"/>
    <w:rsid w:val="000110FD"/>
    <w:rsid w:val="000118CD"/>
    <w:rsid w:val="00011A55"/>
    <w:rsid w:val="00011D60"/>
    <w:rsid w:val="000120A1"/>
    <w:rsid w:val="00012907"/>
    <w:rsid w:val="00012C24"/>
    <w:rsid w:val="000136C1"/>
    <w:rsid w:val="00014215"/>
    <w:rsid w:val="000142F0"/>
    <w:rsid w:val="000147B9"/>
    <w:rsid w:val="00015E64"/>
    <w:rsid w:val="000169C4"/>
    <w:rsid w:val="00016CF9"/>
    <w:rsid w:val="00017244"/>
    <w:rsid w:val="000200BA"/>
    <w:rsid w:val="0002122F"/>
    <w:rsid w:val="00021C32"/>
    <w:rsid w:val="00021FDF"/>
    <w:rsid w:val="000223E0"/>
    <w:rsid w:val="00023572"/>
    <w:rsid w:val="0002401A"/>
    <w:rsid w:val="000246C1"/>
    <w:rsid w:val="000247B9"/>
    <w:rsid w:val="0002480B"/>
    <w:rsid w:val="000256EE"/>
    <w:rsid w:val="00025C3A"/>
    <w:rsid w:val="00026219"/>
    <w:rsid w:val="00026317"/>
    <w:rsid w:val="00026862"/>
    <w:rsid w:val="0002688A"/>
    <w:rsid w:val="00026963"/>
    <w:rsid w:val="00026A07"/>
    <w:rsid w:val="000274C4"/>
    <w:rsid w:val="000311F6"/>
    <w:rsid w:val="000313E2"/>
    <w:rsid w:val="00031907"/>
    <w:rsid w:val="00031AC9"/>
    <w:rsid w:val="00031AD7"/>
    <w:rsid w:val="0003226A"/>
    <w:rsid w:val="00032CFF"/>
    <w:rsid w:val="00032E52"/>
    <w:rsid w:val="00032F81"/>
    <w:rsid w:val="000333AF"/>
    <w:rsid w:val="00033F7F"/>
    <w:rsid w:val="000345DD"/>
    <w:rsid w:val="00034F1C"/>
    <w:rsid w:val="000366EC"/>
    <w:rsid w:val="00036BF9"/>
    <w:rsid w:val="00037DAB"/>
    <w:rsid w:val="00037F11"/>
    <w:rsid w:val="0004004F"/>
    <w:rsid w:val="000413E8"/>
    <w:rsid w:val="0004251E"/>
    <w:rsid w:val="00042A66"/>
    <w:rsid w:val="00042EE5"/>
    <w:rsid w:val="0004410E"/>
    <w:rsid w:val="00044320"/>
    <w:rsid w:val="00044995"/>
    <w:rsid w:val="0004539A"/>
    <w:rsid w:val="00046144"/>
    <w:rsid w:val="0004642B"/>
    <w:rsid w:val="00046529"/>
    <w:rsid w:val="000465BF"/>
    <w:rsid w:val="00046B2F"/>
    <w:rsid w:val="00046F58"/>
    <w:rsid w:val="00046FB0"/>
    <w:rsid w:val="00047604"/>
    <w:rsid w:val="00047D9C"/>
    <w:rsid w:val="00050377"/>
    <w:rsid w:val="000507A6"/>
    <w:rsid w:val="00050D8B"/>
    <w:rsid w:val="000517AC"/>
    <w:rsid w:val="000518D9"/>
    <w:rsid w:val="00053A22"/>
    <w:rsid w:val="00053B6E"/>
    <w:rsid w:val="0005417C"/>
    <w:rsid w:val="0005420F"/>
    <w:rsid w:val="00054620"/>
    <w:rsid w:val="00055421"/>
    <w:rsid w:val="0005625B"/>
    <w:rsid w:val="000568EE"/>
    <w:rsid w:val="000600D7"/>
    <w:rsid w:val="000602BF"/>
    <w:rsid w:val="000604C4"/>
    <w:rsid w:val="000604FA"/>
    <w:rsid w:val="00060515"/>
    <w:rsid w:val="00060564"/>
    <w:rsid w:val="0006059C"/>
    <w:rsid w:val="00060C6D"/>
    <w:rsid w:val="00061612"/>
    <w:rsid w:val="000618A7"/>
    <w:rsid w:val="00061C71"/>
    <w:rsid w:val="000620CE"/>
    <w:rsid w:val="000620DA"/>
    <w:rsid w:val="000626DF"/>
    <w:rsid w:val="00062A74"/>
    <w:rsid w:val="00062C2B"/>
    <w:rsid w:val="00062C78"/>
    <w:rsid w:val="0006367A"/>
    <w:rsid w:val="00063705"/>
    <w:rsid w:val="000648AE"/>
    <w:rsid w:val="00064CA4"/>
    <w:rsid w:val="00064FB7"/>
    <w:rsid w:val="00065531"/>
    <w:rsid w:val="000659C0"/>
    <w:rsid w:val="00065B97"/>
    <w:rsid w:val="00065D0D"/>
    <w:rsid w:val="00067AE5"/>
    <w:rsid w:val="00067F0C"/>
    <w:rsid w:val="00070271"/>
    <w:rsid w:val="000717EF"/>
    <w:rsid w:val="00071893"/>
    <w:rsid w:val="00071A1D"/>
    <w:rsid w:val="00071D96"/>
    <w:rsid w:val="00072120"/>
    <w:rsid w:val="000724A6"/>
    <w:rsid w:val="00072616"/>
    <w:rsid w:val="00072C7A"/>
    <w:rsid w:val="000731F4"/>
    <w:rsid w:val="000736B1"/>
    <w:rsid w:val="00073CF6"/>
    <w:rsid w:val="00073D5C"/>
    <w:rsid w:val="000744FB"/>
    <w:rsid w:val="00074F6C"/>
    <w:rsid w:val="000759C7"/>
    <w:rsid w:val="000766DC"/>
    <w:rsid w:val="000773F8"/>
    <w:rsid w:val="00077B12"/>
    <w:rsid w:val="00077C70"/>
    <w:rsid w:val="00080424"/>
    <w:rsid w:val="0008059A"/>
    <w:rsid w:val="000807FF"/>
    <w:rsid w:val="00080864"/>
    <w:rsid w:val="00080A6A"/>
    <w:rsid w:val="00081550"/>
    <w:rsid w:val="000815CD"/>
    <w:rsid w:val="00081E2F"/>
    <w:rsid w:val="00082E68"/>
    <w:rsid w:val="00083930"/>
    <w:rsid w:val="00083B38"/>
    <w:rsid w:val="00083D09"/>
    <w:rsid w:val="000840B1"/>
    <w:rsid w:val="000859E0"/>
    <w:rsid w:val="00085A62"/>
    <w:rsid w:val="000861E4"/>
    <w:rsid w:val="0008663B"/>
    <w:rsid w:val="00086A0E"/>
    <w:rsid w:val="00086A8D"/>
    <w:rsid w:val="00086E5F"/>
    <w:rsid w:val="00086E73"/>
    <w:rsid w:val="000872A9"/>
    <w:rsid w:val="0008772D"/>
    <w:rsid w:val="00087E7A"/>
    <w:rsid w:val="000900BC"/>
    <w:rsid w:val="00090E6C"/>
    <w:rsid w:val="000924BD"/>
    <w:rsid w:val="00092D11"/>
    <w:rsid w:val="000930F4"/>
    <w:rsid w:val="000935D3"/>
    <w:rsid w:val="00093656"/>
    <w:rsid w:val="00093772"/>
    <w:rsid w:val="00093C29"/>
    <w:rsid w:val="00093CE5"/>
    <w:rsid w:val="000940C7"/>
    <w:rsid w:val="000944BD"/>
    <w:rsid w:val="000944C3"/>
    <w:rsid w:val="0009527D"/>
    <w:rsid w:val="00095319"/>
    <w:rsid w:val="000958D7"/>
    <w:rsid w:val="00095989"/>
    <w:rsid w:val="00095A5D"/>
    <w:rsid w:val="00095E7A"/>
    <w:rsid w:val="0009606A"/>
    <w:rsid w:val="00096526"/>
    <w:rsid w:val="0009653A"/>
    <w:rsid w:val="00097787"/>
    <w:rsid w:val="00097BEC"/>
    <w:rsid w:val="000A0D7B"/>
    <w:rsid w:val="000A1547"/>
    <w:rsid w:val="000A187C"/>
    <w:rsid w:val="000A187F"/>
    <w:rsid w:val="000A1B76"/>
    <w:rsid w:val="000A2011"/>
    <w:rsid w:val="000A20E9"/>
    <w:rsid w:val="000A34AA"/>
    <w:rsid w:val="000A39E4"/>
    <w:rsid w:val="000A5735"/>
    <w:rsid w:val="000A57EF"/>
    <w:rsid w:val="000A58BD"/>
    <w:rsid w:val="000A5DA1"/>
    <w:rsid w:val="000A6584"/>
    <w:rsid w:val="000A68FC"/>
    <w:rsid w:val="000A70B5"/>
    <w:rsid w:val="000B0E59"/>
    <w:rsid w:val="000B0E9C"/>
    <w:rsid w:val="000B12AD"/>
    <w:rsid w:val="000B13A7"/>
    <w:rsid w:val="000B326C"/>
    <w:rsid w:val="000B395C"/>
    <w:rsid w:val="000B41F4"/>
    <w:rsid w:val="000B49FD"/>
    <w:rsid w:val="000B502C"/>
    <w:rsid w:val="000B5623"/>
    <w:rsid w:val="000B579D"/>
    <w:rsid w:val="000B69C2"/>
    <w:rsid w:val="000B6A49"/>
    <w:rsid w:val="000B6B1D"/>
    <w:rsid w:val="000B6C56"/>
    <w:rsid w:val="000B6CD3"/>
    <w:rsid w:val="000B6EB9"/>
    <w:rsid w:val="000B74C6"/>
    <w:rsid w:val="000C032D"/>
    <w:rsid w:val="000C0C49"/>
    <w:rsid w:val="000C1DD1"/>
    <w:rsid w:val="000C3249"/>
    <w:rsid w:val="000C3A9D"/>
    <w:rsid w:val="000C3D17"/>
    <w:rsid w:val="000C3EAE"/>
    <w:rsid w:val="000C40E2"/>
    <w:rsid w:val="000C4840"/>
    <w:rsid w:val="000C4948"/>
    <w:rsid w:val="000C4C90"/>
    <w:rsid w:val="000D0DD3"/>
    <w:rsid w:val="000D189F"/>
    <w:rsid w:val="000D1C88"/>
    <w:rsid w:val="000D274F"/>
    <w:rsid w:val="000D2A3F"/>
    <w:rsid w:val="000D31DC"/>
    <w:rsid w:val="000D32F3"/>
    <w:rsid w:val="000D368B"/>
    <w:rsid w:val="000D40C9"/>
    <w:rsid w:val="000D47F8"/>
    <w:rsid w:val="000D4FED"/>
    <w:rsid w:val="000D5AF3"/>
    <w:rsid w:val="000D7250"/>
    <w:rsid w:val="000E114E"/>
    <w:rsid w:val="000E17A1"/>
    <w:rsid w:val="000E1A0F"/>
    <w:rsid w:val="000E1E6A"/>
    <w:rsid w:val="000E286F"/>
    <w:rsid w:val="000E2A55"/>
    <w:rsid w:val="000E2B2D"/>
    <w:rsid w:val="000E2BEB"/>
    <w:rsid w:val="000E34EA"/>
    <w:rsid w:val="000E39B4"/>
    <w:rsid w:val="000E3DC7"/>
    <w:rsid w:val="000E404B"/>
    <w:rsid w:val="000E4074"/>
    <w:rsid w:val="000E4447"/>
    <w:rsid w:val="000E44DF"/>
    <w:rsid w:val="000E455D"/>
    <w:rsid w:val="000E4ADF"/>
    <w:rsid w:val="000E505F"/>
    <w:rsid w:val="000E5944"/>
    <w:rsid w:val="000E6E0E"/>
    <w:rsid w:val="000E7088"/>
    <w:rsid w:val="000E72C3"/>
    <w:rsid w:val="000E75B3"/>
    <w:rsid w:val="000E7BDF"/>
    <w:rsid w:val="000F010C"/>
    <w:rsid w:val="000F0CA6"/>
    <w:rsid w:val="000F116E"/>
    <w:rsid w:val="000F13F8"/>
    <w:rsid w:val="000F159E"/>
    <w:rsid w:val="000F18DA"/>
    <w:rsid w:val="000F2983"/>
    <w:rsid w:val="000F2C27"/>
    <w:rsid w:val="000F2F34"/>
    <w:rsid w:val="000F379E"/>
    <w:rsid w:val="000F37A4"/>
    <w:rsid w:val="000F41BC"/>
    <w:rsid w:val="000F4278"/>
    <w:rsid w:val="000F46DE"/>
    <w:rsid w:val="000F46DF"/>
    <w:rsid w:val="000F59AB"/>
    <w:rsid w:val="000F6706"/>
    <w:rsid w:val="000F71B7"/>
    <w:rsid w:val="000F76B5"/>
    <w:rsid w:val="000F7B13"/>
    <w:rsid w:val="00100343"/>
    <w:rsid w:val="001009BC"/>
    <w:rsid w:val="00100A2F"/>
    <w:rsid w:val="00101701"/>
    <w:rsid w:val="00101EAB"/>
    <w:rsid w:val="0010298A"/>
    <w:rsid w:val="0010381D"/>
    <w:rsid w:val="001038FB"/>
    <w:rsid w:val="00103B80"/>
    <w:rsid w:val="00104135"/>
    <w:rsid w:val="0010420A"/>
    <w:rsid w:val="001046D7"/>
    <w:rsid w:val="001049A5"/>
    <w:rsid w:val="00104C39"/>
    <w:rsid w:val="00104E9C"/>
    <w:rsid w:val="00104EF7"/>
    <w:rsid w:val="001050B9"/>
    <w:rsid w:val="00105AAD"/>
    <w:rsid w:val="0010692C"/>
    <w:rsid w:val="00106A7F"/>
    <w:rsid w:val="0010776E"/>
    <w:rsid w:val="00110183"/>
    <w:rsid w:val="00110D68"/>
    <w:rsid w:val="00110EC1"/>
    <w:rsid w:val="00111A76"/>
    <w:rsid w:val="00111B43"/>
    <w:rsid w:val="00111FF5"/>
    <w:rsid w:val="00112B6A"/>
    <w:rsid w:val="0011472F"/>
    <w:rsid w:val="00116118"/>
    <w:rsid w:val="001163A1"/>
    <w:rsid w:val="00116627"/>
    <w:rsid w:val="00116E2E"/>
    <w:rsid w:val="00117A63"/>
    <w:rsid w:val="00120029"/>
    <w:rsid w:val="00121789"/>
    <w:rsid w:val="0012193F"/>
    <w:rsid w:val="00121BBF"/>
    <w:rsid w:val="00122199"/>
    <w:rsid w:val="001231B0"/>
    <w:rsid w:val="001233A8"/>
    <w:rsid w:val="001238FA"/>
    <w:rsid w:val="0012460B"/>
    <w:rsid w:val="001252E6"/>
    <w:rsid w:val="0012567F"/>
    <w:rsid w:val="0012573A"/>
    <w:rsid w:val="00125D29"/>
    <w:rsid w:val="0012702B"/>
    <w:rsid w:val="00130442"/>
    <w:rsid w:val="00130861"/>
    <w:rsid w:val="00131556"/>
    <w:rsid w:val="00131A35"/>
    <w:rsid w:val="00133129"/>
    <w:rsid w:val="001331DF"/>
    <w:rsid w:val="00133300"/>
    <w:rsid w:val="001334CF"/>
    <w:rsid w:val="0013433B"/>
    <w:rsid w:val="00134620"/>
    <w:rsid w:val="00134744"/>
    <w:rsid w:val="00135428"/>
    <w:rsid w:val="001354A0"/>
    <w:rsid w:val="00135A37"/>
    <w:rsid w:val="00135A42"/>
    <w:rsid w:val="00135B92"/>
    <w:rsid w:val="00136C6C"/>
    <w:rsid w:val="00136F00"/>
    <w:rsid w:val="00137321"/>
    <w:rsid w:val="0013735A"/>
    <w:rsid w:val="00137D64"/>
    <w:rsid w:val="0014047C"/>
    <w:rsid w:val="0014129B"/>
    <w:rsid w:val="00141409"/>
    <w:rsid w:val="00141B65"/>
    <w:rsid w:val="00141CBF"/>
    <w:rsid w:val="00142952"/>
    <w:rsid w:val="0014319E"/>
    <w:rsid w:val="001437D9"/>
    <w:rsid w:val="001437EB"/>
    <w:rsid w:val="00143E8B"/>
    <w:rsid w:val="00144443"/>
    <w:rsid w:val="00144BDB"/>
    <w:rsid w:val="001450C6"/>
    <w:rsid w:val="00145EAC"/>
    <w:rsid w:val="0014672C"/>
    <w:rsid w:val="00146DAE"/>
    <w:rsid w:val="00146ED3"/>
    <w:rsid w:val="00147BE8"/>
    <w:rsid w:val="00150D7F"/>
    <w:rsid w:val="00150EA9"/>
    <w:rsid w:val="0015108E"/>
    <w:rsid w:val="00151E00"/>
    <w:rsid w:val="0015268F"/>
    <w:rsid w:val="00152F2E"/>
    <w:rsid w:val="0015373D"/>
    <w:rsid w:val="001540D6"/>
    <w:rsid w:val="00154425"/>
    <w:rsid w:val="00154C7D"/>
    <w:rsid w:val="00154DB3"/>
    <w:rsid w:val="00156030"/>
    <w:rsid w:val="0015639B"/>
    <w:rsid w:val="00160205"/>
    <w:rsid w:val="00160293"/>
    <w:rsid w:val="00160435"/>
    <w:rsid w:val="00160879"/>
    <w:rsid w:val="001613F3"/>
    <w:rsid w:val="00161500"/>
    <w:rsid w:val="0016257C"/>
    <w:rsid w:val="00162900"/>
    <w:rsid w:val="0016290D"/>
    <w:rsid w:val="00162D7D"/>
    <w:rsid w:val="0016306B"/>
    <w:rsid w:val="00163B37"/>
    <w:rsid w:val="00164C0C"/>
    <w:rsid w:val="00165042"/>
    <w:rsid w:val="0016567C"/>
    <w:rsid w:val="00165C7F"/>
    <w:rsid w:val="00165E97"/>
    <w:rsid w:val="0016649C"/>
    <w:rsid w:val="001667C1"/>
    <w:rsid w:val="001668C6"/>
    <w:rsid w:val="00167969"/>
    <w:rsid w:val="00167C72"/>
    <w:rsid w:val="00167DB8"/>
    <w:rsid w:val="00167DD1"/>
    <w:rsid w:val="00167E62"/>
    <w:rsid w:val="001701BB"/>
    <w:rsid w:val="00171098"/>
    <w:rsid w:val="001715C8"/>
    <w:rsid w:val="00172223"/>
    <w:rsid w:val="001724F3"/>
    <w:rsid w:val="001732C1"/>
    <w:rsid w:val="001739B9"/>
    <w:rsid w:val="00173EE2"/>
    <w:rsid w:val="0017498C"/>
    <w:rsid w:val="00175F15"/>
    <w:rsid w:val="00177274"/>
    <w:rsid w:val="00177BDF"/>
    <w:rsid w:val="00180283"/>
    <w:rsid w:val="0018085F"/>
    <w:rsid w:val="00181BBE"/>
    <w:rsid w:val="00182A69"/>
    <w:rsid w:val="001838FF"/>
    <w:rsid w:val="00185231"/>
    <w:rsid w:val="001852C3"/>
    <w:rsid w:val="001852E6"/>
    <w:rsid w:val="00185DE1"/>
    <w:rsid w:val="001903D4"/>
    <w:rsid w:val="00190B03"/>
    <w:rsid w:val="00191445"/>
    <w:rsid w:val="00191E19"/>
    <w:rsid w:val="00191F31"/>
    <w:rsid w:val="0019528D"/>
    <w:rsid w:val="001952B6"/>
    <w:rsid w:val="00196F66"/>
    <w:rsid w:val="001A0583"/>
    <w:rsid w:val="001A06B5"/>
    <w:rsid w:val="001A0A71"/>
    <w:rsid w:val="001A0CEC"/>
    <w:rsid w:val="001A1047"/>
    <w:rsid w:val="001A16E5"/>
    <w:rsid w:val="001A205C"/>
    <w:rsid w:val="001A20A4"/>
    <w:rsid w:val="001A22D1"/>
    <w:rsid w:val="001A2345"/>
    <w:rsid w:val="001A23FF"/>
    <w:rsid w:val="001A2B87"/>
    <w:rsid w:val="001A3F7F"/>
    <w:rsid w:val="001A47F1"/>
    <w:rsid w:val="001A4CC9"/>
    <w:rsid w:val="001A4D63"/>
    <w:rsid w:val="001A4E55"/>
    <w:rsid w:val="001A5EDD"/>
    <w:rsid w:val="001A5F9A"/>
    <w:rsid w:val="001A6620"/>
    <w:rsid w:val="001A708E"/>
    <w:rsid w:val="001B0B52"/>
    <w:rsid w:val="001B1293"/>
    <w:rsid w:val="001B1902"/>
    <w:rsid w:val="001B24B8"/>
    <w:rsid w:val="001B2A49"/>
    <w:rsid w:val="001B2D6E"/>
    <w:rsid w:val="001B2E75"/>
    <w:rsid w:val="001B3049"/>
    <w:rsid w:val="001B3E48"/>
    <w:rsid w:val="001B40DB"/>
    <w:rsid w:val="001B494B"/>
    <w:rsid w:val="001B5789"/>
    <w:rsid w:val="001B6900"/>
    <w:rsid w:val="001C00EA"/>
    <w:rsid w:val="001C04BC"/>
    <w:rsid w:val="001C189E"/>
    <w:rsid w:val="001C18F7"/>
    <w:rsid w:val="001C217F"/>
    <w:rsid w:val="001C277A"/>
    <w:rsid w:val="001C389C"/>
    <w:rsid w:val="001C3B65"/>
    <w:rsid w:val="001C3D13"/>
    <w:rsid w:val="001C44F3"/>
    <w:rsid w:val="001C453F"/>
    <w:rsid w:val="001C4C91"/>
    <w:rsid w:val="001C5345"/>
    <w:rsid w:val="001C5637"/>
    <w:rsid w:val="001C5B63"/>
    <w:rsid w:val="001C5B83"/>
    <w:rsid w:val="001C5BF5"/>
    <w:rsid w:val="001C69AF"/>
    <w:rsid w:val="001C6DF4"/>
    <w:rsid w:val="001D0066"/>
    <w:rsid w:val="001D093E"/>
    <w:rsid w:val="001D09F8"/>
    <w:rsid w:val="001D20CF"/>
    <w:rsid w:val="001D2A90"/>
    <w:rsid w:val="001D34FC"/>
    <w:rsid w:val="001D3C7D"/>
    <w:rsid w:val="001D3D5A"/>
    <w:rsid w:val="001D42CD"/>
    <w:rsid w:val="001D4952"/>
    <w:rsid w:val="001D5571"/>
    <w:rsid w:val="001D6F74"/>
    <w:rsid w:val="001D73EA"/>
    <w:rsid w:val="001D7589"/>
    <w:rsid w:val="001D7C7C"/>
    <w:rsid w:val="001D7CC2"/>
    <w:rsid w:val="001D7F6A"/>
    <w:rsid w:val="001E0367"/>
    <w:rsid w:val="001E0977"/>
    <w:rsid w:val="001E1079"/>
    <w:rsid w:val="001E126E"/>
    <w:rsid w:val="001E4F3D"/>
    <w:rsid w:val="001E529B"/>
    <w:rsid w:val="001E5310"/>
    <w:rsid w:val="001E53F0"/>
    <w:rsid w:val="001E5EC6"/>
    <w:rsid w:val="001E6222"/>
    <w:rsid w:val="001E6406"/>
    <w:rsid w:val="001E681D"/>
    <w:rsid w:val="001E795B"/>
    <w:rsid w:val="001E79BA"/>
    <w:rsid w:val="001E7F57"/>
    <w:rsid w:val="001F04A7"/>
    <w:rsid w:val="001F16E4"/>
    <w:rsid w:val="001F25A8"/>
    <w:rsid w:val="001F260A"/>
    <w:rsid w:val="001F2BC5"/>
    <w:rsid w:val="001F38C4"/>
    <w:rsid w:val="001F43DE"/>
    <w:rsid w:val="001F4DD3"/>
    <w:rsid w:val="001F4F4F"/>
    <w:rsid w:val="001F578F"/>
    <w:rsid w:val="001F57DA"/>
    <w:rsid w:val="001F5806"/>
    <w:rsid w:val="001F68A1"/>
    <w:rsid w:val="001F6E06"/>
    <w:rsid w:val="001F7499"/>
    <w:rsid w:val="001F7B01"/>
    <w:rsid w:val="001F7DB2"/>
    <w:rsid w:val="00200328"/>
    <w:rsid w:val="0020106A"/>
    <w:rsid w:val="002013F1"/>
    <w:rsid w:val="00201B95"/>
    <w:rsid w:val="00201EFE"/>
    <w:rsid w:val="00202023"/>
    <w:rsid w:val="0020217E"/>
    <w:rsid w:val="0020225A"/>
    <w:rsid w:val="00202308"/>
    <w:rsid w:val="00202C9B"/>
    <w:rsid w:val="00203088"/>
    <w:rsid w:val="0020342C"/>
    <w:rsid w:val="00203E24"/>
    <w:rsid w:val="00204E45"/>
    <w:rsid w:val="00205A21"/>
    <w:rsid w:val="002062B5"/>
    <w:rsid w:val="00206D50"/>
    <w:rsid w:val="002075ED"/>
    <w:rsid w:val="00207799"/>
    <w:rsid w:val="00207A08"/>
    <w:rsid w:val="00207D33"/>
    <w:rsid w:val="00207EF4"/>
    <w:rsid w:val="0021106B"/>
    <w:rsid w:val="0021152F"/>
    <w:rsid w:val="00211911"/>
    <w:rsid w:val="0021332A"/>
    <w:rsid w:val="00213936"/>
    <w:rsid w:val="00213CFF"/>
    <w:rsid w:val="00214036"/>
    <w:rsid w:val="0021518A"/>
    <w:rsid w:val="00215F60"/>
    <w:rsid w:val="00215FB0"/>
    <w:rsid w:val="002165F0"/>
    <w:rsid w:val="00216C7E"/>
    <w:rsid w:val="00216D6E"/>
    <w:rsid w:val="00217CFF"/>
    <w:rsid w:val="00217E24"/>
    <w:rsid w:val="002204DF"/>
    <w:rsid w:val="0022055D"/>
    <w:rsid w:val="00220CAE"/>
    <w:rsid w:val="00221496"/>
    <w:rsid w:val="0022150B"/>
    <w:rsid w:val="00222474"/>
    <w:rsid w:val="00223ACF"/>
    <w:rsid w:val="0022413D"/>
    <w:rsid w:val="00224B5A"/>
    <w:rsid w:val="00224BEA"/>
    <w:rsid w:val="00224E35"/>
    <w:rsid w:val="00225135"/>
    <w:rsid w:val="002259D5"/>
    <w:rsid w:val="00225A8B"/>
    <w:rsid w:val="0022610E"/>
    <w:rsid w:val="00226F4F"/>
    <w:rsid w:val="00227240"/>
    <w:rsid w:val="002274A1"/>
    <w:rsid w:val="002301DE"/>
    <w:rsid w:val="0023056D"/>
    <w:rsid w:val="002308C9"/>
    <w:rsid w:val="00230A8E"/>
    <w:rsid w:val="00231E35"/>
    <w:rsid w:val="00231F15"/>
    <w:rsid w:val="00232844"/>
    <w:rsid w:val="00232F17"/>
    <w:rsid w:val="002338D0"/>
    <w:rsid w:val="00233E2D"/>
    <w:rsid w:val="00234740"/>
    <w:rsid w:val="00234809"/>
    <w:rsid w:val="00234FF0"/>
    <w:rsid w:val="0023503F"/>
    <w:rsid w:val="00235616"/>
    <w:rsid w:val="002360D3"/>
    <w:rsid w:val="0023629E"/>
    <w:rsid w:val="0023654B"/>
    <w:rsid w:val="00237120"/>
    <w:rsid w:val="00237A5A"/>
    <w:rsid w:val="00240149"/>
    <w:rsid w:val="002412E3"/>
    <w:rsid w:val="00241973"/>
    <w:rsid w:val="002419CC"/>
    <w:rsid w:val="00242145"/>
    <w:rsid w:val="00242194"/>
    <w:rsid w:val="00242E33"/>
    <w:rsid w:val="0024449D"/>
    <w:rsid w:val="002444AC"/>
    <w:rsid w:val="00244582"/>
    <w:rsid w:val="00244B85"/>
    <w:rsid w:val="00245E0C"/>
    <w:rsid w:val="0024680C"/>
    <w:rsid w:val="00247434"/>
    <w:rsid w:val="00247910"/>
    <w:rsid w:val="002513FF"/>
    <w:rsid w:val="00251704"/>
    <w:rsid w:val="0025195E"/>
    <w:rsid w:val="00252B8E"/>
    <w:rsid w:val="00252E21"/>
    <w:rsid w:val="00253023"/>
    <w:rsid w:val="00254159"/>
    <w:rsid w:val="002559C0"/>
    <w:rsid w:val="00255B71"/>
    <w:rsid w:val="00255CB9"/>
    <w:rsid w:val="00256777"/>
    <w:rsid w:val="00256A7A"/>
    <w:rsid w:val="002572B0"/>
    <w:rsid w:val="002572FF"/>
    <w:rsid w:val="00257F06"/>
    <w:rsid w:val="002601D2"/>
    <w:rsid w:val="00260491"/>
    <w:rsid w:val="00260E79"/>
    <w:rsid w:val="002616B2"/>
    <w:rsid w:val="002619D3"/>
    <w:rsid w:val="002628E2"/>
    <w:rsid w:val="0026333E"/>
    <w:rsid w:val="00263634"/>
    <w:rsid w:val="00263953"/>
    <w:rsid w:val="00263FE6"/>
    <w:rsid w:val="0026431F"/>
    <w:rsid w:val="002643D5"/>
    <w:rsid w:val="0026451A"/>
    <w:rsid w:val="00264BB1"/>
    <w:rsid w:val="00264BC3"/>
    <w:rsid w:val="00264D84"/>
    <w:rsid w:val="00264E99"/>
    <w:rsid w:val="00265FEC"/>
    <w:rsid w:val="0026677F"/>
    <w:rsid w:val="002667D5"/>
    <w:rsid w:val="00267E16"/>
    <w:rsid w:val="00270511"/>
    <w:rsid w:val="00270B84"/>
    <w:rsid w:val="00271FD6"/>
    <w:rsid w:val="002725D9"/>
    <w:rsid w:val="00272930"/>
    <w:rsid w:val="00272FE3"/>
    <w:rsid w:val="002734D9"/>
    <w:rsid w:val="00274D14"/>
    <w:rsid w:val="002757CB"/>
    <w:rsid w:val="002759CE"/>
    <w:rsid w:val="0027603D"/>
    <w:rsid w:val="002764E5"/>
    <w:rsid w:val="002765A3"/>
    <w:rsid w:val="00276ED5"/>
    <w:rsid w:val="002771C3"/>
    <w:rsid w:val="00277522"/>
    <w:rsid w:val="00277E7D"/>
    <w:rsid w:val="00280465"/>
    <w:rsid w:val="0028086C"/>
    <w:rsid w:val="00280F4B"/>
    <w:rsid w:val="00281947"/>
    <w:rsid w:val="0028220A"/>
    <w:rsid w:val="002823A5"/>
    <w:rsid w:val="00283027"/>
    <w:rsid w:val="00283EE0"/>
    <w:rsid w:val="002844B0"/>
    <w:rsid w:val="00284B30"/>
    <w:rsid w:val="00284E78"/>
    <w:rsid w:val="00285021"/>
    <w:rsid w:val="002851A1"/>
    <w:rsid w:val="0028533A"/>
    <w:rsid w:val="00285A5F"/>
    <w:rsid w:val="00285CDC"/>
    <w:rsid w:val="002862C8"/>
    <w:rsid w:val="00286887"/>
    <w:rsid w:val="00286A09"/>
    <w:rsid w:val="00286DAF"/>
    <w:rsid w:val="00287240"/>
    <w:rsid w:val="0028756F"/>
    <w:rsid w:val="002876EE"/>
    <w:rsid w:val="00287A13"/>
    <w:rsid w:val="00287A95"/>
    <w:rsid w:val="00290919"/>
    <w:rsid w:val="00290FBD"/>
    <w:rsid w:val="002916D7"/>
    <w:rsid w:val="00291AA6"/>
    <w:rsid w:val="00291B84"/>
    <w:rsid w:val="00291BC4"/>
    <w:rsid w:val="00291CD6"/>
    <w:rsid w:val="00291D12"/>
    <w:rsid w:val="00293198"/>
    <w:rsid w:val="00293A85"/>
    <w:rsid w:val="00293FAB"/>
    <w:rsid w:val="0029435D"/>
    <w:rsid w:val="00295462"/>
    <w:rsid w:val="0029558E"/>
    <w:rsid w:val="00296684"/>
    <w:rsid w:val="002968D7"/>
    <w:rsid w:val="00296AFF"/>
    <w:rsid w:val="00296BDB"/>
    <w:rsid w:val="00296C00"/>
    <w:rsid w:val="00297808"/>
    <w:rsid w:val="002978BE"/>
    <w:rsid w:val="002979AA"/>
    <w:rsid w:val="002A0399"/>
    <w:rsid w:val="002A1110"/>
    <w:rsid w:val="002A18FB"/>
    <w:rsid w:val="002A1AAB"/>
    <w:rsid w:val="002A27D1"/>
    <w:rsid w:val="002A310C"/>
    <w:rsid w:val="002A4152"/>
    <w:rsid w:val="002A4936"/>
    <w:rsid w:val="002A4CE2"/>
    <w:rsid w:val="002A5366"/>
    <w:rsid w:val="002A55A3"/>
    <w:rsid w:val="002A5D1A"/>
    <w:rsid w:val="002A661B"/>
    <w:rsid w:val="002A6EF5"/>
    <w:rsid w:val="002B0698"/>
    <w:rsid w:val="002B0DAB"/>
    <w:rsid w:val="002B116D"/>
    <w:rsid w:val="002B14F8"/>
    <w:rsid w:val="002B20DF"/>
    <w:rsid w:val="002B2239"/>
    <w:rsid w:val="002B2277"/>
    <w:rsid w:val="002B236B"/>
    <w:rsid w:val="002B2556"/>
    <w:rsid w:val="002B25C1"/>
    <w:rsid w:val="002B300A"/>
    <w:rsid w:val="002B3732"/>
    <w:rsid w:val="002B3A5A"/>
    <w:rsid w:val="002B3BC7"/>
    <w:rsid w:val="002B406A"/>
    <w:rsid w:val="002B43B1"/>
    <w:rsid w:val="002B4977"/>
    <w:rsid w:val="002B5663"/>
    <w:rsid w:val="002B66B3"/>
    <w:rsid w:val="002B6DCB"/>
    <w:rsid w:val="002B72F0"/>
    <w:rsid w:val="002B7F9E"/>
    <w:rsid w:val="002C0470"/>
    <w:rsid w:val="002C1317"/>
    <w:rsid w:val="002C136C"/>
    <w:rsid w:val="002C1E0F"/>
    <w:rsid w:val="002C23B4"/>
    <w:rsid w:val="002C32F9"/>
    <w:rsid w:val="002C344A"/>
    <w:rsid w:val="002C3D34"/>
    <w:rsid w:val="002C4046"/>
    <w:rsid w:val="002C4BC2"/>
    <w:rsid w:val="002C5A08"/>
    <w:rsid w:val="002C5AD8"/>
    <w:rsid w:val="002C5B6A"/>
    <w:rsid w:val="002C7416"/>
    <w:rsid w:val="002C7DD8"/>
    <w:rsid w:val="002C7E02"/>
    <w:rsid w:val="002D028A"/>
    <w:rsid w:val="002D06A2"/>
    <w:rsid w:val="002D0EFC"/>
    <w:rsid w:val="002D1B90"/>
    <w:rsid w:val="002D21BC"/>
    <w:rsid w:val="002D2498"/>
    <w:rsid w:val="002D24CE"/>
    <w:rsid w:val="002D2DC6"/>
    <w:rsid w:val="002D307A"/>
    <w:rsid w:val="002D39FB"/>
    <w:rsid w:val="002D3E45"/>
    <w:rsid w:val="002D3F40"/>
    <w:rsid w:val="002D42F5"/>
    <w:rsid w:val="002D43D9"/>
    <w:rsid w:val="002D5C60"/>
    <w:rsid w:val="002D5FED"/>
    <w:rsid w:val="002D6512"/>
    <w:rsid w:val="002D67F5"/>
    <w:rsid w:val="002D6AEC"/>
    <w:rsid w:val="002D70C9"/>
    <w:rsid w:val="002D7635"/>
    <w:rsid w:val="002D7CC7"/>
    <w:rsid w:val="002D7D73"/>
    <w:rsid w:val="002E01B2"/>
    <w:rsid w:val="002E0BD1"/>
    <w:rsid w:val="002E1AC7"/>
    <w:rsid w:val="002E1C7D"/>
    <w:rsid w:val="002E294C"/>
    <w:rsid w:val="002E2B7E"/>
    <w:rsid w:val="002E2B91"/>
    <w:rsid w:val="002E3719"/>
    <w:rsid w:val="002E3BFA"/>
    <w:rsid w:val="002E3F03"/>
    <w:rsid w:val="002E49D4"/>
    <w:rsid w:val="002E5D68"/>
    <w:rsid w:val="002E62EC"/>
    <w:rsid w:val="002E6822"/>
    <w:rsid w:val="002E6BA1"/>
    <w:rsid w:val="002E6BD1"/>
    <w:rsid w:val="002E6F50"/>
    <w:rsid w:val="002F0FBF"/>
    <w:rsid w:val="002F174C"/>
    <w:rsid w:val="002F1EBA"/>
    <w:rsid w:val="002F22D4"/>
    <w:rsid w:val="002F26BD"/>
    <w:rsid w:val="002F30CD"/>
    <w:rsid w:val="002F320E"/>
    <w:rsid w:val="002F3F84"/>
    <w:rsid w:val="002F46CA"/>
    <w:rsid w:val="002F4750"/>
    <w:rsid w:val="002F5B34"/>
    <w:rsid w:val="002F6041"/>
    <w:rsid w:val="002F6298"/>
    <w:rsid w:val="002F693D"/>
    <w:rsid w:val="002F6D5E"/>
    <w:rsid w:val="002F6EDD"/>
    <w:rsid w:val="002F713D"/>
    <w:rsid w:val="002F7535"/>
    <w:rsid w:val="002F75C1"/>
    <w:rsid w:val="002F7B08"/>
    <w:rsid w:val="002F7C93"/>
    <w:rsid w:val="0030056E"/>
    <w:rsid w:val="00300CEF"/>
    <w:rsid w:val="00300D3C"/>
    <w:rsid w:val="00301086"/>
    <w:rsid w:val="003015D3"/>
    <w:rsid w:val="0030222C"/>
    <w:rsid w:val="00302F99"/>
    <w:rsid w:val="00303BAA"/>
    <w:rsid w:val="00304168"/>
    <w:rsid w:val="003044E8"/>
    <w:rsid w:val="0030468C"/>
    <w:rsid w:val="00305C36"/>
    <w:rsid w:val="003061B3"/>
    <w:rsid w:val="00306D80"/>
    <w:rsid w:val="00307576"/>
    <w:rsid w:val="00307C83"/>
    <w:rsid w:val="00307E20"/>
    <w:rsid w:val="00310368"/>
    <w:rsid w:val="00310461"/>
    <w:rsid w:val="0031108A"/>
    <w:rsid w:val="00311600"/>
    <w:rsid w:val="00311947"/>
    <w:rsid w:val="00311F08"/>
    <w:rsid w:val="00313056"/>
    <w:rsid w:val="00313791"/>
    <w:rsid w:val="00314572"/>
    <w:rsid w:val="0031464F"/>
    <w:rsid w:val="003155D0"/>
    <w:rsid w:val="0031575C"/>
    <w:rsid w:val="00315DCC"/>
    <w:rsid w:val="00315F74"/>
    <w:rsid w:val="0031677F"/>
    <w:rsid w:val="003203C5"/>
    <w:rsid w:val="003206EE"/>
    <w:rsid w:val="00320A27"/>
    <w:rsid w:val="00320F59"/>
    <w:rsid w:val="0032109B"/>
    <w:rsid w:val="0032144A"/>
    <w:rsid w:val="003217FB"/>
    <w:rsid w:val="00322FE2"/>
    <w:rsid w:val="00322FF3"/>
    <w:rsid w:val="003236CC"/>
    <w:rsid w:val="00323F7F"/>
    <w:rsid w:val="0032424E"/>
    <w:rsid w:val="0032530C"/>
    <w:rsid w:val="00325D9E"/>
    <w:rsid w:val="00325E85"/>
    <w:rsid w:val="003262AC"/>
    <w:rsid w:val="00327206"/>
    <w:rsid w:val="00327C48"/>
    <w:rsid w:val="00330090"/>
    <w:rsid w:val="0033051D"/>
    <w:rsid w:val="00330ADB"/>
    <w:rsid w:val="00330D1D"/>
    <w:rsid w:val="003312FA"/>
    <w:rsid w:val="00332AE0"/>
    <w:rsid w:val="00333429"/>
    <w:rsid w:val="003336A7"/>
    <w:rsid w:val="00333FEB"/>
    <w:rsid w:val="00334427"/>
    <w:rsid w:val="003347C0"/>
    <w:rsid w:val="0033566E"/>
    <w:rsid w:val="00335DD1"/>
    <w:rsid w:val="0033605C"/>
    <w:rsid w:val="00336E1F"/>
    <w:rsid w:val="00340147"/>
    <w:rsid w:val="00340B6F"/>
    <w:rsid w:val="00340C32"/>
    <w:rsid w:val="00341735"/>
    <w:rsid w:val="003418F0"/>
    <w:rsid w:val="00342270"/>
    <w:rsid w:val="00342A19"/>
    <w:rsid w:val="00344082"/>
    <w:rsid w:val="0034440A"/>
    <w:rsid w:val="003444E4"/>
    <w:rsid w:val="00344747"/>
    <w:rsid w:val="003448E8"/>
    <w:rsid w:val="00345649"/>
    <w:rsid w:val="00347DCB"/>
    <w:rsid w:val="00350CDB"/>
    <w:rsid w:val="00350F14"/>
    <w:rsid w:val="003512E7"/>
    <w:rsid w:val="00351ACE"/>
    <w:rsid w:val="00351B45"/>
    <w:rsid w:val="00353586"/>
    <w:rsid w:val="003535D4"/>
    <w:rsid w:val="00353A2B"/>
    <w:rsid w:val="00353DEF"/>
    <w:rsid w:val="00354867"/>
    <w:rsid w:val="00354A94"/>
    <w:rsid w:val="00354CF8"/>
    <w:rsid w:val="00355351"/>
    <w:rsid w:val="00355867"/>
    <w:rsid w:val="00355D2D"/>
    <w:rsid w:val="00355D91"/>
    <w:rsid w:val="003561DC"/>
    <w:rsid w:val="00356572"/>
    <w:rsid w:val="003566E6"/>
    <w:rsid w:val="00356757"/>
    <w:rsid w:val="00356DB2"/>
    <w:rsid w:val="00357706"/>
    <w:rsid w:val="0035778F"/>
    <w:rsid w:val="00361403"/>
    <w:rsid w:val="00361B41"/>
    <w:rsid w:val="00361B6D"/>
    <w:rsid w:val="00361E61"/>
    <w:rsid w:val="00361F9F"/>
    <w:rsid w:val="00362014"/>
    <w:rsid w:val="00362784"/>
    <w:rsid w:val="00362787"/>
    <w:rsid w:val="00365284"/>
    <w:rsid w:val="00365C6A"/>
    <w:rsid w:val="0036726E"/>
    <w:rsid w:val="0036727E"/>
    <w:rsid w:val="003675B9"/>
    <w:rsid w:val="00370378"/>
    <w:rsid w:val="00370B59"/>
    <w:rsid w:val="0037153E"/>
    <w:rsid w:val="003731C7"/>
    <w:rsid w:val="00373E80"/>
    <w:rsid w:val="00374B13"/>
    <w:rsid w:val="0037557F"/>
    <w:rsid w:val="003764CE"/>
    <w:rsid w:val="00376805"/>
    <w:rsid w:val="003776D2"/>
    <w:rsid w:val="00377AD3"/>
    <w:rsid w:val="00380111"/>
    <w:rsid w:val="00380594"/>
    <w:rsid w:val="00380F07"/>
    <w:rsid w:val="00381682"/>
    <w:rsid w:val="00381A3F"/>
    <w:rsid w:val="003835FE"/>
    <w:rsid w:val="0038361C"/>
    <w:rsid w:val="0038365A"/>
    <w:rsid w:val="00383802"/>
    <w:rsid w:val="00384E8F"/>
    <w:rsid w:val="00385667"/>
    <w:rsid w:val="00385701"/>
    <w:rsid w:val="003860C7"/>
    <w:rsid w:val="003869BA"/>
    <w:rsid w:val="003906BC"/>
    <w:rsid w:val="00390749"/>
    <w:rsid w:val="00390B67"/>
    <w:rsid w:val="003913A8"/>
    <w:rsid w:val="0039174F"/>
    <w:rsid w:val="003925DA"/>
    <w:rsid w:val="00392ACA"/>
    <w:rsid w:val="00392B00"/>
    <w:rsid w:val="0039386C"/>
    <w:rsid w:val="003939AD"/>
    <w:rsid w:val="00393CCF"/>
    <w:rsid w:val="00393D94"/>
    <w:rsid w:val="00394A43"/>
    <w:rsid w:val="00394C58"/>
    <w:rsid w:val="00395FF6"/>
    <w:rsid w:val="003963E0"/>
    <w:rsid w:val="003969D7"/>
    <w:rsid w:val="00396CC9"/>
    <w:rsid w:val="003A04BA"/>
    <w:rsid w:val="003A077C"/>
    <w:rsid w:val="003A1B4C"/>
    <w:rsid w:val="003A1E62"/>
    <w:rsid w:val="003A22E9"/>
    <w:rsid w:val="003A32D7"/>
    <w:rsid w:val="003A384D"/>
    <w:rsid w:val="003A3B4F"/>
    <w:rsid w:val="003A3F24"/>
    <w:rsid w:val="003A46BC"/>
    <w:rsid w:val="003A4BE6"/>
    <w:rsid w:val="003A57D3"/>
    <w:rsid w:val="003A5844"/>
    <w:rsid w:val="003A6220"/>
    <w:rsid w:val="003A64AC"/>
    <w:rsid w:val="003A6D20"/>
    <w:rsid w:val="003A7255"/>
    <w:rsid w:val="003B0271"/>
    <w:rsid w:val="003B0762"/>
    <w:rsid w:val="003B0A20"/>
    <w:rsid w:val="003B125F"/>
    <w:rsid w:val="003B1BE2"/>
    <w:rsid w:val="003B1CEE"/>
    <w:rsid w:val="003B1DDC"/>
    <w:rsid w:val="003B1E9C"/>
    <w:rsid w:val="003B2E5E"/>
    <w:rsid w:val="003B3128"/>
    <w:rsid w:val="003B32D3"/>
    <w:rsid w:val="003B3A9C"/>
    <w:rsid w:val="003B40ED"/>
    <w:rsid w:val="003B4858"/>
    <w:rsid w:val="003B4B0B"/>
    <w:rsid w:val="003B4F71"/>
    <w:rsid w:val="003B4F84"/>
    <w:rsid w:val="003B5067"/>
    <w:rsid w:val="003B5996"/>
    <w:rsid w:val="003B5A4D"/>
    <w:rsid w:val="003B5B95"/>
    <w:rsid w:val="003B5C4C"/>
    <w:rsid w:val="003B6290"/>
    <w:rsid w:val="003B6EF0"/>
    <w:rsid w:val="003B73FA"/>
    <w:rsid w:val="003B7654"/>
    <w:rsid w:val="003B766F"/>
    <w:rsid w:val="003B77EE"/>
    <w:rsid w:val="003B7D01"/>
    <w:rsid w:val="003B7D8D"/>
    <w:rsid w:val="003C00FC"/>
    <w:rsid w:val="003C14E5"/>
    <w:rsid w:val="003C1570"/>
    <w:rsid w:val="003C18D4"/>
    <w:rsid w:val="003C1FF5"/>
    <w:rsid w:val="003C2336"/>
    <w:rsid w:val="003C261B"/>
    <w:rsid w:val="003C30F1"/>
    <w:rsid w:val="003C332D"/>
    <w:rsid w:val="003C3589"/>
    <w:rsid w:val="003C3B7E"/>
    <w:rsid w:val="003C3E7A"/>
    <w:rsid w:val="003C43A8"/>
    <w:rsid w:val="003C43D4"/>
    <w:rsid w:val="003C48BD"/>
    <w:rsid w:val="003C4BF3"/>
    <w:rsid w:val="003C4D28"/>
    <w:rsid w:val="003C64B8"/>
    <w:rsid w:val="003C6902"/>
    <w:rsid w:val="003C6C7D"/>
    <w:rsid w:val="003D03B1"/>
    <w:rsid w:val="003D1BC2"/>
    <w:rsid w:val="003D1F7E"/>
    <w:rsid w:val="003D230B"/>
    <w:rsid w:val="003D2536"/>
    <w:rsid w:val="003D2785"/>
    <w:rsid w:val="003D29D4"/>
    <w:rsid w:val="003D2CD2"/>
    <w:rsid w:val="003D2D63"/>
    <w:rsid w:val="003D3A1C"/>
    <w:rsid w:val="003D3A77"/>
    <w:rsid w:val="003D3B3D"/>
    <w:rsid w:val="003D427C"/>
    <w:rsid w:val="003D49ED"/>
    <w:rsid w:val="003D4B63"/>
    <w:rsid w:val="003D5730"/>
    <w:rsid w:val="003D5A60"/>
    <w:rsid w:val="003D72B5"/>
    <w:rsid w:val="003D7679"/>
    <w:rsid w:val="003E00A8"/>
    <w:rsid w:val="003E066D"/>
    <w:rsid w:val="003E07A7"/>
    <w:rsid w:val="003E1009"/>
    <w:rsid w:val="003E169C"/>
    <w:rsid w:val="003E294C"/>
    <w:rsid w:val="003E2F2D"/>
    <w:rsid w:val="003E39B8"/>
    <w:rsid w:val="003E44C8"/>
    <w:rsid w:val="003E45CC"/>
    <w:rsid w:val="003E5417"/>
    <w:rsid w:val="003E6826"/>
    <w:rsid w:val="003E6B5A"/>
    <w:rsid w:val="003E6C2E"/>
    <w:rsid w:val="003E6C54"/>
    <w:rsid w:val="003E6DCA"/>
    <w:rsid w:val="003E7307"/>
    <w:rsid w:val="003E73AD"/>
    <w:rsid w:val="003F03F1"/>
    <w:rsid w:val="003F04BD"/>
    <w:rsid w:val="003F0AA5"/>
    <w:rsid w:val="003F0D0E"/>
    <w:rsid w:val="003F12A7"/>
    <w:rsid w:val="003F3391"/>
    <w:rsid w:val="003F363E"/>
    <w:rsid w:val="003F49BF"/>
    <w:rsid w:val="003F5427"/>
    <w:rsid w:val="003F6F6D"/>
    <w:rsid w:val="003F7289"/>
    <w:rsid w:val="003F7EBB"/>
    <w:rsid w:val="0040326C"/>
    <w:rsid w:val="004034C7"/>
    <w:rsid w:val="004039B1"/>
    <w:rsid w:val="00403CDC"/>
    <w:rsid w:val="00403EEA"/>
    <w:rsid w:val="004043D9"/>
    <w:rsid w:val="004043DC"/>
    <w:rsid w:val="00404736"/>
    <w:rsid w:val="004053DB"/>
    <w:rsid w:val="00405847"/>
    <w:rsid w:val="00405BFA"/>
    <w:rsid w:val="00405C95"/>
    <w:rsid w:val="0040658B"/>
    <w:rsid w:val="0040695B"/>
    <w:rsid w:val="00406C20"/>
    <w:rsid w:val="00407AE8"/>
    <w:rsid w:val="00407B9C"/>
    <w:rsid w:val="00407C50"/>
    <w:rsid w:val="00407E0D"/>
    <w:rsid w:val="00410155"/>
    <w:rsid w:val="004111D5"/>
    <w:rsid w:val="0041140D"/>
    <w:rsid w:val="00411FB8"/>
    <w:rsid w:val="00411FF7"/>
    <w:rsid w:val="004121E9"/>
    <w:rsid w:val="0041398E"/>
    <w:rsid w:val="00414166"/>
    <w:rsid w:val="0041460D"/>
    <w:rsid w:val="0041510E"/>
    <w:rsid w:val="00416411"/>
    <w:rsid w:val="004169B2"/>
    <w:rsid w:val="00416A59"/>
    <w:rsid w:val="00416D6F"/>
    <w:rsid w:val="00417783"/>
    <w:rsid w:val="00417CC9"/>
    <w:rsid w:val="00417FAC"/>
    <w:rsid w:val="00420164"/>
    <w:rsid w:val="00420A19"/>
    <w:rsid w:val="00420F22"/>
    <w:rsid w:val="00421C08"/>
    <w:rsid w:val="00421C1F"/>
    <w:rsid w:val="00421F68"/>
    <w:rsid w:val="00423B45"/>
    <w:rsid w:val="00424502"/>
    <w:rsid w:val="00424E38"/>
    <w:rsid w:val="004258ED"/>
    <w:rsid w:val="004259E9"/>
    <w:rsid w:val="00425DB8"/>
    <w:rsid w:val="00425EC8"/>
    <w:rsid w:val="00426018"/>
    <w:rsid w:val="00426C16"/>
    <w:rsid w:val="004276EE"/>
    <w:rsid w:val="00427B26"/>
    <w:rsid w:val="00427C96"/>
    <w:rsid w:val="00427DB2"/>
    <w:rsid w:val="00431DCD"/>
    <w:rsid w:val="00432264"/>
    <w:rsid w:val="00432B2F"/>
    <w:rsid w:val="0043306B"/>
    <w:rsid w:val="00433DAD"/>
    <w:rsid w:val="004342CC"/>
    <w:rsid w:val="004354BA"/>
    <w:rsid w:val="0043557C"/>
    <w:rsid w:val="00435A84"/>
    <w:rsid w:val="00435C0A"/>
    <w:rsid w:val="00436361"/>
    <w:rsid w:val="00436636"/>
    <w:rsid w:val="0043705B"/>
    <w:rsid w:val="004375A4"/>
    <w:rsid w:val="0043769E"/>
    <w:rsid w:val="004377E4"/>
    <w:rsid w:val="00437B88"/>
    <w:rsid w:val="004402C4"/>
    <w:rsid w:val="00440CE2"/>
    <w:rsid w:val="00440DC8"/>
    <w:rsid w:val="0044161B"/>
    <w:rsid w:val="00441C52"/>
    <w:rsid w:val="00442262"/>
    <w:rsid w:val="004424B5"/>
    <w:rsid w:val="004431C8"/>
    <w:rsid w:val="004432A8"/>
    <w:rsid w:val="004437E0"/>
    <w:rsid w:val="00445A5F"/>
    <w:rsid w:val="0044704D"/>
    <w:rsid w:val="004477BF"/>
    <w:rsid w:val="004477EA"/>
    <w:rsid w:val="00450378"/>
    <w:rsid w:val="0045042E"/>
    <w:rsid w:val="00450613"/>
    <w:rsid w:val="004510D1"/>
    <w:rsid w:val="004511DB"/>
    <w:rsid w:val="00451C1A"/>
    <w:rsid w:val="00451DC2"/>
    <w:rsid w:val="00451E07"/>
    <w:rsid w:val="00451E85"/>
    <w:rsid w:val="00452532"/>
    <w:rsid w:val="00452D5C"/>
    <w:rsid w:val="0045322A"/>
    <w:rsid w:val="00453B49"/>
    <w:rsid w:val="004552CE"/>
    <w:rsid w:val="00455C42"/>
    <w:rsid w:val="004567E8"/>
    <w:rsid w:val="004568DB"/>
    <w:rsid w:val="00456A6E"/>
    <w:rsid w:val="00457267"/>
    <w:rsid w:val="00457744"/>
    <w:rsid w:val="00457CC1"/>
    <w:rsid w:val="00460D66"/>
    <w:rsid w:val="00461728"/>
    <w:rsid w:val="0046182A"/>
    <w:rsid w:val="00461DA0"/>
    <w:rsid w:val="00462202"/>
    <w:rsid w:val="004622C4"/>
    <w:rsid w:val="00462301"/>
    <w:rsid w:val="004628D2"/>
    <w:rsid w:val="0046350B"/>
    <w:rsid w:val="004635C2"/>
    <w:rsid w:val="004639AB"/>
    <w:rsid w:val="00463B43"/>
    <w:rsid w:val="004641BC"/>
    <w:rsid w:val="004653FE"/>
    <w:rsid w:val="0046556F"/>
    <w:rsid w:val="00465DE3"/>
    <w:rsid w:val="004667E6"/>
    <w:rsid w:val="00467145"/>
    <w:rsid w:val="004673C9"/>
    <w:rsid w:val="00470FE6"/>
    <w:rsid w:val="0047110F"/>
    <w:rsid w:val="0047202C"/>
    <w:rsid w:val="004720E8"/>
    <w:rsid w:val="00472437"/>
    <w:rsid w:val="00472B0D"/>
    <w:rsid w:val="00472CC0"/>
    <w:rsid w:val="00472F7C"/>
    <w:rsid w:val="0047445D"/>
    <w:rsid w:val="00474E62"/>
    <w:rsid w:val="00474E98"/>
    <w:rsid w:val="00475834"/>
    <w:rsid w:val="00475DF2"/>
    <w:rsid w:val="00476234"/>
    <w:rsid w:val="00476910"/>
    <w:rsid w:val="00476B5C"/>
    <w:rsid w:val="00476D99"/>
    <w:rsid w:val="00477686"/>
    <w:rsid w:val="004776F0"/>
    <w:rsid w:val="00477D98"/>
    <w:rsid w:val="00480515"/>
    <w:rsid w:val="00480C67"/>
    <w:rsid w:val="00482C2A"/>
    <w:rsid w:val="00482DDF"/>
    <w:rsid w:val="004846B0"/>
    <w:rsid w:val="00484A8C"/>
    <w:rsid w:val="004854D6"/>
    <w:rsid w:val="00485E10"/>
    <w:rsid w:val="00486F07"/>
    <w:rsid w:val="00490457"/>
    <w:rsid w:val="00490C9E"/>
    <w:rsid w:val="00491260"/>
    <w:rsid w:val="0049136F"/>
    <w:rsid w:val="004913C5"/>
    <w:rsid w:val="004922DD"/>
    <w:rsid w:val="00493003"/>
    <w:rsid w:val="004933D9"/>
    <w:rsid w:val="00493B0A"/>
    <w:rsid w:val="00493BAE"/>
    <w:rsid w:val="0049417C"/>
    <w:rsid w:val="00494B08"/>
    <w:rsid w:val="00494B2E"/>
    <w:rsid w:val="00494B5C"/>
    <w:rsid w:val="00494FD3"/>
    <w:rsid w:val="004958CA"/>
    <w:rsid w:val="00495ECC"/>
    <w:rsid w:val="0049648E"/>
    <w:rsid w:val="00496D91"/>
    <w:rsid w:val="00497092"/>
    <w:rsid w:val="0049714C"/>
    <w:rsid w:val="004974F9"/>
    <w:rsid w:val="004978EB"/>
    <w:rsid w:val="004A01AA"/>
    <w:rsid w:val="004A0E5C"/>
    <w:rsid w:val="004A1538"/>
    <w:rsid w:val="004A177F"/>
    <w:rsid w:val="004A1F5D"/>
    <w:rsid w:val="004A3807"/>
    <w:rsid w:val="004A3BD1"/>
    <w:rsid w:val="004A4DE7"/>
    <w:rsid w:val="004A5470"/>
    <w:rsid w:val="004A5EEF"/>
    <w:rsid w:val="004A654D"/>
    <w:rsid w:val="004A7095"/>
    <w:rsid w:val="004A7A21"/>
    <w:rsid w:val="004A7B8A"/>
    <w:rsid w:val="004B0092"/>
    <w:rsid w:val="004B0AF1"/>
    <w:rsid w:val="004B3644"/>
    <w:rsid w:val="004B3A6C"/>
    <w:rsid w:val="004B3B0A"/>
    <w:rsid w:val="004B3D21"/>
    <w:rsid w:val="004B4036"/>
    <w:rsid w:val="004B4107"/>
    <w:rsid w:val="004B439B"/>
    <w:rsid w:val="004B43AB"/>
    <w:rsid w:val="004B46A8"/>
    <w:rsid w:val="004B521C"/>
    <w:rsid w:val="004B53F2"/>
    <w:rsid w:val="004B5433"/>
    <w:rsid w:val="004B619D"/>
    <w:rsid w:val="004B6275"/>
    <w:rsid w:val="004B70FD"/>
    <w:rsid w:val="004B71E7"/>
    <w:rsid w:val="004B75BB"/>
    <w:rsid w:val="004C005F"/>
    <w:rsid w:val="004C05B5"/>
    <w:rsid w:val="004C0773"/>
    <w:rsid w:val="004C09FA"/>
    <w:rsid w:val="004C0ADA"/>
    <w:rsid w:val="004C1858"/>
    <w:rsid w:val="004C1BBC"/>
    <w:rsid w:val="004C23DC"/>
    <w:rsid w:val="004C241B"/>
    <w:rsid w:val="004C31DC"/>
    <w:rsid w:val="004C47D9"/>
    <w:rsid w:val="004C4A81"/>
    <w:rsid w:val="004C53E4"/>
    <w:rsid w:val="004C5749"/>
    <w:rsid w:val="004C59B5"/>
    <w:rsid w:val="004C5FD1"/>
    <w:rsid w:val="004C6CDB"/>
    <w:rsid w:val="004C6D3C"/>
    <w:rsid w:val="004C7137"/>
    <w:rsid w:val="004D060A"/>
    <w:rsid w:val="004D0A69"/>
    <w:rsid w:val="004D1569"/>
    <w:rsid w:val="004D1FEC"/>
    <w:rsid w:val="004D2AE8"/>
    <w:rsid w:val="004D590D"/>
    <w:rsid w:val="004D5E63"/>
    <w:rsid w:val="004D6271"/>
    <w:rsid w:val="004D66BE"/>
    <w:rsid w:val="004D681B"/>
    <w:rsid w:val="004D6D00"/>
    <w:rsid w:val="004D726C"/>
    <w:rsid w:val="004E03BD"/>
    <w:rsid w:val="004E0613"/>
    <w:rsid w:val="004E09DF"/>
    <w:rsid w:val="004E1527"/>
    <w:rsid w:val="004E1CED"/>
    <w:rsid w:val="004E2286"/>
    <w:rsid w:val="004E2D5C"/>
    <w:rsid w:val="004E2DE1"/>
    <w:rsid w:val="004E3452"/>
    <w:rsid w:val="004E34B3"/>
    <w:rsid w:val="004E3E45"/>
    <w:rsid w:val="004E4C84"/>
    <w:rsid w:val="004E5957"/>
    <w:rsid w:val="004E5FCE"/>
    <w:rsid w:val="004E66B4"/>
    <w:rsid w:val="004F132F"/>
    <w:rsid w:val="004F1DF6"/>
    <w:rsid w:val="004F27F3"/>
    <w:rsid w:val="004F2D49"/>
    <w:rsid w:val="004F3012"/>
    <w:rsid w:val="004F362E"/>
    <w:rsid w:val="004F3798"/>
    <w:rsid w:val="004F40C3"/>
    <w:rsid w:val="004F4909"/>
    <w:rsid w:val="004F493B"/>
    <w:rsid w:val="004F4B56"/>
    <w:rsid w:val="004F4CA7"/>
    <w:rsid w:val="004F577C"/>
    <w:rsid w:val="004F735B"/>
    <w:rsid w:val="004F7789"/>
    <w:rsid w:val="004F7BD2"/>
    <w:rsid w:val="00500B4D"/>
    <w:rsid w:val="00500C67"/>
    <w:rsid w:val="005015E9"/>
    <w:rsid w:val="0050172B"/>
    <w:rsid w:val="00501A1F"/>
    <w:rsid w:val="0050200E"/>
    <w:rsid w:val="0050244A"/>
    <w:rsid w:val="00502601"/>
    <w:rsid w:val="00502ECB"/>
    <w:rsid w:val="0050349B"/>
    <w:rsid w:val="005037DC"/>
    <w:rsid w:val="00504588"/>
    <w:rsid w:val="0050470C"/>
    <w:rsid w:val="00505589"/>
    <w:rsid w:val="005059FE"/>
    <w:rsid w:val="00506F47"/>
    <w:rsid w:val="005075F5"/>
    <w:rsid w:val="005107E2"/>
    <w:rsid w:val="00510C5B"/>
    <w:rsid w:val="00510F4A"/>
    <w:rsid w:val="0051158D"/>
    <w:rsid w:val="0051221C"/>
    <w:rsid w:val="0051287A"/>
    <w:rsid w:val="00512D79"/>
    <w:rsid w:val="00513638"/>
    <w:rsid w:val="005141B5"/>
    <w:rsid w:val="005148DC"/>
    <w:rsid w:val="00514DB3"/>
    <w:rsid w:val="00515942"/>
    <w:rsid w:val="00515994"/>
    <w:rsid w:val="00515C45"/>
    <w:rsid w:val="00515E9C"/>
    <w:rsid w:val="005168F5"/>
    <w:rsid w:val="00516DA7"/>
    <w:rsid w:val="005200E6"/>
    <w:rsid w:val="00520598"/>
    <w:rsid w:val="0052070D"/>
    <w:rsid w:val="005207A3"/>
    <w:rsid w:val="00520AE7"/>
    <w:rsid w:val="00520D28"/>
    <w:rsid w:val="005216A9"/>
    <w:rsid w:val="0052197A"/>
    <w:rsid w:val="005221E9"/>
    <w:rsid w:val="00522572"/>
    <w:rsid w:val="00523252"/>
    <w:rsid w:val="005233CE"/>
    <w:rsid w:val="00523430"/>
    <w:rsid w:val="00523699"/>
    <w:rsid w:val="0052374E"/>
    <w:rsid w:val="005249BA"/>
    <w:rsid w:val="00525093"/>
    <w:rsid w:val="00525145"/>
    <w:rsid w:val="005253F0"/>
    <w:rsid w:val="00525C93"/>
    <w:rsid w:val="005263AE"/>
    <w:rsid w:val="00526CEA"/>
    <w:rsid w:val="00526E96"/>
    <w:rsid w:val="00527091"/>
    <w:rsid w:val="00527B5A"/>
    <w:rsid w:val="00527DF4"/>
    <w:rsid w:val="005313D8"/>
    <w:rsid w:val="00533378"/>
    <w:rsid w:val="0053367F"/>
    <w:rsid w:val="0053390A"/>
    <w:rsid w:val="0053480D"/>
    <w:rsid w:val="00534B4B"/>
    <w:rsid w:val="00534CD8"/>
    <w:rsid w:val="0053502F"/>
    <w:rsid w:val="0053557E"/>
    <w:rsid w:val="00535870"/>
    <w:rsid w:val="0053683F"/>
    <w:rsid w:val="00536A63"/>
    <w:rsid w:val="00537352"/>
    <w:rsid w:val="0053773E"/>
    <w:rsid w:val="00540A38"/>
    <w:rsid w:val="005415BE"/>
    <w:rsid w:val="0054199E"/>
    <w:rsid w:val="00541A84"/>
    <w:rsid w:val="00541F93"/>
    <w:rsid w:val="00542204"/>
    <w:rsid w:val="00542DED"/>
    <w:rsid w:val="005434F2"/>
    <w:rsid w:val="005436C1"/>
    <w:rsid w:val="00544009"/>
    <w:rsid w:val="00544784"/>
    <w:rsid w:val="00544FE1"/>
    <w:rsid w:val="00546584"/>
    <w:rsid w:val="005465F2"/>
    <w:rsid w:val="0054686D"/>
    <w:rsid w:val="00547871"/>
    <w:rsid w:val="00547A75"/>
    <w:rsid w:val="00547BEE"/>
    <w:rsid w:val="00547C83"/>
    <w:rsid w:val="00550076"/>
    <w:rsid w:val="00550269"/>
    <w:rsid w:val="005509D6"/>
    <w:rsid w:val="00551A0E"/>
    <w:rsid w:val="0055308E"/>
    <w:rsid w:val="0055325A"/>
    <w:rsid w:val="00553549"/>
    <w:rsid w:val="005540B8"/>
    <w:rsid w:val="00554CF6"/>
    <w:rsid w:val="0055652C"/>
    <w:rsid w:val="00556A54"/>
    <w:rsid w:val="00557253"/>
    <w:rsid w:val="00557619"/>
    <w:rsid w:val="0055788E"/>
    <w:rsid w:val="00560398"/>
    <w:rsid w:val="005610C6"/>
    <w:rsid w:val="005618DE"/>
    <w:rsid w:val="00562160"/>
    <w:rsid w:val="00563643"/>
    <w:rsid w:val="00564D09"/>
    <w:rsid w:val="00564EF6"/>
    <w:rsid w:val="00564FE0"/>
    <w:rsid w:val="00565E37"/>
    <w:rsid w:val="005665F4"/>
    <w:rsid w:val="00566D4D"/>
    <w:rsid w:val="005705F5"/>
    <w:rsid w:val="00570B23"/>
    <w:rsid w:val="00570F8B"/>
    <w:rsid w:val="0057122C"/>
    <w:rsid w:val="00571BAA"/>
    <w:rsid w:val="005722B4"/>
    <w:rsid w:val="00572361"/>
    <w:rsid w:val="00572AE7"/>
    <w:rsid w:val="00572D45"/>
    <w:rsid w:val="00572DA2"/>
    <w:rsid w:val="00572E50"/>
    <w:rsid w:val="00572F1A"/>
    <w:rsid w:val="005734BE"/>
    <w:rsid w:val="00573EE9"/>
    <w:rsid w:val="0057479C"/>
    <w:rsid w:val="00575ECA"/>
    <w:rsid w:val="00576760"/>
    <w:rsid w:val="00576AB0"/>
    <w:rsid w:val="005770E6"/>
    <w:rsid w:val="005802EC"/>
    <w:rsid w:val="00580A03"/>
    <w:rsid w:val="00581267"/>
    <w:rsid w:val="005819D4"/>
    <w:rsid w:val="00582EB0"/>
    <w:rsid w:val="00582FCF"/>
    <w:rsid w:val="00583345"/>
    <w:rsid w:val="00584783"/>
    <w:rsid w:val="0058484C"/>
    <w:rsid w:val="00584EF7"/>
    <w:rsid w:val="00585EA5"/>
    <w:rsid w:val="00586341"/>
    <w:rsid w:val="00586DED"/>
    <w:rsid w:val="00586FB3"/>
    <w:rsid w:val="005876F1"/>
    <w:rsid w:val="0059026A"/>
    <w:rsid w:val="00590BEA"/>
    <w:rsid w:val="0059115E"/>
    <w:rsid w:val="00591C2C"/>
    <w:rsid w:val="00591DCC"/>
    <w:rsid w:val="00592184"/>
    <w:rsid w:val="00592436"/>
    <w:rsid w:val="00592F71"/>
    <w:rsid w:val="00593767"/>
    <w:rsid w:val="00593AE5"/>
    <w:rsid w:val="00594864"/>
    <w:rsid w:val="00594DFB"/>
    <w:rsid w:val="00594F66"/>
    <w:rsid w:val="0059533F"/>
    <w:rsid w:val="00595E76"/>
    <w:rsid w:val="00596CA8"/>
    <w:rsid w:val="0059716B"/>
    <w:rsid w:val="005A0394"/>
    <w:rsid w:val="005A0406"/>
    <w:rsid w:val="005A0D38"/>
    <w:rsid w:val="005A1842"/>
    <w:rsid w:val="005A1DBB"/>
    <w:rsid w:val="005A1FB5"/>
    <w:rsid w:val="005A26C3"/>
    <w:rsid w:val="005A2821"/>
    <w:rsid w:val="005A2C65"/>
    <w:rsid w:val="005A2E76"/>
    <w:rsid w:val="005A31BC"/>
    <w:rsid w:val="005A32EF"/>
    <w:rsid w:val="005A3AF9"/>
    <w:rsid w:val="005A3DCE"/>
    <w:rsid w:val="005A4466"/>
    <w:rsid w:val="005A481D"/>
    <w:rsid w:val="005A4882"/>
    <w:rsid w:val="005A53EC"/>
    <w:rsid w:val="005A57E6"/>
    <w:rsid w:val="005A595D"/>
    <w:rsid w:val="005A5D9B"/>
    <w:rsid w:val="005A68A3"/>
    <w:rsid w:val="005A6EBD"/>
    <w:rsid w:val="005A7FDC"/>
    <w:rsid w:val="005B1093"/>
    <w:rsid w:val="005B1151"/>
    <w:rsid w:val="005B1345"/>
    <w:rsid w:val="005B1433"/>
    <w:rsid w:val="005B1617"/>
    <w:rsid w:val="005B178C"/>
    <w:rsid w:val="005B1AAE"/>
    <w:rsid w:val="005B3444"/>
    <w:rsid w:val="005B359D"/>
    <w:rsid w:val="005B43C7"/>
    <w:rsid w:val="005B4459"/>
    <w:rsid w:val="005B4B77"/>
    <w:rsid w:val="005B63B5"/>
    <w:rsid w:val="005B6756"/>
    <w:rsid w:val="005B683E"/>
    <w:rsid w:val="005B6A5B"/>
    <w:rsid w:val="005B6D8D"/>
    <w:rsid w:val="005B6D94"/>
    <w:rsid w:val="005B784B"/>
    <w:rsid w:val="005B78BE"/>
    <w:rsid w:val="005B7BEB"/>
    <w:rsid w:val="005C0413"/>
    <w:rsid w:val="005C0A91"/>
    <w:rsid w:val="005C0CAE"/>
    <w:rsid w:val="005C158F"/>
    <w:rsid w:val="005C1804"/>
    <w:rsid w:val="005C1885"/>
    <w:rsid w:val="005C2484"/>
    <w:rsid w:val="005C3952"/>
    <w:rsid w:val="005C421B"/>
    <w:rsid w:val="005C4477"/>
    <w:rsid w:val="005C4E1E"/>
    <w:rsid w:val="005C55C0"/>
    <w:rsid w:val="005C5687"/>
    <w:rsid w:val="005C58DD"/>
    <w:rsid w:val="005C6379"/>
    <w:rsid w:val="005C6615"/>
    <w:rsid w:val="005C7008"/>
    <w:rsid w:val="005C7557"/>
    <w:rsid w:val="005C7F9F"/>
    <w:rsid w:val="005D043B"/>
    <w:rsid w:val="005D0F63"/>
    <w:rsid w:val="005D13DB"/>
    <w:rsid w:val="005D17D0"/>
    <w:rsid w:val="005D2102"/>
    <w:rsid w:val="005D2CFC"/>
    <w:rsid w:val="005D481E"/>
    <w:rsid w:val="005D4965"/>
    <w:rsid w:val="005D4C24"/>
    <w:rsid w:val="005D4F1A"/>
    <w:rsid w:val="005D51E6"/>
    <w:rsid w:val="005D58BC"/>
    <w:rsid w:val="005D591B"/>
    <w:rsid w:val="005D62A2"/>
    <w:rsid w:val="005D663A"/>
    <w:rsid w:val="005D6CC7"/>
    <w:rsid w:val="005E0073"/>
    <w:rsid w:val="005E0810"/>
    <w:rsid w:val="005E0B39"/>
    <w:rsid w:val="005E0C31"/>
    <w:rsid w:val="005E1B08"/>
    <w:rsid w:val="005E2496"/>
    <w:rsid w:val="005E359A"/>
    <w:rsid w:val="005E40EC"/>
    <w:rsid w:val="005E4476"/>
    <w:rsid w:val="005E4E35"/>
    <w:rsid w:val="005E5386"/>
    <w:rsid w:val="005E6B6D"/>
    <w:rsid w:val="005E6BE8"/>
    <w:rsid w:val="005E6D6E"/>
    <w:rsid w:val="005E7992"/>
    <w:rsid w:val="005E7A06"/>
    <w:rsid w:val="005E7E32"/>
    <w:rsid w:val="005E7E5F"/>
    <w:rsid w:val="005F00E6"/>
    <w:rsid w:val="005F0120"/>
    <w:rsid w:val="005F119E"/>
    <w:rsid w:val="005F1481"/>
    <w:rsid w:val="005F1C50"/>
    <w:rsid w:val="005F2585"/>
    <w:rsid w:val="005F39E0"/>
    <w:rsid w:val="005F3C54"/>
    <w:rsid w:val="005F3DD4"/>
    <w:rsid w:val="005F3F54"/>
    <w:rsid w:val="005F4BC2"/>
    <w:rsid w:val="005F4E02"/>
    <w:rsid w:val="005F532D"/>
    <w:rsid w:val="005F58B9"/>
    <w:rsid w:val="005F6221"/>
    <w:rsid w:val="005F7772"/>
    <w:rsid w:val="005F7CF0"/>
    <w:rsid w:val="00600120"/>
    <w:rsid w:val="0060113D"/>
    <w:rsid w:val="00602C37"/>
    <w:rsid w:val="00603FDD"/>
    <w:rsid w:val="0060433C"/>
    <w:rsid w:val="0060448D"/>
    <w:rsid w:val="00604D38"/>
    <w:rsid w:val="00605716"/>
    <w:rsid w:val="00606846"/>
    <w:rsid w:val="00606A1D"/>
    <w:rsid w:val="00607283"/>
    <w:rsid w:val="00607D15"/>
    <w:rsid w:val="00610723"/>
    <w:rsid w:val="00610B1C"/>
    <w:rsid w:val="006110EA"/>
    <w:rsid w:val="006117DD"/>
    <w:rsid w:val="00611AB8"/>
    <w:rsid w:val="00611C44"/>
    <w:rsid w:val="00611D5D"/>
    <w:rsid w:val="00611E7D"/>
    <w:rsid w:val="00611ED9"/>
    <w:rsid w:val="00612296"/>
    <w:rsid w:val="006125EB"/>
    <w:rsid w:val="00613495"/>
    <w:rsid w:val="0061377A"/>
    <w:rsid w:val="00613CC2"/>
    <w:rsid w:val="006149B7"/>
    <w:rsid w:val="00614A6F"/>
    <w:rsid w:val="006164A6"/>
    <w:rsid w:val="0061680B"/>
    <w:rsid w:val="00617B88"/>
    <w:rsid w:val="006204F9"/>
    <w:rsid w:val="00621A92"/>
    <w:rsid w:val="00621F1D"/>
    <w:rsid w:val="00622B8B"/>
    <w:rsid w:val="0062301B"/>
    <w:rsid w:val="00623654"/>
    <w:rsid w:val="00623A4A"/>
    <w:rsid w:val="00623E2F"/>
    <w:rsid w:val="00624603"/>
    <w:rsid w:val="006247F6"/>
    <w:rsid w:val="00624F3F"/>
    <w:rsid w:val="00626442"/>
    <w:rsid w:val="00626E46"/>
    <w:rsid w:val="00626F23"/>
    <w:rsid w:val="00626F31"/>
    <w:rsid w:val="00627454"/>
    <w:rsid w:val="00630BBB"/>
    <w:rsid w:val="00631E1A"/>
    <w:rsid w:val="00632195"/>
    <w:rsid w:val="00632241"/>
    <w:rsid w:val="00632CB8"/>
    <w:rsid w:val="0063393D"/>
    <w:rsid w:val="00633E49"/>
    <w:rsid w:val="00633F3E"/>
    <w:rsid w:val="00634150"/>
    <w:rsid w:val="00634AC7"/>
    <w:rsid w:val="006350C3"/>
    <w:rsid w:val="0063554A"/>
    <w:rsid w:val="00635680"/>
    <w:rsid w:val="00636608"/>
    <w:rsid w:val="006371DF"/>
    <w:rsid w:val="00637799"/>
    <w:rsid w:val="006400A0"/>
    <w:rsid w:val="0064035F"/>
    <w:rsid w:val="00640703"/>
    <w:rsid w:val="00641258"/>
    <w:rsid w:val="00641363"/>
    <w:rsid w:val="00641FD0"/>
    <w:rsid w:val="0064240C"/>
    <w:rsid w:val="00642AC6"/>
    <w:rsid w:val="006434B7"/>
    <w:rsid w:val="006435A3"/>
    <w:rsid w:val="00643AFE"/>
    <w:rsid w:val="00643FDD"/>
    <w:rsid w:val="0064461A"/>
    <w:rsid w:val="00645DC5"/>
    <w:rsid w:val="00645F49"/>
    <w:rsid w:val="006462B8"/>
    <w:rsid w:val="0064638D"/>
    <w:rsid w:val="00646944"/>
    <w:rsid w:val="006476A7"/>
    <w:rsid w:val="00647F9A"/>
    <w:rsid w:val="00650045"/>
    <w:rsid w:val="0065082B"/>
    <w:rsid w:val="00651415"/>
    <w:rsid w:val="0065146D"/>
    <w:rsid w:val="00652515"/>
    <w:rsid w:val="00652899"/>
    <w:rsid w:val="00652968"/>
    <w:rsid w:val="00652BDA"/>
    <w:rsid w:val="0065491A"/>
    <w:rsid w:val="00654ABF"/>
    <w:rsid w:val="00654D99"/>
    <w:rsid w:val="00655919"/>
    <w:rsid w:val="00655A58"/>
    <w:rsid w:val="0065674A"/>
    <w:rsid w:val="0065680B"/>
    <w:rsid w:val="00656C2B"/>
    <w:rsid w:val="00656F66"/>
    <w:rsid w:val="00657EBB"/>
    <w:rsid w:val="00660185"/>
    <w:rsid w:val="0066107F"/>
    <w:rsid w:val="00661B6C"/>
    <w:rsid w:val="00662037"/>
    <w:rsid w:val="00662BA1"/>
    <w:rsid w:val="00663DC4"/>
    <w:rsid w:val="00663DF4"/>
    <w:rsid w:val="00664A16"/>
    <w:rsid w:val="00665553"/>
    <w:rsid w:val="0066558A"/>
    <w:rsid w:val="006666F0"/>
    <w:rsid w:val="00666AC0"/>
    <w:rsid w:val="00666FA4"/>
    <w:rsid w:val="0066791D"/>
    <w:rsid w:val="00667E61"/>
    <w:rsid w:val="00667FDD"/>
    <w:rsid w:val="00670850"/>
    <w:rsid w:val="006709B1"/>
    <w:rsid w:val="00670F61"/>
    <w:rsid w:val="00671381"/>
    <w:rsid w:val="00671488"/>
    <w:rsid w:val="00671778"/>
    <w:rsid w:val="00671F91"/>
    <w:rsid w:val="006722C6"/>
    <w:rsid w:val="0067236D"/>
    <w:rsid w:val="00672AEA"/>
    <w:rsid w:val="006739F6"/>
    <w:rsid w:val="00673C06"/>
    <w:rsid w:val="0067459F"/>
    <w:rsid w:val="006759B2"/>
    <w:rsid w:val="0067666E"/>
    <w:rsid w:val="006767DC"/>
    <w:rsid w:val="00676BFC"/>
    <w:rsid w:val="0067759D"/>
    <w:rsid w:val="006777A3"/>
    <w:rsid w:val="00677807"/>
    <w:rsid w:val="006803D7"/>
    <w:rsid w:val="006804B3"/>
    <w:rsid w:val="006811F2"/>
    <w:rsid w:val="00681C45"/>
    <w:rsid w:val="00681D1B"/>
    <w:rsid w:val="00682A92"/>
    <w:rsid w:val="00683A90"/>
    <w:rsid w:val="00683AFA"/>
    <w:rsid w:val="006847E1"/>
    <w:rsid w:val="00684828"/>
    <w:rsid w:val="00684CB6"/>
    <w:rsid w:val="0068543A"/>
    <w:rsid w:val="006858C4"/>
    <w:rsid w:val="0068639E"/>
    <w:rsid w:val="0068682B"/>
    <w:rsid w:val="00687273"/>
    <w:rsid w:val="0068736E"/>
    <w:rsid w:val="006877FD"/>
    <w:rsid w:val="0068793E"/>
    <w:rsid w:val="00687B23"/>
    <w:rsid w:val="006908C8"/>
    <w:rsid w:val="00690AD5"/>
    <w:rsid w:val="0069118C"/>
    <w:rsid w:val="0069148E"/>
    <w:rsid w:val="00691CFA"/>
    <w:rsid w:val="00691DD1"/>
    <w:rsid w:val="006923C8"/>
    <w:rsid w:val="00692992"/>
    <w:rsid w:val="00692B3C"/>
    <w:rsid w:val="00693080"/>
    <w:rsid w:val="0069358A"/>
    <w:rsid w:val="006938A0"/>
    <w:rsid w:val="006948D0"/>
    <w:rsid w:val="00695131"/>
    <w:rsid w:val="006953A6"/>
    <w:rsid w:val="00695B81"/>
    <w:rsid w:val="00695CE2"/>
    <w:rsid w:val="00696232"/>
    <w:rsid w:val="00696467"/>
    <w:rsid w:val="0069651F"/>
    <w:rsid w:val="006965D5"/>
    <w:rsid w:val="006977FD"/>
    <w:rsid w:val="006A0414"/>
    <w:rsid w:val="006A14E9"/>
    <w:rsid w:val="006A2DA7"/>
    <w:rsid w:val="006A3030"/>
    <w:rsid w:val="006A37BE"/>
    <w:rsid w:val="006A4002"/>
    <w:rsid w:val="006A5332"/>
    <w:rsid w:val="006A5B94"/>
    <w:rsid w:val="006A5EDC"/>
    <w:rsid w:val="006A6429"/>
    <w:rsid w:val="006A654C"/>
    <w:rsid w:val="006A6827"/>
    <w:rsid w:val="006A725C"/>
    <w:rsid w:val="006A753D"/>
    <w:rsid w:val="006A789B"/>
    <w:rsid w:val="006B13A6"/>
    <w:rsid w:val="006B19E1"/>
    <w:rsid w:val="006B1A57"/>
    <w:rsid w:val="006B24C4"/>
    <w:rsid w:val="006B29A5"/>
    <w:rsid w:val="006B2ECF"/>
    <w:rsid w:val="006B2EF5"/>
    <w:rsid w:val="006B3FB4"/>
    <w:rsid w:val="006B419E"/>
    <w:rsid w:val="006B4679"/>
    <w:rsid w:val="006B4BEA"/>
    <w:rsid w:val="006B519C"/>
    <w:rsid w:val="006B5734"/>
    <w:rsid w:val="006B5DB4"/>
    <w:rsid w:val="006B6D53"/>
    <w:rsid w:val="006B7F13"/>
    <w:rsid w:val="006C03CA"/>
    <w:rsid w:val="006C0CA6"/>
    <w:rsid w:val="006C2091"/>
    <w:rsid w:val="006C2202"/>
    <w:rsid w:val="006C2921"/>
    <w:rsid w:val="006C29C2"/>
    <w:rsid w:val="006C3B1A"/>
    <w:rsid w:val="006C43E4"/>
    <w:rsid w:val="006C499D"/>
    <w:rsid w:val="006C57D3"/>
    <w:rsid w:val="006D0D21"/>
    <w:rsid w:val="006D1961"/>
    <w:rsid w:val="006D2598"/>
    <w:rsid w:val="006D370B"/>
    <w:rsid w:val="006D42C7"/>
    <w:rsid w:val="006D47DD"/>
    <w:rsid w:val="006D6BEB"/>
    <w:rsid w:val="006D718F"/>
    <w:rsid w:val="006D7227"/>
    <w:rsid w:val="006D7312"/>
    <w:rsid w:val="006D791E"/>
    <w:rsid w:val="006D7D57"/>
    <w:rsid w:val="006D7EB3"/>
    <w:rsid w:val="006E033B"/>
    <w:rsid w:val="006E19C6"/>
    <w:rsid w:val="006E1A35"/>
    <w:rsid w:val="006E32A5"/>
    <w:rsid w:val="006E3892"/>
    <w:rsid w:val="006E3909"/>
    <w:rsid w:val="006E3F5B"/>
    <w:rsid w:val="006E44C6"/>
    <w:rsid w:val="006E44D7"/>
    <w:rsid w:val="006E483D"/>
    <w:rsid w:val="006E4925"/>
    <w:rsid w:val="006E5904"/>
    <w:rsid w:val="006E6308"/>
    <w:rsid w:val="006E6721"/>
    <w:rsid w:val="006E6A74"/>
    <w:rsid w:val="006F0434"/>
    <w:rsid w:val="006F076E"/>
    <w:rsid w:val="006F0A43"/>
    <w:rsid w:val="006F0CC3"/>
    <w:rsid w:val="006F0DA9"/>
    <w:rsid w:val="006F0E92"/>
    <w:rsid w:val="006F1E1E"/>
    <w:rsid w:val="006F200F"/>
    <w:rsid w:val="006F2735"/>
    <w:rsid w:val="006F2979"/>
    <w:rsid w:val="006F29CD"/>
    <w:rsid w:val="006F6410"/>
    <w:rsid w:val="006F6935"/>
    <w:rsid w:val="006F6F0F"/>
    <w:rsid w:val="006F78A3"/>
    <w:rsid w:val="006F7BC4"/>
    <w:rsid w:val="006F7F6E"/>
    <w:rsid w:val="0070019C"/>
    <w:rsid w:val="00700618"/>
    <w:rsid w:val="007006BB"/>
    <w:rsid w:val="00700718"/>
    <w:rsid w:val="007007CF"/>
    <w:rsid w:val="007009CC"/>
    <w:rsid w:val="007009EF"/>
    <w:rsid w:val="00700D94"/>
    <w:rsid w:val="007010E8"/>
    <w:rsid w:val="00701BFC"/>
    <w:rsid w:val="007037A2"/>
    <w:rsid w:val="0070388C"/>
    <w:rsid w:val="00703A28"/>
    <w:rsid w:val="00703A3D"/>
    <w:rsid w:val="00703ADC"/>
    <w:rsid w:val="00703E19"/>
    <w:rsid w:val="00704140"/>
    <w:rsid w:val="00704298"/>
    <w:rsid w:val="0070439D"/>
    <w:rsid w:val="00705B06"/>
    <w:rsid w:val="0070616C"/>
    <w:rsid w:val="007063E4"/>
    <w:rsid w:val="0070659D"/>
    <w:rsid w:val="0070669B"/>
    <w:rsid w:val="00706E89"/>
    <w:rsid w:val="00706ECE"/>
    <w:rsid w:val="0070791D"/>
    <w:rsid w:val="00707A7D"/>
    <w:rsid w:val="00707AA9"/>
    <w:rsid w:val="00707AAE"/>
    <w:rsid w:val="00710575"/>
    <w:rsid w:val="0071081E"/>
    <w:rsid w:val="00710F5F"/>
    <w:rsid w:val="00710FE8"/>
    <w:rsid w:val="007120D9"/>
    <w:rsid w:val="00712412"/>
    <w:rsid w:val="00712A9C"/>
    <w:rsid w:val="00714515"/>
    <w:rsid w:val="00714C8D"/>
    <w:rsid w:val="0071544B"/>
    <w:rsid w:val="00715509"/>
    <w:rsid w:val="0071550A"/>
    <w:rsid w:val="007156EF"/>
    <w:rsid w:val="00715E68"/>
    <w:rsid w:val="007162EB"/>
    <w:rsid w:val="007178EA"/>
    <w:rsid w:val="00717B22"/>
    <w:rsid w:val="00717EEC"/>
    <w:rsid w:val="00720854"/>
    <w:rsid w:val="007224DF"/>
    <w:rsid w:val="0072269A"/>
    <w:rsid w:val="00722B95"/>
    <w:rsid w:val="00723ACD"/>
    <w:rsid w:val="00723F4F"/>
    <w:rsid w:val="0072436E"/>
    <w:rsid w:val="007249B3"/>
    <w:rsid w:val="00724AAA"/>
    <w:rsid w:val="00724FC6"/>
    <w:rsid w:val="00725356"/>
    <w:rsid w:val="007257E0"/>
    <w:rsid w:val="00726061"/>
    <w:rsid w:val="00726506"/>
    <w:rsid w:val="00727070"/>
    <w:rsid w:val="00727096"/>
    <w:rsid w:val="0072773B"/>
    <w:rsid w:val="00727AA5"/>
    <w:rsid w:val="0073048C"/>
    <w:rsid w:val="007304E8"/>
    <w:rsid w:val="0073061E"/>
    <w:rsid w:val="007309DB"/>
    <w:rsid w:val="00731140"/>
    <w:rsid w:val="0073118E"/>
    <w:rsid w:val="00731726"/>
    <w:rsid w:val="0073173B"/>
    <w:rsid w:val="007317CB"/>
    <w:rsid w:val="00731D27"/>
    <w:rsid w:val="00731EC9"/>
    <w:rsid w:val="00731FB0"/>
    <w:rsid w:val="0073290C"/>
    <w:rsid w:val="00733138"/>
    <w:rsid w:val="00733C6A"/>
    <w:rsid w:val="00733DA6"/>
    <w:rsid w:val="00733E2E"/>
    <w:rsid w:val="00734E68"/>
    <w:rsid w:val="0073554C"/>
    <w:rsid w:val="007367EA"/>
    <w:rsid w:val="00736BCB"/>
    <w:rsid w:val="0074064B"/>
    <w:rsid w:val="00740C3E"/>
    <w:rsid w:val="00740E29"/>
    <w:rsid w:val="00740F90"/>
    <w:rsid w:val="007418D8"/>
    <w:rsid w:val="00741DA8"/>
    <w:rsid w:val="0074220C"/>
    <w:rsid w:val="0074244F"/>
    <w:rsid w:val="007426F2"/>
    <w:rsid w:val="00742930"/>
    <w:rsid w:val="00742937"/>
    <w:rsid w:val="007429BE"/>
    <w:rsid w:val="0074326F"/>
    <w:rsid w:val="007434BA"/>
    <w:rsid w:val="00744E49"/>
    <w:rsid w:val="0074505F"/>
    <w:rsid w:val="007453FC"/>
    <w:rsid w:val="00745427"/>
    <w:rsid w:val="00745961"/>
    <w:rsid w:val="00745A3D"/>
    <w:rsid w:val="0074664A"/>
    <w:rsid w:val="00746751"/>
    <w:rsid w:val="00746AC5"/>
    <w:rsid w:val="00746F15"/>
    <w:rsid w:val="007501F9"/>
    <w:rsid w:val="0075030A"/>
    <w:rsid w:val="00750572"/>
    <w:rsid w:val="00750D28"/>
    <w:rsid w:val="00750D2F"/>
    <w:rsid w:val="0075124A"/>
    <w:rsid w:val="00751627"/>
    <w:rsid w:val="00751DEC"/>
    <w:rsid w:val="00751F50"/>
    <w:rsid w:val="00753109"/>
    <w:rsid w:val="007531A8"/>
    <w:rsid w:val="007538A2"/>
    <w:rsid w:val="00753929"/>
    <w:rsid w:val="00753B88"/>
    <w:rsid w:val="00753E92"/>
    <w:rsid w:val="00754BF8"/>
    <w:rsid w:val="007554D6"/>
    <w:rsid w:val="00755C77"/>
    <w:rsid w:val="00755CE6"/>
    <w:rsid w:val="00756499"/>
    <w:rsid w:val="00757E81"/>
    <w:rsid w:val="0076002A"/>
    <w:rsid w:val="0076021D"/>
    <w:rsid w:val="0076023F"/>
    <w:rsid w:val="00760DC6"/>
    <w:rsid w:val="00761188"/>
    <w:rsid w:val="00762EB5"/>
    <w:rsid w:val="00763CF2"/>
    <w:rsid w:val="00764126"/>
    <w:rsid w:val="0076425E"/>
    <w:rsid w:val="00764DAB"/>
    <w:rsid w:val="007653C9"/>
    <w:rsid w:val="00765AAB"/>
    <w:rsid w:val="007660C9"/>
    <w:rsid w:val="007677A1"/>
    <w:rsid w:val="0077015F"/>
    <w:rsid w:val="00770633"/>
    <w:rsid w:val="00770AE5"/>
    <w:rsid w:val="00770F2D"/>
    <w:rsid w:val="007710EA"/>
    <w:rsid w:val="007712C7"/>
    <w:rsid w:val="00771F4F"/>
    <w:rsid w:val="00772045"/>
    <w:rsid w:val="007725CA"/>
    <w:rsid w:val="0077265A"/>
    <w:rsid w:val="00772D1E"/>
    <w:rsid w:val="00773FE3"/>
    <w:rsid w:val="007748C8"/>
    <w:rsid w:val="00774BD2"/>
    <w:rsid w:val="00774D74"/>
    <w:rsid w:val="0077502E"/>
    <w:rsid w:val="00775478"/>
    <w:rsid w:val="0077576D"/>
    <w:rsid w:val="00775C0E"/>
    <w:rsid w:val="00775F64"/>
    <w:rsid w:val="00776877"/>
    <w:rsid w:val="00777326"/>
    <w:rsid w:val="00777679"/>
    <w:rsid w:val="00777BC7"/>
    <w:rsid w:val="00777C54"/>
    <w:rsid w:val="00777DCE"/>
    <w:rsid w:val="00777E42"/>
    <w:rsid w:val="0078022A"/>
    <w:rsid w:val="0078029A"/>
    <w:rsid w:val="00781520"/>
    <w:rsid w:val="0078181D"/>
    <w:rsid w:val="00781A33"/>
    <w:rsid w:val="00781B39"/>
    <w:rsid w:val="007822E2"/>
    <w:rsid w:val="00783283"/>
    <w:rsid w:val="0078380E"/>
    <w:rsid w:val="0078383A"/>
    <w:rsid w:val="0078436F"/>
    <w:rsid w:val="007844A2"/>
    <w:rsid w:val="007848C3"/>
    <w:rsid w:val="00784B7A"/>
    <w:rsid w:val="00785241"/>
    <w:rsid w:val="007855FB"/>
    <w:rsid w:val="007861F8"/>
    <w:rsid w:val="00786D4B"/>
    <w:rsid w:val="00786DBA"/>
    <w:rsid w:val="007873FE"/>
    <w:rsid w:val="00787414"/>
    <w:rsid w:val="00787670"/>
    <w:rsid w:val="00787A52"/>
    <w:rsid w:val="007917CA"/>
    <w:rsid w:val="007922C6"/>
    <w:rsid w:val="007926CB"/>
    <w:rsid w:val="00792D95"/>
    <w:rsid w:val="00792DD8"/>
    <w:rsid w:val="007938D8"/>
    <w:rsid w:val="00793DB1"/>
    <w:rsid w:val="00793EED"/>
    <w:rsid w:val="007943CC"/>
    <w:rsid w:val="007949B2"/>
    <w:rsid w:val="00795329"/>
    <w:rsid w:val="00795419"/>
    <w:rsid w:val="0079547E"/>
    <w:rsid w:val="007954D9"/>
    <w:rsid w:val="00795848"/>
    <w:rsid w:val="00795920"/>
    <w:rsid w:val="00795FFF"/>
    <w:rsid w:val="00796168"/>
    <w:rsid w:val="00797154"/>
    <w:rsid w:val="00797689"/>
    <w:rsid w:val="007A08D6"/>
    <w:rsid w:val="007A0CB1"/>
    <w:rsid w:val="007A121A"/>
    <w:rsid w:val="007A308E"/>
    <w:rsid w:val="007A3510"/>
    <w:rsid w:val="007A3AF2"/>
    <w:rsid w:val="007A400F"/>
    <w:rsid w:val="007A45A3"/>
    <w:rsid w:val="007A472F"/>
    <w:rsid w:val="007A475A"/>
    <w:rsid w:val="007A531A"/>
    <w:rsid w:val="007A68A0"/>
    <w:rsid w:val="007A70DC"/>
    <w:rsid w:val="007A743D"/>
    <w:rsid w:val="007A7B73"/>
    <w:rsid w:val="007A7BEC"/>
    <w:rsid w:val="007B17B4"/>
    <w:rsid w:val="007B1A2A"/>
    <w:rsid w:val="007B2193"/>
    <w:rsid w:val="007B3254"/>
    <w:rsid w:val="007B3472"/>
    <w:rsid w:val="007B35A9"/>
    <w:rsid w:val="007B422E"/>
    <w:rsid w:val="007B4A2B"/>
    <w:rsid w:val="007B4AD3"/>
    <w:rsid w:val="007B4E43"/>
    <w:rsid w:val="007B51FC"/>
    <w:rsid w:val="007B530B"/>
    <w:rsid w:val="007B5F95"/>
    <w:rsid w:val="007B6627"/>
    <w:rsid w:val="007B75C1"/>
    <w:rsid w:val="007B7D55"/>
    <w:rsid w:val="007B7DD7"/>
    <w:rsid w:val="007C0122"/>
    <w:rsid w:val="007C0601"/>
    <w:rsid w:val="007C0B99"/>
    <w:rsid w:val="007C0CAF"/>
    <w:rsid w:val="007C202A"/>
    <w:rsid w:val="007C24CB"/>
    <w:rsid w:val="007C3299"/>
    <w:rsid w:val="007C3E52"/>
    <w:rsid w:val="007C413D"/>
    <w:rsid w:val="007C4368"/>
    <w:rsid w:val="007C4A54"/>
    <w:rsid w:val="007C4A88"/>
    <w:rsid w:val="007C50E8"/>
    <w:rsid w:val="007C52AA"/>
    <w:rsid w:val="007C581B"/>
    <w:rsid w:val="007C67B0"/>
    <w:rsid w:val="007C777B"/>
    <w:rsid w:val="007C7F70"/>
    <w:rsid w:val="007D0495"/>
    <w:rsid w:val="007D0CF8"/>
    <w:rsid w:val="007D1A44"/>
    <w:rsid w:val="007D2289"/>
    <w:rsid w:val="007D23D0"/>
    <w:rsid w:val="007D30E9"/>
    <w:rsid w:val="007D4033"/>
    <w:rsid w:val="007D4839"/>
    <w:rsid w:val="007D4FAC"/>
    <w:rsid w:val="007D5D97"/>
    <w:rsid w:val="007D62CF"/>
    <w:rsid w:val="007D6381"/>
    <w:rsid w:val="007D6657"/>
    <w:rsid w:val="007D670A"/>
    <w:rsid w:val="007D69F9"/>
    <w:rsid w:val="007D6AD0"/>
    <w:rsid w:val="007D6CAE"/>
    <w:rsid w:val="007D7793"/>
    <w:rsid w:val="007D7DAF"/>
    <w:rsid w:val="007E03AC"/>
    <w:rsid w:val="007E1A56"/>
    <w:rsid w:val="007E2DA0"/>
    <w:rsid w:val="007E2FC2"/>
    <w:rsid w:val="007E31DD"/>
    <w:rsid w:val="007E3593"/>
    <w:rsid w:val="007E3891"/>
    <w:rsid w:val="007E4F52"/>
    <w:rsid w:val="007E5821"/>
    <w:rsid w:val="007E60BD"/>
    <w:rsid w:val="007E6A4C"/>
    <w:rsid w:val="007E749F"/>
    <w:rsid w:val="007E753B"/>
    <w:rsid w:val="007E7C09"/>
    <w:rsid w:val="007F034F"/>
    <w:rsid w:val="007F08ED"/>
    <w:rsid w:val="007F097E"/>
    <w:rsid w:val="007F0B19"/>
    <w:rsid w:val="007F1A50"/>
    <w:rsid w:val="007F1C0B"/>
    <w:rsid w:val="007F21FA"/>
    <w:rsid w:val="007F2A7C"/>
    <w:rsid w:val="007F2B39"/>
    <w:rsid w:val="007F3467"/>
    <w:rsid w:val="007F37CF"/>
    <w:rsid w:val="007F38FB"/>
    <w:rsid w:val="007F3F95"/>
    <w:rsid w:val="007F429B"/>
    <w:rsid w:val="007F42D9"/>
    <w:rsid w:val="007F43AE"/>
    <w:rsid w:val="007F44F8"/>
    <w:rsid w:val="007F5EFE"/>
    <w:rsid w:val="007F65C2"/>
    <w:rsid w:val="007F660B"/>
    <w:rsid w:val="007F6922"/>
    <w:rsid w:val="007F6BC5"/>
    <w:rsid w:val="007F6CF3"/>
    <w:rsid w:val="007F725E"/>
    <w:rsid w:val="007F77D3"/>
    <w:rsid w:val="007F7DDF"/>
    <w:rsid w:val="00800399"/>
    <w:rsid w:val="00801C1B"/>
    <w:rsid w:val="00801CF1"/>
    <w:rsid w:val="00801F4C"/>
    <w:rsid w:val="00802BD9"/>
    <w:rsid w:val="008032B6"/>
    <w:rsid w:val="008036DC"/>
    <w:rsid w:val="008039E5"/>
    <w:rsid w:val="00803E2E"/>
    <w:rsid w:val="008044AF"/>
    <w:rsid w:val="00804633"/>
    <w:rsid w:val="00804733"/>
    <w:rsid w:val="00806D5C"/>
    <w:rsid w:val="008072F4"/>
    <w:rsid w:val="00807569"/>
    <w:rsid w:val="00807B3D"/>
    <w:rsid w:val="008103E4"/>
    <w:rsid w:val="00810673"/>
    <w:rsid w:val="00810F6A"/>
    <w:rsid w:val="00811054"/>
    <w:rsid w:val="00811768"/>
    <w:rsid w:val="0081176D"/>
    <w:rsid w:val="00811DB2"/>
    <w:rsid w:val="00812014"/>
    <w:rsid w:val="008122B2"/>
    <w:rsid w:val="008129E1"/>
    <w:rsid w:val="00812BE5"/>
    <w:rsid w:val="008133EF"/>
    <w:rsid w:val="00813D5F"/>
    <w:rsid w:val="00813D66"/>
    <w:rsid w:val="0081440C"/>
    <w:rsid w:val="00814B08"/>
    <w:rsid w:val="008151D4"/>
    <w:rsid w:val="00815262"/>
    <w:rsid w:val="008155CA"/>
    <w:rsid w:val="00816138"/>
    <w:rsid w:val="00816189"/>
    <w:rsid w:val="0081624D"/>
    <w:rsid w:val="0081630E"/>
    <w:rsid w:val="00816D5F"/>
    <w:rsid w:val="00816F1E"/>
    <w:rsid w:val="00817458"/>
    <w:rsid w:val="008202B8"/>
    <w:rsid w:val="008202E4"/>
    <w:rsid w:val="0082061F"/>
    <w:rsid w:val="008216C2"/>
    <w:rsid w:val="008224C4"/>
    <w:rsid w:val="0082295B"/>
    <w:rsid w:val="008230A6"/>
    <w:rsid w:val="00824562"/>
    <w:rsid w:val="00824882"/>
    <w:rsid w:val="00825304"/>
    <w:rsid w:val="008254B6"/>
    <w:rsid w:val="0082550F"/>
    <w:rsid w:val="00826A61"/>
    <w:rsid w:val="00826C5A"/>
    <w:rsid w:val="00827BEF"/>
    <w:rsid w:val="00827D13"/>
    <w:rsid w:val="0083053B"/>
    <w:rsid w:val="008319EA"/>
    <w:rsid w:val="008319F4"/>
    <w:rsid w:val="00831AC9"/>
    <w:rsid w:val="00831D29"/>
    <w:rsid w:val="008321CD"/>
    <w:rsid w:val="00832CE0"/>
    <w:rsid w:val="0083374A"/>
    <w:rsid w:val="00834B67"/>
    <w:rsid w:val="00835C65"/>
    <w:rsid w:val="00835C97"/>
    <w:rsid w:val="008374D3"/>
    <w:rsid w:val="00837CF4"/>
    <w:rsid w:val="00837FB8"/>
    <w:rsid w:val="0084028A"/>
    <w:rsid w:val="00840C44"/>
    <w:rsid w:val="00841F00"/>
    <w:rsid w:val="008426A0"/>
    <w:rsid w:val="00842E89"/>
    <w:rsid w:val="008432BC"/>
    <w:rsid w:val="00843367"/>
    <w:rsid w:val="0084414A"/>
    <w:rsid w:val="008445FA"/>
    <w:rsid w:val="00845203"/>
    <w:rsid w:val="00845746"/>
    <w:rsid w:val="00846347"/>
    <w:rsid w:val="0084691E"/>
    <w:rsid w:val="008469F6"/>
    <w:rsid w:val="00847295"/>
    <w:rsid w:val="008474E7"/>
    <w:rsid w:val="00847A94"/>
    <w:rsid w:val="00850E42"/>
    <w:rsid w:val="00852018"/>
    <w:rsid w:val="00852316"/>
    <w:rsid w:val="0085299C"/>
    <w:rsid w:val="00852BA1"/>
    <w:rsid w:val="00852F03"/>
    <w:rsid w:val="00853500"/>
    <w:rsid w:val="00853572"/>
    <w:rsid w:val="00853CD9"/>
    <w:rsid w:val="0085419C"/>
    <w:rsid w:val="00855A53"/>
    <w:rsid w:val="00855B69"/>
    <w:rsid w:val="00855B90"/>
    <w:rsid w:val="00856E9C"/>
    <w:rsid w:val="00857312"/>
    <w:rsid w:val="00857471"/>
    <w:rsid w:val="00857721"/>
    <w:rsid w:val="00857E98"/>
    <w:rsid w:val="00860019"/>
    <w:rsid w:val="008600A2"/>
    <w:rsid w:val="0086067F"/>
    <w:rsid w:val="00860EA4"/>
    <w:rsid w:val="0086131A"/>
    <w:rsid w:val="008618AF"/>
    <w:rsid w:val="0086232E"/>
    <w:rsid w:val="00862852"/>
    <w:rsid w:val="00864334"/>
    <w:rsid w:val="008644BA"/>
    <w:rsid w:val="00865B1F"/>
    <w:rsid w:val="00867232"/>
    <w:rsid w:val="008676DD"/>
    <w:rsid w:val="008708BD"/>
    <w:rsid w:val="00870A12"/>
    <w:rsid w:val="00870E19"/>
    <w:rsid w:val="0087125B"/>
    <w:rsid w:val="00871481"/>
    <w:rsid w:val="008714D0"/>
    <w:rsid w:val="00872143"/>
    <w:rsid w:val="008736E0"/>
    <w:rsid w:val="00873A49"/>
    <w:rsid w:val="00873EFF"/>
    <w:rsid w:val="008751EF"/>
    <w:rsid w:val="00875B07"/>
    <w:rsid w:val="0087716D"/>
    <w:rsid w:val="008779F8"/>
    <w:rsid w:val="00877AD7"/>
    <w:rsid w:val="00880D14"/>
    <w:rsid w:val="00881FEE"/>
    <w:rsid w:val="008821F7"/>
    <w:rsid w:val="0088287A"/>
    <w:rsid w:val="0088291F"/>
    <w:rsid w:val="00882D09"/>
    <w:rsid w:val="00883E67"/>
    <w:rsid w:val="00883FA9"/>
    <w:rsid w:val="008850C9"/>
    <w:rsid w:val="008856BA"/>
    <w:rsid w:val="00885E31"/>
    <w:rsid w:val="008864DB"/>
    <w:rsid w:val="008873E2"/>
    <w:rsid w:val="0088761F"/>
    <w:rsid w:val="00887828"/>
    <w:rsid w:val="008907F1"/>
    <w:rsid w:val="008915F2"/>
    <w:rsid w:val="00891725"/>
    <w:rsid w:val="00892433"/>
    <w:rsid w:val="008927EF"/>
    <w:rsid w:val="00892A91"/>
    <w:rsid w:val="008946AF"/>
    <w:rsid w:val="00894D11"/>
    <w:rsid w:val="008956D1"/>
    <w:rsid w:val="008958AA"/>
    <w:rsid w:val="008963C7"/>
    <w:rsid w:val="00897BD2"/>
    <w:rsid w:val="008A1C3E"/>
    <w:rsid w:val="008A204C"/>
    <w:rsid w:val="008A251C"/>
    <w:rsid w:val="008A3FAC"/>
    <w:rsid w:val="008A425C"/>
    <w:rsid w:val="008A4630"/>
    <w:rsid w:val="008A4704"/>
    <w:rsid w:val="008A5DDF"/>
    <w:rsid w:val="008A5F5F"/>
    <w:rsid w:val="008A5FB1"/>
    <w:rsid w:val="008A6017"/>
    <w:rsid w:val="008A6728"/>
    <w:rsid w:val="008A734C"/>
    <w:rsid w:val="008A7CB1"/>
    <w:rsid w:val="008A7D42"/>
    <w:rsid w:val="008B125A"/>
    <w:rsid w:val="008B12AA"/>
    <w:rsid w:val="008B1379"/>
    <w:rsid w:val="008B15C0"/>
    <w:rsid w:val="008B18B3"/>
    <w:rsid w:val="008B1B19"/>
    <w:rsid w:val="008B1EF6"/>
    <w:rsid w:val="008B2ED0"/>
    <w:rsid w:val="008B56E7"/>
    <w:rsid w:val="008B57CF"/>
    <w:rsid w:val="008B5851"/>
    <w:rsid w:val="008B5AAE"/>
    <w:rsid w:val="008B5CCB"/>
    <w:rsid w:val="008B67FC"/>
    <w:rsid w:val="008B700A"/>
    <w:rsid w:val="008C048A"/>
    <w:rsid w:val="008C0892"/>
    <w:rsid w:val="008C2166"/>
    <w:rsid w:val="008C23DF"/>
    <w:rsid w:val="008C32FA"/>
    <w:rsid w:val="008C351D"/>
    <w:rsid w:val="008C3BDF"/>
    <w:rsid w:val="008C4596"/>
    <w:rsid w:val="008C4FCE"/>
    <w:rsid w:val="008C5C5A"/>
    <w:rsid w:val="008C5D0E"/>
    <w:rsid w:val="008C6C7E"/>
    <w:rsid w:val="008C78CD"/>
    <w:rsid w:val="008C7E3C"/>
    <w:rsid w:val="008D0CF7"/>
    <w:rsid w:val="008D0D6E"/>
    <w:rsid w:val="008D186E"/>
    <w:rsid w:val="008D1B1C"/>
    <w:rsid w:val="008D20B4"/>
    <w:rsid w:val="008D2390"/>
    <w:rsid w:val="008D27B7"/>
    <w:rsid w:val="008D2A4B"/>
    <w:rsid w:val="008D2C35"/>
    <w:rsid w:val="008D3564"/>
    <w:rsid w:val="008D3C63"/>
    <w:rsid w:val="008D3EC4"/>
    <w:rsid w:val="008D3F64"/>
    <w:rsid w:val="008D4CDD"/>
    <w:rsid w:val="008D4D55"/>
    <w:rsid w:val="008D5848"/>
    <w:rsid w:val="008D5933"/>
    <w:rsid w:val="008D6496"/>
    <w:rsid w:val="008D688A"/>
    <w:rsid w:val="008D6CF6"/>
    <w:rsid w:val="008D7921"/>
    <w:rsid w:val="008D7B96"/>
    <w:rsid w:val="008D7BC0"/>
    <w:rsid w:val="008E0758"/>
    <w:rsid w:val="008E14AB"/>
    <w:rsid w:val="008E1AF0"/>
    <w:rsid w:val="008E2636"/>
    <w:rsid w:val="008E2DDB"/>
    <w:rsid w:val="008E3168"/>
    <w:rsid w:val="008E3492"/>
    <w:rsid w:val="008E39A8"/>
    <w:rsid w:val="008E3D4F"/>
    <w:rsid w:val="008E4D67"/>
    <w:rsid w:val="008E4E43"/>
    <w:rsid w:val="008E5DAA"/>
    <w:rsid w:val="008E6306"/>
    <w:rsid w:val="008E6B2F"/>
    <w:rsid w:val="008E71FA"/>
    <w:rsid w:val="008E7401"/>
    <w:rsid w:val="008E77A5"/>
    <w:rsid w:val="008E7829"/>
    <w:rsid w:val="008E7944"/>
    <w:rsid w:val="008E7A4A"/>
    <w:rsid w:val="008F026D"/>
    <w:rsid w:val="008F05F4"/>
    <w:rsid w:val="008F0651"/>
    <w:rsid w:val="008F1BC7"/>
    <w:rsid w:val="008F2149"/>
    <w:rsid w:val="008F27A7"/>
    <w:rsid w:val="008F30BF"/>
    <w:rsid w:val="008F32CD"/>
    <w:rsid w:val="008F3F38"/>
    <w:rsid w:val="008F43DF"/>
    <w:rsid w:val="008F4A30"/>
    <w:rsid w:val="008F4A96"/>
    <w:rsid w:val="008F4BBD"/>
    <w:rsid w:val="008F4D88"/>
    <w:rsid w:val="008F5DFA"/>
    <w:rsid w:val="008F68EA"/>
    <w:rsid w:val="008F6FB4"/>
    <w:rsid w:val="008F77AE"/>
    <w:rsid w:val="008F7AB5"/>
    <w:rsid w:val="00900438"/>
    <w:rsid w:val="0090113D"/>
    <w:rsid w:val="009022A6"/>
    <w:rsid w:val="00903397"/>
    <w:rsid w:val="0090397A"/>
    <w:rsid w:val="00903D5A"/>
    <w:rsid w:val="009062A9"/>
    <w:rsid w:val="00906829"/>
    <w:rsid w:val="00906DAC"/>
    <w:rsid w:val="00906DF9"/>
    <w:rsid w:val="0090796A"/>
    <w:rsid w:val="009079A6"/>
    <w:rsid w:val="009104DE"/>
    <w:rsid w:val="009107F1"/>
    <w:rsid w:val="00910856"/>
    <w:rsid w:val="00911171"/>
    <w:rsid w:val="00911828"/>
    <w:rsid w:val="00911863"/>
    <w:rsid w:val="009118E3"/>
    <w:rsid w:val="00911FE1"/>
    <w:rsid w:val="00912BAC"/>
    <w:rsid w:val="009131FB"/>
    <w:rsid w:val="0091356C"/>
    <w:rsid w:val="009136DB"/>
    <w:rsid w:val="00913DD6"/>
    <w:rsid w:val="00913E36"/>
    <w:rsid w:val="009140A9"/>
    <w:rsid w:val="0091461B"/>
    <w:rsid w:val="0091469E"/>
    <w:rsid w:val="009147A0"/>
    <w:rsid w:val="00914EC0"/>
    <w:rsid w:val="00915F94"/>
    <w:rsid w:val="0091610C"/>
    <w:rsid w:val="0091794F"/>
    <w:rsid w:val="00917D8F"/>
    <w:rsid w:val="009201CD"/>
    <w:rsid w:val="009205A5"/>
    <w:rsid w:val="00920FC7"/>
    <w:rsid w:val="009212B7"/>
    <w:rsid w:val="00921D7E"/>
    <w:rsid w:val="009238F7"/>
    <w:rsid w:val="0092479F"/>
    <w:rsid w:val="00925870"/>
    <w:rsid w:val="009259FB"/>
    <w:rsid w:val="009263D3"/>
    <w:rsid w:val="00927A01"/>
    <w:rsid w:val="00927DE9"/>
    <w:rsid w:val="00930A45"/>
    <w:rsid w:val="00930B40"/>
    <w:rsid w:val="00931240"/>
    <w:rsid w:val="009321AD"/>
    <w:rsid w:val="0093221E"/>
    <w:rsid w:val="0093278B"/>
    <w:rsid w:val="00932D81"/>
    <w:rsid w:val="009332FB"/>
    <w:rsid w:val="00934422"/>
    <w:rsid w:val="00934DFE"/>
    <w:rsid w:val="00934EA3"/>
    <w:rsid w:val="00934FA5"/>
    <w:rsid w:val="009356F8"/>
    <w:rsid w:val="00935A89"/>
    <w:rsid w:val="00936042"/>
    <w:rsid w:val="00936EEC"/>
    <w:rsid w:val="00937C23"/>
    <w:rsid w:val="00941C27"/>
    <w:rsid w:val="00941C6F"/>
    <w:rsid w:val="00942B22"/>
    <w:rsid w:val="00942CA7"/>
    <w:rsid w:val="00943174"/>
    <w:rsid w:val="009432F1"/>
    <w:rsid w:val="00943379"/>
    <w:rsid w:val="00944CC2"/>
    <w:rsid w:val="00945097"/>
    <w:rsid w:val="009450D2"/>
    <w:rsid w:val="0094514E"/>
    <w:rsid w:val="009455BF"/>
    <w:rsid w:val="00945E8D"/>
    <w:rsid w:val="0094607D"/>
    <w:rsid w:val="009462D9"/>
    <w:rsid w:val="00946373"/>
    <w:rsid w:val="0094685E"/>
    <w:rsid w:val="00946A8A"/>
    <w:rsid w:val="00946CA4"/>
    <w:rsid w:val="00946E6F"/>
    <w:rsid w:val="00950146"/>
    <w:rsid w:val="00950175"/>
    <w:rsid w:val="00950742"/>
    <w:rsid w:val="00950DAA"/>
    <w:rsid w:val="0095147E"/>
    <w:rsid w:val="00951C83"/>
    <w:rsid w:val="00952B2B"/>
    <w:rsid w:val="00952DD8"/>
    <w:rsid w:val="00953583"/>
    <w:rsid w:val="00953EF4"/>
    <w:rsid w:val="009543CE"/>
    <w:rsid w:val="00954534"/>
    <w:rsid w:val="00954A79"/>
    <w:rsid w:val="00955298"/>
    <w:rsid w:val="00955942"/>
    <w:rsid w:val="00955AFA"/>
    <w:rsid w:val="009568FF"/>
    <w:rsid w:val="009570E3"/>
    <w:rsid w:val="009571C4"/>
    <w:rsid w:val="00957271"/>
    <w:rsid w:val="009572B0"/>
    <w:rsid w:val="00957538"/>
    <w:rsid w:val="0096061D"/>
    <w:rsid w:val="00960CB9"/>
    <w:rsid w:val="00960D16"/>
    <w:rsid w:val="00960EAD"/>
    <w:rsid w:val="00961579"/>
    <w:rsid w:val="00961E39"/>
    <w:rsid w:val="0096241B"/>
    <w:rsid w:val="0096250A"/>
    <w:rsid w:val="009628D5"/>
    <w:rsid w:val="00962A00"/>
    <w:rsid w:val="009633D1"/>
    <w:rsid w:val="009637BC"/>
    <w:rsid w:val="00963812"/>
    <w:rsid w:val="009646E7"/>
    <w:rsid w:val="009665F7"/>
    <w:rsid w:val="00966B9B"/>
    <w:rsid w:val="009712CE"/>
    <w:rsid w:val="009713EF"/>
    <w:rsid w:val="00972E9F"/>
    <w:rsid w:val="0097399E"/>
    <w:rsid w:val="009740A4"/>
    <w:rsid w:val="00975CF9"/>
    <w:rsid w:val="00976261"/>
    <w:rsid w:val="009763E9"/>
    <w:rsid w:val="00976432"/>
    <w:rsid w:val="00976B01"/>
    <w:rsid w:val="00977E21"/>
    <w:rsid w:val="009800E9"/>
    <w:rsid w:val="00980383"/>
    <w:rsid w:val="0098096A"/>
    <w:rsid w:val="00980E08"/>
    <w:rsid w:val="00980FD6"/>
    <w:rsid w:val="00981390"/>
    <w:rsid w:val="0098161C"/>
    <w:rsid w:val="00981A04"/>
    <w:rsid w:val="00981FDB"/>
    <w:rsid w:val="00983A34"/>
    <w:rsid w:val="00984E5C"/>
    <w:rsid w:val="009851D8"/>
    <w:rsid w:val="00985262"/>
    <w:rsid w:val="0098765B"/>
    <w:rsid w:val="00987CB0"/>
    <w:rsid w:val="00990D00"/>
    <w:rsid w:val="009921C4"/>
    <w:rsid w:val="00992902"/>
    <w:rsid w:val="009941E8"/>
    <w:rsid w:val="0099453E"/>
    <w:rsid w:val="00994B15"/>
    <w:rsid w:val="00994B73"/>
    <w:rsid w:val="00994D2E"/>
    <w:rsid w:val="00994EFE"/>
    <w:rsid w:val="00996463"/>
    <w:rsid w:val="00996BF6"/>
    <w:rsid w:val="00996C2C"/>
    <w:rsid w:val="00997B69"/>
    <w:rsid w:val="00997DB4"/>
    <w:rsid w:val="009A0152"/>
    <w:rsid w:val="009A0926"/>
    <w:rsid w:val="009A1AEF"/>
    <w:rsid w:val="009A2280"/>
    <w:rsid w:val="009A2A40"/>
    <w:rsid w:val="009A2EF4"/>
    <w:rsid w:val="009A3C9F"/>
    <w:rsid w:val="009A441F"/>
    <w:rsid w:val="009A59FE"/>
    <w:rsid w:val="009A6765"/>
    <w:rsid w:val="009A67C6"/>
    <w:rsid w:val="009A6E2D"/>
    <w:rsid w:val="009A7F55"/>
    <w:rsid w:val="009B0116"/>
    <w:rsid w:val="009B028E"/>
    <w:rsid w:val="009B0822"/>
    <w:rsid w:val="009B0EE3"/>
    <w:rsid w:val="009B12ED"/>
    <w:rsid w:val="009B1886"/>
    <w:rsid w:val="009B1B3C"/>
    <w:rsid w:val="009B1F57"/>
    <w:rsid w:val="009B269C"/>
    <w:rsid w:val="009B36CC"/>
    <w:rsid w:val="009B3923"/>
    <w:rsid w:val="009B47E8"/>
    <w:rsid w:val="009B55A0"/>
    <w:rsid w:val="009B5914"/>
    <w:rsid w:val="009B6815"/>
    <w:rsid w:val="009B6F59"/>
    <w:rsid w:val="009B7445"/>
    <w:rsid w:val="009C00C5"/>
    <w:rsid w:val="009C0D5F"/>
    <w:rsid w:val="009C11A8"/>
    <w:rsid w:val="009C1967"/>
    <w:rsid w:val="009C1F1F"/>
    <w:rsid w:val="009C22AF"/>
    <w:rsid w:val="009C36B6"/>
    <w:rsid w:val="009C3E55"/>
    <w:rsid w:val="009C4B9F"/>
    <w:rsid w:val="009C598C"/>
    <w:rsid w:val="009C5ECA"/>
    <w:rsid w:val="009C63B3"/>
    <w:rsid w:val="009C63FD"/>
    <w:rsid w:val="009C6951"/>
    <w:rsid w:val="009C6BD5"/>
    <w:rsid w:val="009C77BF"/>
    <w:rsid w:val="009D0364"/>
    <w:rsid w:val="009D0EDD"/>
    <w:rsid w:val="009D1202"/>
    <w:rsid w:val="009D2253"/>
    <w:rsid w:val="009D24D4"/>
    <w:rsid w:val="009D2744"/>
    <w:rsid w:val="009D30FB"/>
    <w:rsid w:val="009D483F"/>
    <w:rsid w:val="009D55A7"/>
    <w:rsid w:val="009D6542"/>
    <w:rsid w:val="009D67FE"/>
    <w:rsid w:val="009D6DE8"/>
    <w:rsid w:val="009D7028"/>
    <w:rsid w:val="009D7142"/>
    <w:rsid w:val="009E0034"/>
    <w:rsid w:val="009E10FA"/>
    <w:rsid w:val="009E2612"/>
    <w:rsid w:val="009E2C49"/>
    <w:rsid w:val="009E2C95"/>
    <w:rsid w:val="009E30B2"/>
    <w:rsid w:val="009E3EA9"/>
    <w:rsid w:val="009E5828"/>
    <w:rsid w:val="009E5989"/>
    <w:rsid w:val="009E62E1"/>
    <w:rsid w:val="009E7296"/>
    <w:rsid w:val="009E73F0"/>
    <w:rsid w:val="009E7872"/>
    <w:rsid w:val="009E7892"/>
    <w:rsid w:val="009F13D2"/>
    <w:rsid w:val="009F1567"/>
    <w:rsid w:val="009F18FC"/>
    <w:rsid w:val="009F1FF4"/>
    <w:rsid w:val="009F236F"/>
    <w:rsid w:val="009F295D"/>
    <w:rsid w:val="009F3D54"/>
    <w:rsid w:val="009F42F0"/>
    <w:rsid w:val="009F4560"/>
    <w:rsid w:val="009F4B70"/>
    <w:rsid w:val="009F4D29"/>
    <w:rsid w:val="009F59DA"/>
    <w:rsid w:val="009F5E01"/>
    <w:rsid w:val="009F613E"/>
    <w:rsid w:val="009F6169"/>
    <w:rsid w:val="009F70DB"/>
    <w:rsid w:val="009F7B31"/>
    <w:rsid w:val="00A00E0A"/>
    <w:rsid w:val="00A010A3"/>
    <w:rsid w:val="00A011AA"/>
    <w:rsid w:val="00A0149D"/>
    <w:rsid w:val="00A01C37"/>
    <w:rsid w:val="00A02D0F"/>
    <w:rsid w:val="00A02FBF"/>
    <w:rsid w:val="00A037A4"/>
    <w:rsid w:val="00A03B2B"/>
    <w:rsid w:val="00A03BC2"/>
    <w:rsid w:val="00A03DF5"/>
    <w:rsid w:val="00A04EF2"/>
    <w:rsid w:val="00A05149"/>
    <w:rsid w:val="00A05584"/>
    <w:rsid w:val="00A060D6"/>
    <w:rsid w:val="00A062DE"/>
    <w:rsid w:val="00A06335"/>
    <w:rsid w:val="00A06612"/>
    <w:rsid w:val="00A06AA6"/>
    <w:rsid w:val="00A07F81"/>
    <w:rsid w:val="00A10A70"/>
    <w:rsid w:val="00A11DCB"/>
    <w:rsid w:val="00A1216E"/>
    <w:rsid w:val="00A12938"/>
    <w:rsid w:val="00A12E50"/>
    <w:rsid w:val="00A1305D"/>
    <w:rsid w:val="00A13295"/>
    <w:rsid w:val="00A13EFF"/>
    <w:rsid w:val="00A15FBE"/>
    <w:rsid w:val="00A16A43"/>
    <w:rsid w:val="00A173D4"/>
    <w:rsid w:val="00A17C80"/>
    <w:rsid w:val="00A20762"/>
    <w:rsid w:val="00A211DB"/>
    <w:rsid w:val="00A212C2"/>
    <w:rsid w:val="00A213E4"/>
    <w:rsid w:val="00A225F3"/>
    <w:rsid w:val="00A22FEF"/>
    <w:rsid w:val="00A23EEE"/>
    <w:rsid w:val="00A23EFB"/>
    <w:rsid w:val="00A23F04"/>
    <w:rsid w:val="00A23F82"/>
    <w:rsid w:val="00A24117"/>
    <w:rsid w:val="00A24319"/>
    <w:rsid w:val="00A24BC0"/>
    <w:rsid w:val="00A250EA"/>
    <w:rsid w:val="00A252C2"/>
    <w:rsid w:val="00A266A7"/>
    <w:rsid w:val="00A271A5"/>
    <w:rsid w:val="00A27534"/>
    <w:rsid w:val="00A27D96"/>
    <w:rsid w:val="00A31835"/>
    <w:rsid w:val="00A31B71"/>
    <w:rsid w:val="00A3206E"/>
    <w:rsid w:val="00A3309D"/>
    <w:rsid w:val="00A331F4"/>
    <w:rsid w:val="00A33541"/>
    <w:rsid w:val="00A33828"/>
    <w:rsid w:val="00A33AA3"/>
    <w:rsid w:val="00A33B04"/>
    <w:rsid w:val="00A34146"/>
    <w:rsid w:val="00A3414C"/>
    <w:rsid w:val="00A34670"/>
    <w:rsid w:val="00A346BA"/>
    <w:rsid w:val="00A3525D"/>
    <w:rsid w:val="00A354D6"/>
    <w:rsid w:val="00A3579B"/>
    <w:rsid w:val="00A37AA4"/>
    <w:rsid w:val="00A41498"/>
    <w:rsid w:val="00A430C2"/>
    <w:rsid w:val="00A4434C"/>
    <w:rsid w:val="00A447C1"/>
    <w:rsid w:val="00A44A80"/>
    <w:rsid w:val="00A44D89"/>
    <w:rsid w:val="00A44F3D"/>
    <w:rsid w:val="00A46275"/>
    <w:rsid w:val="00A462EE"/>
    <w:rsid w:val="00A46335"/>
    <w:rsid w:val="00A47014"/>
    <w:rsid w:val="00A47862"/>
    <w:rsid w:val="00A500C1"/>
    <w:rsid w:val="00A50F04"/>
    <w:rsid w:val="00A510D4"/>
    <w:rsid w:val="00A51A6E"/>
    <w:rsid w:val="00A52431"/>
    <w:rsid w:val="00A52B67"/>
    <w:rsid w:val="00A53BF3"/>
    <w:rsid w:val="00A53D7A"/>
    <w:rsid w:val="00A5504C"/>
    <w:rsid w:val="00A55233"/>
    <w:rsid w:val="00A554B3"/>
    <w:rsid w:val="00A5586C"/>
    <w:rsid w:val="00A55A63"/>
    <w:rsid w:val="00A55C3C"/>
    <w:rsid w:val="00A56302"/>
    <w:rsid w:val="00A5670F"/>
    <w:rsid w:val="00A56B3E"/>
    <w:rsid w:val="00A56CE1"/>
    <w:rsid w:val="00A57EF9"/>
    <w:rsid w:val="00A57FD0"/>
    <w:rsid w:val="00A604E7"/>
    <w:rsid w:val="00A60CD1"/>
    <w:rsid w:val="00A61201"/>
    <w:rsid w:val="00A61B2C"/>
    <w:rsid w:val="00A623C3"/>
    <w:rsid w:val="00A62D03"/>
    <w:rsid w:val="00A64FAA"/>
    <w:rsid w:val="00A66345"/>
    <w:rsid w:val="00A66709"/>
    <w:rsid w:val="00A677CB"/>
    <w:rsid w:val="00A716E8"/>
    <w:rsid w:val="00A71AE5"/>
    <w:rsid w:val="00A71DAD"/>
    <w:rsid w:val="00A7258B"/>
    <w:rsid w:val="00A72FF4"/>
    <w:rsid w:val="00A73C18"/>
    <w:rsid w:val="00A73EBC"/>
    <w:rsid w:val="00A740B7"/>
    <w:rsid w:val="00A750CF"/>
    <w:rsid w:val="00A75711"/>
    <w:rsid w:val="00A75BD7"/>
    <w:rsid w:val="00A76899"/>
    <w:rsid w:val="00A76CF7"/>
    <w:rsid w:val="00A7780A"/>
    <w:rsid w:val="00A77882"/>
    <w:rsid w:val="00A77BEC"/>
    <w:rsid w:val="00A8035B"/>
    <w:rsid w:val="00A813A2"/>
    <w:rsid w:val="00A815D2"/>
    <w:rsid w:val="00A81AB0"/>
    <w:rsid w:val="00A81EA5"/>
    <w:rsid w:val="00A82626"/>
    <w:rsid w:val="00A8270F"/>
    <w:rsid w:val="00A82981"/>
    <w:rsid w:val="00A82A45"/>
    <w:rsid w:val="00A830FC"/>
    <w:rsid w:val="00A83183"/>
    <w:rsid w:val="00A83974"/>
    <w:rsid w:val="00A84883"/>
    <w:rsid w:val="00A85764"/>
    <w:rsid w:val="00A85C14"/>
    <w:rsid w:val="00A8686A"/>
    <w:rsid w:val="00A87B40"/>
    <w:rsid w:val="00A90362"/>
    <w:rsid w:val="00A9079A"/>
    <w:rsid w:val="00A91269"/>
    <w:rsid w:val="00A91D8F"/>
    <w:rsid w:val="00A920CA"/>
    <w:rsid w:val="00A9230E"/>
    <w:rsid w:val="00A92355"/>
    <w:rsid w:val="00A9375D"/>
    <w:rsid w:val="00A944E3"/>
    <w:rsid w:val="00A94B33"/>
    <w:rsid w:val="00A952A3"/>
    <w:rsid w:val="00A952C0"/>
    <w:rsid w:val="00A95549"/>
    <w:rsid w:val="00A958F1"/>
    <w:rsid w:val="00A95D1C"/>
    <w:rsid w:val="00A95F0F"/>
    <w:rsid w:val="00A96932"/>
    <w:rsid w:val="00A9790B"/>
    <w:rsid w:val="00AA0430"/>
    <w:rsid w:val="00AA2816"/>
    <w:rsid w:val="00AA2C83"/>
    <w:rsid w:val="00AA2D9A"/>
    <w:rsid w:val="00AA2F22"/>
    <w:rsid w:val="00AA2FD1"/>
    <w:rsid w:val="00AA3604"/>
    <w:rsid w:val="00AA4342"/>
    <w:rsid w:val="00AA46DA"/>
    <w:rsid w:val="00AA553E"/>
    <w:rsid w:val="00AA6D36"/>
    <w:rsid w:val="00AA6F45"/>
    <w:rsid w:val="00AA70AA"/>
    <w:rsid w:val="00AB01AE"/>
    <w:rsid w:val="00AB057C"/>
    <w:rsid w:val="00AB07EF"/>
    <w:rsid w:val="00AB0847"/>
    <w:rsid w:val="00AB09BC"/>
    <w:rsid w:val="00AB0E77"/>
    <w:rsid w:val="00AB141D"/>
    <w:rsid w:val="00AB197C"/>
    <w:rsid w:val="00AB371F"/>
    <w:rsid w:val="00AB3866"/>
    <w:rsid w:val="00AB3D70"/>
    <w:rsid w:val="00AB3D90"/>
    <w:rsid w:val="00AB4222"/>
    <w:rsid w:val="00AB4251"/>
    <w:rsid w:val="00AB4C8C"/>
    <w:rsid w:val="00AB5708"/>
    <w:rsid w:val="00AB6555"/>
    <w:rsid w:val="00AC073B"/>
    <w:rsid w:val="00AC194B"/>
    <w:rsid w:val="00AC1EC3"/>
    <w:rsid w:val="00AC24A7"/>
    <w:rsid w:val="00AC2C34"/>
    <w:rsid w:val="00AC379D"/>
    <w:rsid w:val="00AC39EE"/>
    <w:rsid w:val="00AC488F"/>
    <w:rsid w:val="00AC4C83"/>
    <w:rsid w:val="00AC4FD0"/>
    <w:rsid w:val="00AC509B"/>
    <w:rsid w:val="00AC5778"/>
    <w:rsid w:val="00AC5B55"/>
    <w:rsid w:val="00AC6F2B"/>
    <w:rsid w:val="00AC7AD0"/>
    <w:rsid w:val="00AD11AB"/>
    <w:rsid w:val="00AD172A"/>
    <w:rsid w:val="00AD17BA"/>
    <w:rsid w:val="00AD19A7"/>
    <w:rsid w:val="00AD19FB"/>
    <w:rsid w:val="00AD1DE5"/>
    <w:rsid w:val="00AD513E"/>
    <w:rsid w:val="00AD5BC2"/>
    <w:rsid w:val="00AD5DAD"/>
    <w:rsid w:val="00AD6233"/>
    <w:rsid w:val="00AD64F6"/>
    <w:rsid w:val="00AD719A"/>
    <w:rsid w:val="00AD7AFA"/>
    <w:rsid w:val="00AE014E"/>
    <w:rsid w:val="00AE03C5"/>
    <w:rsid w:val="00AE048F"/>
    <w:rsid w:val="00AE04F7"/>
    <w:rsid w:val="00AE09AC"/>
    <w:rsid w:val="00AE0DD3"/>
    <w:rsid w:val="00AE17FB"/>
    <w:rsid w:val="00AE1CF2"/>
    <w:rsid w:val="00AE1F68"/>
    <w:rsid w:val="00AE2EC3"/>
    <w:rsid w:val="00AE32C9"/>
    <w:rsid w:val="00AE3CF2"/>
    <w:rsid w:val="00AE4DC7"/>
    <w:rsid w:val="00AE6A13"/>
    <w:rsid w:val="00AE6D92"/>
    <w:rsid w:val="00AE735B"/>
    <w:rsid w:val="00AE73A3"/>
    <w:rsid w:val="00AE76D4"/>
    <w:rsid w:val="00AE792B"/>
    <w:rsid w:val="00AE7B1F"/>
    <w:rsid w:val="00AF073A"/>
    <w:rsid w:val="00AF0FAA"/>
    <w:rsid w:val="00AF1B79"/>
    <w:rsid w:val="00AF2890"/>
    <w:rsid w:val="00AF2CD8"/>
    <w:rsid w:val="00AF33F7"/>
    <w:rsid w:val="00AF3D51"/>
    <w:rsid w:val="00AF3E84"/>
    <w:rsid w:val="00AF46FF"/>
    <w:rsid w:val="00AF48E9"/>
    <w:rsid w:val="00AF51A0"/>
    <w:rsid w:val="00AF6273"/>
    <w:rsid w:val="00AF66A4"/>
    <w:rsid w:val="00AF67FE"/>
    <w:rsid w:val="00AF68E1"/>
    <w:rsid w:val="00AF68E7"/>
    <w:rsid w:val="00AF724E"/>
    <w:rsid w:val="00AF77F9"/>
    <w:rsid w:val="00AF7C7E"/>
    <w:rsid w:val="00B005F6"/>
    <w:rsid w:val="00B008D3"/>
    <w:rsid w:val="00B013AC"/>
    <w:rsid w:val="00B017D6"/>
    <w:rsid w:val="00B01DCE"/>
    <w:rsid w:val="00B029ED"/>
    <w:rsid w:val="00B03E0B"/>
    <w:rsid w:val="00B04D74"/>
    <w:rsid w:val="00B04F87"/>
    <w:rsid w:val="00B05434"/>
    <w:rsid w:val="00B05EC5"/>
    <w:rsid w:val="00B06B86"/>
    <w:rsid w:val="00B06C7C"/>
    <w:rsid w:val="00B072D7"/>
    <w:rsid w:val="00B07C13"/>
    <w:rsid w:val="00B07C94"/>
    <w:rsid w:val="00B07F3A"/>
    <w:rsid w:val="00B07F49"/>
    <w:rsid w:val="00B07F99"/>
    <w:rsid w:val="00B11D1C"/>
    <w:rsid w:val="00B12453"/>
    <w:rsid w:val="00B1276C"/>
    <w:rsid w:val="00B13823"/>
    <w:rsid w:val="00B13DAD"/>
    <w:rsid w:val="00B1481A"/>
    <w:rsid w:val="00B148AE"/>
    <w:rsid w:val="00B15142"/>
    <w:rsid w:val="00B154A2"/>
    <w:rsid w:val="00B156D2"/>
    <w:rsid w:val="00B15B58"/>
    <w:rsid w:val="00B1610D"/>
    <w:rsid w:val="00B16483"/>
    <w:rsid w:val="00B169C4"/>
    <w:rsid w:val="00B16B8C"/>
    <w:rsid w:val="00B176DA"/>
    <w:rsid w:val="00B17FAE"/>
    <w:rsid w:val="00B215A6"/>
    <w:rsid w:val="00B21641"/>
    <w:rsid w:val="00B2198C"/>
    <w:rsid w:val="00B219CA"/>
    <w:rsid w:val="00B21A2A"/>
    <w:rsid w:val="00B221A1"/>
    <w:rsid w:val="00B222DD"/>
    <w:rsid w:val="00B2276F"/>
    <w:rsid w:val="00B22990"/>
    <w:rsid w:val="00B24189"/>
    <w:rsid w:val="00B243F5"/>
    <w:rsid w:val="00B25295"/>
    <w:rsid w:val="00B255D6"/>
    <w:rsid w:val="00B259A7"/>
    <w:rsid w:val="00B25F8E"/>
    <w:rsid w:val="00B26440"/>
    <w:rsid w:val="00B26662"/>
    <w:rsid w:val="00B271D7"/>
    <w:rsid w:val="00B27829"/>
    <w:rsid w:val="00B27C23"/>
    <w:rsid w:val="00B3013E"/>
    <w:rsid w:val="00B301FC"/>
    <w:rsid w:val="00B306BA"/>
    <w:rsid w:val="00B30733"/>
    <w:rsid w:val="00B30A41"/>
    <w:rsid w:val="00B31548"/>
    <w:rsid w:val="00B31753"/>
    <w:rsid w:val="00B32842"/>
    <w:rsid w:val="00B32C0C"/>
    <w:rsid w:val="00B32F20"/>
    <w:rsid w:val="00B339B0"/>
    <w:rsid w:val="00B33F82"/>
    <w:rsid w:val="00B33FCF"/>
    <w:rsid w:val="00B344D0"/>
    <w:rsid w:val="00B34D27"/>
    <w:rsid w:val="00B35B58"/>
    <w:rsid w:val="00B35CDC"/>
    <w:rsid w:val="00B36049"/>
    <w:rsid w:val="00B360FD"/>
    <w:rsid w:val="00B36147"/>
    <w:rsid w:val="00B36B8A"/>
    <w:rsid w:val="00B37152"/>
    <w:rsid w:val="00B40257"/>
    <w:rsid w:val="00B408A1"/>
    <w:rsid w:val="00B409CA"/>
    <w:rsid w:val="00B41556"/>
    <w:rsid w:val="00B41DF6"/>
    <w:rsid w:val="00B42447"/>
    <w:rsid w:val="00B4347A"/>
    <w:rsid w:val="00B43FB4"/>
    <w:rsid w:val="00B43FC6"/>
    <w:rsid w:val="00B443E5"/>
    <w:rsid w:val="00B45006"/>
    <w:rsid w:val="00B4526D"/>
    <w:rsid w:val="00B462CB"/>
    <w:rsid w:val="00B46AD3"/>
    <w:rsid w:val="00B46CA1"/>
    <w:rsid w:val="00B46D6F"/>
    <w:rsid w:val="00B46D73"/>
    <w:rsid w:val="00B4764F"/>
    <w:rsid w:val="00B47B21"/>
    <w:rsid w:val="00B47B2C"/>
    <w:rsid w:val="00B500EB"/>
    <w:rsid w:val="00B504D2"/>
    <w:rsid w:val="00B509A0"/>
    <w:rsid w:val="00B50D88"/>
    <w:rsid w:val="00B51688"/>
    <w:rsid w:val="00B517AB"/>
    <w:rsid w:val="00B51999"/>
    <w:rsid w:val="00B52131"/>
    <w:rsid w:val="00B52F77"/>
    <w:rsid w:val="00B5376B"/>
    <w:rsid w:val="00B53965"/>
    <w:rsid w:val="00B53B1F"/>
    <w:rsid w:val="00B53DCE"/>
    <w:rsid w:val="00B54699"/>
    <w:rsid w:val="00B54C22"/>
    <w:rsid w:val="00B54F27"/>
    <w:rsid w:val="00B54FFC"/>
    <w:rsid w:val="00B5531C"/>
    <w:rsid w:val="00B5574B"/>
    <w:rsid w:val="00B5599A"/>
    <w:rsid w:val="00B55F74"/>
    <w:rsid w:val="00B55FA3"/>
    <w:rsid w:val="00B56CD5"/>
    <w:rsid w:val="00B56F31"/>
    <w:rsid w:val="00B57496"/>
    <w:rsid w:val="00B574EA"/>
    <w:rsid w:val="00B57736"/>
    <w:rsid w:val="00B57E3E"/>
    <w:rsid w:val="00B6152E"/>
    <w:rsid w:val="00B63C70"/>
    <w:rsid w:val="00B6421E"/>
    <w:rsid w:val="00B64234"/>
    <w:rsid w:val="00B64252"/>
    <w:rsid w:val="00B6500C"/>
    <w:rsid w:val="00B6710E"/>
    <w:rsid w:val="00B678E1"/>
    <w:rsid w:val="00B7010F"/>
    <w:rsid w:val="00B7032E"/>
    <w:rsid w:val="00B7133E"/>
    <w:rsid w:val="00B7174C"/>
    <w:rsid w:val="00B72595"/>
    <w:rsid w:val="00B72759"/>
    <w:rsid w:val="00B72B8B"/>
    <w:rsid w:val="00B72ED5"/>
    <w:rsid w:val="00B73C09"/>
    <w:rsid w:val="00B73F2B"/>
    <w:rsid w:val="00B7416A"/>
    <w:rsid w:val="00B74676"/>
    <w:rsid w:val="00B74A16"/>
    <w:rsid w:val="00B74FE5"/>
    <w:rsid w:val="00B75C04"/>
    <w:rsid w:val="00B763C1"/>
    <w:rsid w:val="00B76439"/>
    <w:rsid w:val="00B765DC"/>
    <w:rsid w:val="00B766C8"/>
    <w:rsid w:val="00B7670A"/>
    <w:rsid w:val="00B76D3E"/>
    <w:rsid w:val="00B77064"/>
    <w:rsid w:val="00B77E8A"/>
    <w:rsid w:val="00B81736"/>
    <w:rsid w:val="00B81D9D"/>
    <w:rsid w:val="00B8290C"/>
    <w:rsid w:val="00B830F2"/>
    <w:rsid w:val="00B83E26"/>
    <w:rsid w:val="00B83EFA"/>
    <w:rsid w:val="00B8439B"/>
    <w:rsid w:val="00B84727"/>
    <w:rsid w:val="00B84CF8"/>
    <w:rsid w:val="00B85712"/>
    <w:rsid w:val="00B86B83"/>
    <w:rsid w:val="00B8716C"/>
    <w:rsid w:val="00B87646"/>
    <w:rsid w:val="00B9036C"/>
    <w:rsid w:val="00B905D9"/>
    <w:rsid w:val="00B905DF"/>
    <w:rsid w:val="00B9117F"/>
    <w:rsid w:val="00B91B89"/>
    <w:rsid w:val="00B91BA2"/>
    <w:rsid w:val="00B91DFC"/>
    <w:rsid w:val="00B91E86"/>
    <w:rsid w:val="00B920AC"/>
    <w:rsid w:val="00B923A1"/>
    <w:rsid w:val="00B926AE"/>
    <w:rsid w:val="00B92C51"/>
    <w:rsid w:val="00B93319"/>
    <w:rsid w:val="00B94583"/>
    <w:rsid w:val="00B94728"/>
    <w:rsid w:val="00B94B9D"/>
    <w:rsid w:val="00B950A3"/>
    <w:rsid w:val="00B951D1"/>
    <w:rsid w:val="00B95C9B"/>
    <w:rsid w:val="00B9615C"/>
    <w:rsid w:val="00B96FD2"/>
    <w:rsid w:val="00B979E8"/>
    <w:rsid w:val="00B97B48"/>
    <w:rsid w:val="00B97C4A"/>
    <w:rsid w:val="00BA10F0"/>
    <w:rsid w:val="00BA156F"/>
    <w:rsid w:val="00BA1A89"/>
    <w:rsid w:val="00BA2490"/>
    <w:rsid w:val="00BA2527"/>
    <w:rsid w:val="00BA2C5F"/>
    <w:rsid w:val="00BA2D0C"/>
    <w:rsid w:val="00BA3094"/>
    <w:rsid w:val="00BA3291"/>
    <w:rsid w:val="00BA3545"/>
    <w:rsid w:val="00BA3787"/>
    <w:rsid w:val="00BA4640"/>
    <w:rsid w:val="00BA5A5B"/>
    <w:rsid w:val="00BA5FB9"/>
    <w:rsid w:val="00BA6E32"/>
    <w:rsid w:val="00BA7330"/>
    <w:rsid w:val="00BB07A7"/>
    <w:rsid w:val="00BB09C2"/>
    <w:rsid w:val="00BB0B5B"/>
    <w:rsid w:val="00BB0B94"/>
    <w:rsid w:val="00BB0D5C"/>
    <w:rsid w:val="00BB179C"/>
    <w:rsid w:val="00BB17F5"/>
    <w:rsid w:val="00BB1BF2"/>
    <w:rsid w:val="00BB1FE8"/>
    <w:rsid w:val="00BB2204"/>
    <w:rsid w:val="00BB2811"/>
    <w:rsid w:val="00BB2FA3"/>
    <w:rsid w:val="00BB3706"/>
    <w:rsid w:val="00BB3CA6"/>
    <w:rsid w:val="00BB3E15"/>
    <w:rsid w:val="00BB4179"/>
    <w:rsid w:val="00BB4B4A"/>
    <w:rsid w:val="00BB4F6F"/>
    <w:rsid w:val="00BB5CE0"/>
    <w:rsid w:val="00BB5D54"/>
    <w:rsid w:val="00BB6565"/>
    <w:rsid w:val="00BB7961"/>
    <w:rsid w:val="00BB7F89"/>
    <w:rsid w:val="00BC054B"/>
    <w:rsid w:val="00BC074F"/>
    <w:rsid w:val="00BC0982"/>
    <w:rsid w:val="00BC0A44"/>
    <w:rsid w:val="00BC0D48"/>
    <w:rsid w:val="00BC1031"/>
    <w:rsid w:val="00BC1B43"/>
    <w:rsid w:val="00BC1D64"/>
    <w:rsid w:val="00BC2091"/>
    <w:rsid w:val="00BC391A"/>
    <w:rsid w:val="00BC496B"/>
    <w:rsid w:val="00BC4A91"/>
    <w:rsid w:val="00BC5F6B"/>
    <w:rsid w:val="00BC60A5"/>
    <w:rsid w:val="00BC60B0"/>
    <w:rsid w:val="00BC6B96"/>
    <w:rsid w:val="00BC739A"/>
    <w:rsid w:val="00BC74AF"/>
    <w:rsid w:val="00BC78BF"/>
    <w:rsid w:val="00BC7A25"/>
    <w:rsid w:val="00BC7CEE"/>
    <w:rsid w:val="00BC7F42"/>
    <w:rsid w:val="00BD0219"/>
    <w:rsid w:val="00BD0655"/>
    <w:rsid w:val="00BD0774"/>
    <w:rsid w:val="00BD0DE1"/>
    <w:rsid w:val="00BD1174"/>
    <w:rsid w:val="00BD1A2B"/>
    <w:rsid w:val="00BD1D2C"/>
    <w:rsid w:val="00BD2316"/>
    <w:rsid w:val="00BD256C"/>
    <w:rsid w:val="00BD25E3"/>
    <w:rsid w:val="00BD36A8"/>
    <w:rsid w:val="00BD3C4C"/>
    <w:rsid w:val="00BD5844"/>
    <w:rsid w:val="00BD6263"/>
    <w:rsid w:val="00BD66B4"/>
    <w:rsid w:val="00BD79B0"/>
    <w:rsid w:val="00BD7EC3"/>
    <w:rsid w:val="00BE0254"/>
    <w:rsid w:val="00BE0434"/>
    <w:rsid w:val="00BE0CD9"/>
    <w:rsid w:val="00BE1E09"/>
    <w:rsid w:val="00BE1E1E"/>
    <w:rsid w:val="00BE236E"/>
    <w:rsid w:val="00BE2635"/>
    <w:rsid w:val="00BE26A9"/>
    <w:rsid w:val="00BE2DB3"/>
    <w:rsid w:val="00BE31A4"/>
    <w:rsid w:val="00BE3F57"/>
    <w:rsid w:val="00BE42A9"/>
    <w:rsid w:val="00BE4CBF"/>
    <w:rsid w:val="00BE4E1A"/>
    <w:rsid w:val="00BE656C"/>
    <w:rsid w:val="00BE6980"/>
    <w:rsid w:val="00BE6F72"/>
    <w:rsid w:val="00BE7C17"/>
    <w:rsid w:val="00BE7D9B"/>
    <w:rsid w:val="00BE7ED2"/>
    <w:rsid w:val="00BE7FE2"/>
    <w:rsid w:val="00BF0424"/>
    <w:rsid w:val="00BF0474"/>
    <w:rsid w:val="00BF0856"/>
    <w:rsid w:val="00BF0BCA"/>
    <w:rsid w:val="00BF11D8"/>
    <w:rsid w:val="00BF2AD6"/>
    <w:rsid w:val="00BF3602"/>
    <w:rsid w:val="00BF5F5D"/>
    <w:rsid w:val="00BF6508"/>
    <w:rsid w:val="00BF6771"/>
    <w:rsid w:val="00BF736F"/>
    <w:rsid w:val="00C00C11"/>
    <w:rsid w:val="00C00DD7"/>
    <w:rsid w:val="00C0107D"/>
    <w:rsid w:val="00C012BF"/>
    <w:rsid w:val="00C02381"/>
    <w:rsid w:val="00C0255F"/>
    <w:rsid w:val="00C02A2B"/>
    <w:rsid w:val="00C02BDE"/>
    <w:rsid w:val="00C0357D"/>
    <w:rsid w:val="00C04289"/>
    <w:rsid w:val="00C061F0"/>
    <w:rsid w:val="00C06F34"/>
    <w:rsid w:val="00C06F3B"/>
    <w:rsid w:val="00C07B3D"/>
    <w:rsid w:val="00C07D38"/>
    <w:rsid w:val="00C07EEE"/>
    <w:rsid w:val="00C1012C"/>
    <w:rsid w:val="00C102CB"/>
    <w:rsid w:val="00C10FC4"/>
    <w:rsid w:val="00C1207C"/>
    <w:rsid w:val="00C12177"/>
    <w:rsid w:val="00C12275"/>
    <w:rsid w:val="00C122B9"/>
    <w:rsid w:val="00C12691"/>
    <w:rsid w:val="00C128AA"/>
    <w:rsid w:val="00C128F8"/>
    <w:rsid w:val="00C12DE6"/>
    <w:rsid w:val="00C1405E"/>
    <w:rsid w:val="00C14F4E"/>
    <w:rsid w:val="00C16302"/>
    <w:rsid w:val="00C16DA3"/>
    <w:rsid w:val="00C17401"/>
    <w:rsid w:val="00C17620"/>
    <w:rsid w:val="00C21156"/>
    <w:rsid w:val="00C21308"/>
    <w:rsid w:val="00C22C82"/>
    <w:rsid w:val="00C22FC2"/>
    <w:rsid w:val="00C23589"/>
    <w:rsid w:val="00C24109"/>
    <w:rsid w:val="00C249F6"/>
    <w:rsid w:val="00C24B3E"/>
    <w:rsid w:val="00C24C22"/>
    <w:rsid w:val="00C24DDB"/>
    <w:rsid w:val="00C24F5A"/>
    <w:rsid w:val="00C25A9E"/>
    <w:rsid w:val="00C261D1"/>
    <w:rsid w:val="00C263F6"/>
    <w:rsid w:val="00C26F36"/>
    <w:rsid w:val="00C274EF"/>
    <w:rsid w:val="00C2795F"/>
    <w:rsid w:val="00C27C44"/>
    <w:rsid w:val="00C303A4"/>
    <w:rsid w:val="00C30E85"/>
    <w:rsid w:val="00C31B93"/>
    <w:rsid w:val="00C326FE"/>
    <w:rsid w:val="00C33659"/>
    <w:rsid w:val="00C36C7E"/>
    <w:rsid w:val="00C374FD"/>
    <w:rsid w:val="00C37511"/>
    <w:rsid w:val="00C37955"/>
    <w:rsid w:val="00C37A43"/>
    <w:rsid w:val="00C37B60"/>
    <w:rsid w:val="00C40393"/>
    <w:rsid w:val="00C40A75"/>
    <w:rsid w:val="00C40E1E"/>
    <w:rsid w:val="00C40F18"/>
    <w:rsid w:val="00C41048"/>
    <w:rsid w:val="00C42308"/>
    <w:rsid w:val="00C42E84"/>
    <w:rsid w:val="00C4334B"/>
    <w:rsid w:val="00C439BE"/>
    <w:rsid w:val="00C43B03"/>
    <w:rsid w:val="00C43CDF"/>
    <w:rsid w:val="00C43E91"/>
    <w:rsid w:val="00C4446F"/>
    <w:rsid w:val="00C44470"/>
    <w:rsid w:val="00C44941"/>
    <w:rsid w:val="00C44FB4"/>
    <w:rsid w:val="00C44FDA"/>
    <w:rsid w:val="00C46762"/>
    <w:rsid w:val="00C46B6C"/>
    <w:rsid w:val="00C479E5"/>
    <w:rsid w:val="00C47B9D"/>
    <w:rsid w:val="00C50507"/>
    <w:rsid w:val="00C506D6"/>
    <w:rsid w:val="00C50848"/>
    <w:rsid w:val="00C50F50"/>
    <w:rsid w:val="00C5110D"/>
    <w:rsid w:val="00C51CF3"/>
    <w:rsid w:val="00C5264B"/>
    <w:rsid w:val="00C53626"/>
    <w:rsid w:val="00C53639"/>
    <w:rsid w:val="00C53E3D"/>
    <w:rsid w:val="00C54C23"/>
    <w:rsid w:val="00C55E50"/>
    <w:rsid w:val="00C5604A"/>
    <w:rsid w:val="00C56600"/>
    <w:rsid w:val="00C5703D"/>
    <w:rsid w:val="00C57390"/>
    <w:rsid w:val="00C57874"/>
    <w:rsid w:val="00C57F2E"/>
    <w:rsid w:val="00C6080E"/>
    <w:rsid w:val="00C61472"/>
    <w:rsid w:val="00C61B57"/>
    <w:rsid w:val="00C63C4C"/>
    <w:rsid w:val="00C63EEA"/>
    <w:rsid w:val="00C643FE"/>
    <w:rsid w:val="00C64F10"/>
    <w:rsid w:val="00C658D9"/>
    <w:rsid w:val="00C66CDB"/>
    <w:rsid w:val="00C66E51"/>
    <w:rsid w:val="00C67253"/>
    <w:rsid w:val="00C7083E"/>
    <w:rsid w:val="00C7088E"/>
    <w:rsid w:val="00C709CF"/>
    <w:rsid w:val="00C70AE3"/>
    <w:rsid w:val="00C7103D"/>
    <w:rsid w:val="00C710EC"/>
    <w:rsid w:val="00C71646"/>
    <w:rsid w:val="00C72469"/>
    <w:rsid w:val="00C72C98"/>
    <w:rsid w:val="00C73551"/>
    <w:rsid w:val="00C73C8A"/>
    <w:rsid w:val="00C74331"/>
    <w:rsid w:val="00C74E16"/>
    <w:rsid w:val="00C7556E"/>
    <w:rsid w:val="00C768D1"/>
    <w:rsid w:val="00C769B6"/>
    <w:rsid w:val="00C76A20"/>
    <w:rsid w:val="00C76E38"/>
    <w:rsid w:val="00C77916"/>
    <w:rsid w:val="00C8012C"/>
    <w:rsid w:val="00C80792"/>
    <w:rsid w:val="00C80CE8"/>
    <w:rsid w:val="00C8136D"/>
    <w:rsid w:val="00C814A9"/>
    <w:rsid w:val="00C81510"/>
    <w:rsid w:val="00C820E8"/>
    <w:rsid w:val="00C825B2"/>
    <w:rsid w:val="00C82840"/>
    <w:rsid w:val="00C83869"/>
    <w:rsid w:val="00C83BCE"/>
    <w:rsid w:val="00C841A2"/>
    <w:rsid w:val="00C84DF1"/>
    <w:rsid w:val="00C85153"/>
    <w:rsid w:val="00C85FCA"/>
    <w:rsid w:val="00C874CF"/>
    <w:rsid w:val="00C87834"/>
    <w:rsid w:val="00C906DB"/>
    <w:rsid w:val="00C909CF"/>
    <w:rsid w:val="00C90A48"/>
    <w:rsid w:val="00C90D16"/>
    <w:rsid w:val="00C91CD9"/>
    <w:rsid w:val="00C923C4"/>
    <w:rsid w:val="00C93D38"/>
    <w:rsid w:val="00C93F4E"/>
    <w:rsid w:val="00C94307"/>
    <w:rsid w:val="00C9432E"/>
    <w:rsid w:val="00C94AC1"/>
    <w:rsid w:val="00C9504C"/>
    <w:rsid w:val="00C950C5"/>
    <w:rsid w:val="00C952B7"/>
    <w:rsid w:val="00C954AC"/>
    <w:rsid w:val="00C958B0"/>
    <w:rsid w:val="00C959A0"/>
    <w:rsid w:val="00C96F4F"/>
    <w:rsid w:val="00C975AB"/>
    <w:rsid w:val="00CA06FA"/>
    <w:rsid w:val="00CA1006"/>
    <w:rsid w:val="00CA1B24"/>
    <w:rsid w:val="00CA1B42"/>
    <w:rsid w:val="00CA1ECC"/>
    <w:rsid w:val="00CA34B4"/>
    <w:rsid w:val="00CA3E4B"/>
    <w:rsid w:val="00CA5BD4"/>
    <w:rsid w:val="00CA618E"/>
    <w:rsid w:val="00CA64C9"/>
    <w:rsid w:val="00CB01B1"/>
    <w:rsid w:val="00CB0CB0"/>
    <w:rsid w:val="00CB0E78"/>
    <w:rsid w:val="00CB1287"/>
    <w:rsid w:val="00CB13AD"/>
    <w:rsid w:val="00CB185B"/>
    <w:rsid w:val="00CB1AEE"/>
    <w:rsid w:val="00CB1E22"/>
    <w:rsid w:val="00CB26B6"/>
    <w:rsid w:val="00CB2B95"/>
    <w:rsid w:val="00CB2BA5"/>
    <w:rsid w:val="00CB2E6F"/>
    <w:rsid w:val="00CB36EF"/>
    <w:rsid w:val="00CB4128"/>
    <w:rsid w:val="00CB417C"/>
    <w:rsid w:val="00CB428C"/>
    <w:rsid w:val="00CB436B"/>
    <w:rsid w:val="00CB51AB"/>
    <w:rsid w:val="00CB5548"/>
    <w:rsid w:val="00CB6542"/>
    <w:rsid w:val="00CB6784"/>
    <w:rsid w:val="00CB6A2D"/>
    <w:rsid w:val="00CB6B73"/>
    <w:rsid w:val="00CB6D6D"/>
    <w:rsid w:val="00CB7858"/>
    <w:rsid w:val="00CB78A6"/>
    <w:rsid w:val="00CB7C21"/>
    <w:rsid w:val="00CB7D0E"/>
    <w:rsid w:val="00CC04C4"/>
    <w:rsid w:val="00CC0E23"/>
    <w:rsid w:val="00CC0FFE"/>
    <w:rsid w:val="00CC122A"/>
    <w:rsid w:val="00CC2092"/>
    <w:rsid w:val="00CC2133"/>
    <w:rsid w:val="00CC2C31"/>
    <w:rsid w:val="00CC4210"/>
    <w:rsid w:val="00CC4A62"/>
    <w:rsid w:val="00CC555A"/>
    <w:rsid w:val="00CC5C2E"/>
    <w:rsid w:val="00CC5C8D"/>
    <w:rsid w:val="00CC5EE3"/>
    <w:rsid w:val="00CC6C84"/>
    <w:rsid w:val="00CC6CD9"/>
    <w:rsid w:val="00CC6F6D"/>
    <w:rsid w:val="00CC70D5"/>
    <w:rsid w:val="00CC7211"/>
    <w:rsid w:val="00CD0482"/>
    <w:rsid w:val="00CD085C"/>
    <w:rsid w:val="00CD2155"/>
    <w:rsid w:val="00CD2445"/>
    <w:rsid w:val="00CD30FC"/>
    <w:rsid w:val="00CD3925"/>
    <w:rsid w:val="00CD41A8"/>
    <w:rsid w:val="00CD50D6"/>
    <w:rsid w:val="00CD5359"/>
    <w:rsid w:val="00CD55A1"/>
    <w:rsid w:val="00CD5B80"/>
    <w:rsid w:val="00CD7D47"/>
    <w:rsid w:val="00CE082D"/>
    <w:rsid w:val="00CE0892"/>
    <w:rsid w:val="00CE0EDD"/>
    <w:rsid w:val="00CE20A9"/>
    <w:rsid w:val="00CE20C3"/>
    <w:rsid w:val="00CE2118"/>
    <w:rsid w:val="00CE243D"/>
    <w:rsid w:val="00CE26F3"/>
    <w:rsid w:val="00CE362B"/>
    <w:rsid w:val="00CE362E"/>
    <w:rsid w:val="00CE3D1F"/>
    <w:rsid w:val="00CE55F5"/>
    <w:rsid w:val="00CE57D4"/>
    <w:rsid w:val="00CE5D82"/>
    <w:rsid w:val="00CE60DC"/>
    <w:rsid w:val="00CE62E0"/>
    <w:rsid w:val="00CE7D58"/>
    <w:rsid w:val="00CE7DE2"/>
    <w:rsid w:val="00CF0FD6"/>
    <w:rsid w:val="00CF1430"/>
    <w:rsid w:val="00CF14B8"/>
    <w:rsid w:val="00CF1915"/>
    <w:rsid w:val="00CF1D25"/>
    <w:rsid w:val="00CF2036"/>
    <w:rsid w:val="00CF2163"/>
    <w:rsid w:val="00CF24E3"/>
    <w:rsid w:val="00CF2602"/>
    <w:rsid w:val="00CF30A2"/>
    <w:rsid w:val="00CF3264"/>
    <w:rsid w:val="00CF3B8D"/>
    <w:rsid w:val="00CF3FD8"/>
    <w:rsid w:val="00CF40D9"/>
    <w:rsid w:val="00CF4675"/>
    <w:rsid w:val="00CF4AD9"/>
    <w:rsid w:val="00CF4EC5"/>
    <w:rsid w:val="00CF51F0"/>
    <w:rsid w:val="00CF5CEB"/>
    <w:rsid w:val="00CF6157"/>
    <w:rsid w:val="00CF6D70"/>
    <w:rsid w:val="00D0061C"/>
    <w:rsid w:val="00D009D1"/>
    <w:rsid w:val="00D00E6D"/>
    <w:rsid w:val="00D00E90"/>
    <w:rsid w:val="00D0137F"/>
    <w:rsid w:val="00D01B6E"/>
    <w:rsid w:val="00D023FB"/>
    <w:rsid w:val="00D02D7D"/>
    <w:rsid w:val="00D037F7"/>
    <w:rsid w:val="00D04041"/>
    <w:rsid w:val="00D049E6"/>
    <w:rsid w:val="00D04A7A"/>
    <w:rsid w:val="00D0574D"/>
    <w:rsid w:val="00D059CE"/>
    <w:rsid w:val="00D05F26"/>
    <w:rsid w:val="00D0662F"/>
    <w:rsid w:val="00D07E93"/>
    <w:rsid w:val="00D104D6"/>
    <w:rsid w:val="00D1276D"/>
    <w:rsid w:val="00D12812"/>
    <w:rsid w:val="00D13AD3"/>
    <w:rsid w:val="00D13FCE"/>
    <w:rsid w:val="00D14CF1"/>
    <w:rsid w:val="00D14E65"/>
    <w:rsid w:val="00D15065"/>
    <w:rsid w:val="00D1565E"/>
    <w:rsid w:val="00D16015"/>
    <w:rsid w:val="00D164B2"/>
    <w:rsid w:val="00D17D94"/>
    <w:rsid w:val="00D17E6B"/>
    <w:rsid w:val="00D20107"/>
    <w:rsid w:val="00D2020B"/>
    <w:rsid w:val="00D209E0"/>
    <w:rsid w:val="00D20A23"/>
    <w:rsid w:val="00D22290"/>
    <w:rsid w:val="00D22B77"/>
    <w:rsid w:val="00D230B3"/>
    <w:rsid w:val="00D23ED5"/>
    <w:rsid w:val="00D24088"/>
    <w:rsid w:val="00D24335"/>
    <w:rsid w:val="00D245B6"/>
    <w:rsid w:val="00D24A9B"/>
    <w:rsid w:val="00D254F6"/>
    <w:rsid w:val="00D257F9"/>
    <w:rsid w:val="00D25ED4"/>
    <w:rsid w:val="00D25F4C"/>
    <w:rsid w:val="00D260FE"/>
    <w:rsid w:val="00D26126"/>
    <w:rsid w:val="00D279B5"/>
    <w:rsid w:val="00D27CD5"/>
    <w:rsid w:val="00D316A7"/>
    <w:rsid w:val="00D325EB"/>
    <w:rsid w:val="00D33CE7"/>
    <w:rsid w:val="00D340A6"/>
    <w:rsid w:val="00D346FC"/>
    <w:rsid w:val="00D34AA3"/>
    <w:rsid w:val="00D3522A"/>
    <w:rsid w:val="00D35308"/>
    <w:rsid w:val="00D35350"/>
    <w:rsid w:val="00D35CD0"/>
    <w:rsid w:val="00D36175"/>
    <w:rsid w:val="00D3737B"/>
    <w:rsid w:val="00D37BC7"/>
    <w:rsid w:val="00D417BA"/>
    <w:rsid w:val="00D422AE"/>
    <w:rsid w:val="00D42608"/>
    <w:rsid w:val="00D427DA"/>
    <w:rsid w:val="00D428D9"/>
    <w:rsid w:val="00D43643"/>
    <w:rsid w:val="00D437F2"/>
    <w:rsid w:val="00D447CE"/>
    <w:rsid w:val="00D46164"/>
    <w:rsid w:val="00D46888"/>
    <w:rsid w:val="00D476A9"/>
    <w:rsid w:val="00D479AC"/>
    <w:rsid w:val="00D47EA2"/>
    <w:rsid w:val="00D50C62"/>
    <w:rsid w:val="00D50CE5"/>
    <w:rsid w:val="00D50DB4"/>
    <w:rsid w:val="00D5152A"/>
    <w:rsid w:val="00D527FD"/>
    <w:rsid w:val="00D538DB"/>
    <w:rsid w:val="00D541B0"/>
    <w:rsid w:val="00D54F41"/>
    <w:rsid w:val="00D55158"/>
    <w:rsid w:val="00D557AB"/>
    <w:rsid w:val="00D56F36"/>
    <w:rsid w:val="00D56F84"/>
    <w:rsid w:val="00D57FA2"/>
    <w:rsid w:val="00D605A2"/>
    <w:rsid w:val="00D60699"/>
    <w:rsid w:val="00D60B6C"/>
    <w:rsid w:val="00D6159E"/>
    <w:rsid w:val="00D6163C"/>
    <w:rsid w:val="00D61EC3"/>
    <w:rsid w:val="00D621BF"/>
    <w:rsid w:val="00D6258B"/>
    <w:rsid w:val="00D62676"/>
    <w:rsid w:val="00D6271E"/>
    <w:rsid w:val="00D63CAD"/>
    <w:rsid w:val="00D63D0D"/>
    <w:rsid w:val="00D63E14"/>
    <w:rsid w:val="00D643A3"/>
    <w:rsid w:val="00D6444D"/>
    <w:rsid w:val="00D64B1F"/>
    <w:rsid w:val="00D64BEB"/>
    <w:rsid w:val="00D65217"/>
    <w:rsid w:val="00D6543F"/>
    <w:rsid w:val="00D659BB"/>
    <w:rsid w:val="00D65DBB"/>
    <w:rsid w:val="00D6632F"/>
    <w:rsid w:val="00D66A19"/>
    <w:rsid w:val="00D67A91"/>
    <w:rsid w:val="00D67F5D"/>
    <w:rsid w:val="00D7121C"/>
    <w:rsid w:val="00D71C69"/>
    <w:rsid w:val="00D71E35"/>
    <w:rsid w:val="00D726F1"/>
    <w:rsid w:val="00D72E92"/>
    <w:rsid w:val="00D75095"/>
    <w:rsid w:val="00D75C30"/>
    <w:rsid w:val="00D76317"/>
    <w:rsid w:val="00D77214"/>
    <w:rsid w:val="00D77742"/>
    <w:rsid w:val="00D81043"/>
    <w:rsid w:val="00D811B8"/>
    <w:rsid w:val="00D814C1"/>
    <w:rsid w:val="00D815BC"/>
    <w:rsid w:val="00D8180D"/>
    <w:rsid w:val="00D81F7B"/>
    <w:rsid w:val="00D82B30"/>
    <w:rsid w:val="00D831E7"/>
    <w:rsid w:val="00D836E7"/>
    <w:rsid w:val="00D83EC2"/>
    <w:rsid w:val="00D83FD6"/>
    <w:rsid w:val="00D8540B"/>
    <w:rsid w:val="00D854CB"/>
    <w:rsid w:val="00D856B9"/>
    <w:rsid w:val="00D8575B"/>
    <w:rsid w:val="00D86399"/>
    <w:rsid w:val="00D87A9F"/>
    <w:rsid w:val="00D87BC8"/>
    <w:rsid w:val="00D87E4B"/>
    <w:rsid w:val="00D90507"/>
    <w:rsid w:val="00D911F5"/>
    <w:rsid w:val="00D9252E"/>
    <w:rsid w:val="00D9287E"/>
    <w:rsid w:val="00D92BD7"/>
    <w:rsid w:val="00D931B8"/>
    <w:rsid w:val="00D933DD"/>
    <w:rsid w:val="00D94329"/>
    <w:rsid w:val="00D943BF"/>
    <w:rsid w:val="00D94ACA"/>
    <w:rsid w:val="00D94B3B"/>
    <w:rsid w:val="00D95F17"/>
    <w:rsid w:val="00D96709"/>
    <w:rsid w:val="00D96DD1"/>
    <w:rsid w:val="00D96E37"/>
    <w:rsid w:val="00D97643"/>
    <w:rsid w:val="00D97773"/>
    <w:rsid w:val="00D97F43"/>
    <w:rsid w:val="00DA07B8"/>
    <w:rsid w:val="00DA12F5"/>
    <w:rsid w:val="00DA15F8"/>
    <w:rsid w:val="00DA1AA7"/>
    <w:rsid w:val="00DA1AF0"/>
    <w:rsid w:val="00DA1B07"/>
    <w:rsid w:val="00DA1B2A"/>
    <w:rsid w:val="00DA21B3"/>
    <w:rsid w:val="00DA2FBD"/>
    <w:rsid w:val="00DA390C"/>
    <w:rsid w:val="00DA3A7B"/>
    <w:rsid w:val="00DA3D07"/>
    <w:rsid w:val="00DA3F39"/>
    <w:rsid w:val="00DA43EE"/>
    <w:rsid w:val="00DA7195"/>
    <w:rsid w:val="00DA7C1A"/>
    <w:rsid w:val="00DB1329"/>
    <w:rsid w:val="00DB139F"/>
    <w:rsid w:val="00DB16DF"/>
    <w:rsid w:val="00DB19B4"/>
    <w:rsid w:val="00DB1B1C"/>
    <w:rsid w:val="00DB2D40"/>
    <w:rsid w:val="00DB32DE"/>
    <w:rsid w:val="00DB37AA"/>
    <w:rsid w:val="00DB382B"/>
    <w:rsid w:val="00DB3AF1"/>
    <w:rsid w:val="00DB3E33"/>
    <w:rsid w:val="00DB431E"/>
    <w:rsid w:val="00DB5089"/>
    <w:rsid w:val="00DB5276"/>
    <w:rsid w:val="00DB58E2"/>
    <w:rsid w:val="00DB5C35"/>
    <w:rsid w:val="00DB5DA9"/>
    <w:rsid w:val="00DB6EC8"/>
    <w:rsid w:val="00DB7B16"/>
    <w:rsid w:val="00DC059F"/>
    <w:rsid w:val="00DC05BB"/>
    <w:rsid w:val="00DC0E4B"/>
    <w:rsid w:val="00DC1B0C"/>
    <w:rsid w:val="00DC1D7C"/>
    <w:rsid w:val="00DC270C"/>
    <w:rsid w:val="00DC31AF"/>
    <w:rsid w:val="00DC35F7"/>
    <w:rsid w:val="00DC38EF"/>
    <w:rsid w:val="00DC3A3D"/>
    <w:rsid w:val="00DC3FAA"/>
    <w:rsid w:val="00DC4CDD"/>
    <w:rsid w:val="00DC4D3C"/>
    <w:rsid w:val="00DC5417"/>
    <w:rsid w:val="00DC5D3F"/>
    <w:rsid w:val="00DC64D2"/>
    <w:rsid w:val="00DC6A7F"/>
    <w:rsid w:val="00DC6FC1"/>
    <w:rsid w:val="00DC7753"/>
    <w:rsid w:val="00DC7CED"/>
    <w:rsid w:val="00DC7D1E"/>
    <w:rsid w:val="00DD0846"/>
    <w:rsid w:val="00DD19C8"/>
    <w:rsid w:val="00DD1A22"/>
    <w:rsid w:val="00DD1C6E"/>
    <w:rsid w:val="00DD2096"/>
    <w:rsid w:val="00DD2253"/>
    <w:rsid w:val="00DD2F23"/>
    <w:rsid w:val="00DD326E"/>
    <w:rsid w:val="00DD3F00"/>
    <w:rsid w:val="00DD4A08"/>
    <w:rsid w:val="00DD4F2C"/>
    <w:rsid w:val="00DD5756"/>
    <w:rsid w:val="00DD57C5"/>
    <w:rsid w:val="00DD64FA"/>
    <w:rsid w:val="00DD67FE"/>
    <w:rsid w:val="00DD6CB5"/>
    <w:rsid w:val="00DD6E38"/>
    <w:rsid w:val="00DD766A"/>
    <w:rsid w:val="00DD76A7"/>
    <w:rsid w:val="00DE062F"/>
    <w:rsid w:val="00DE10F8"/>
    <w:rsid w:val="00DE12AA"/>
    <w:rsid w:val="00DE1362"/>
    <w:rsid w:val="00DE1AB1"/>
    <w:rsid w:val="00DE27AE"/>
    <w:rsid w:val="00DE39D2"/>
    <w:rsid w:val="00DE441D"/>
    <w:rsid w:val="00DE46C4"/>
    <w:rsid w:val="00DE4BF9"/>
    <w:rsid w:val="00DE5783"/>
    <w:rsid w:val="00DE690A"/>
    <w:rsid w:val="00DE6A25"/>
    <w:rsid w:val="00DE7403"/>
    <w:rsid w:val="00DE7978"/>
    <w:rsid w:val="00DE7D22"/>
    <w:rsid w:val="00DE7ED8"/>
    <w:rsid w:val="00DE7FB3"/>
    <w:rsid w:val="00DF01AD"/>
    <w:rsid w:val="00DF1607"/>
    <w:rsid w:val="00DF2887"/>
    <w:rsid w:val="00DF2EA6"/>
    <w:rsid w:val="00DF3ACF"/>
    <w:rsid w:val="00DF5252"/>
    <w:rsid w:val="00DF66F7"/>
    <w:rsid w:val="00DF6BFE"/>
    <w:rsid w:val="00DF743C"/>
    <w:rsid w:val="00DF7670"/>
    <w:rsid w:val="00DF7F9D"/>
    <w:rsid w:val="00E0043A"/>
    <w:rsid w:val="00E00C65"/>
    <w:rsid w:val="00E01119"/>
    <w:rsid w:val="00E01266"/>
    <w:rsid w:val="00E014E2"/>
    <w:rsid w:val="00E01D94"/>
    <w:rsid w:val="00E01E31"/>
    <w:rsid w:val="00E01EAE"/>
    <w:rsid w:val="00E0233E"/>
    <w:rsid w:val="00E0260D"/>
    <w:rsid w:val="00E031A2"/>
    <w:rsid w:val="00E03AE6"/>
    <w:rsid w:val="00E03D80"/>
    <w:rsid w:val="00E03F81"/>
    <w:rsid w:val="00E0492D"/>
    <w:rsid w:val="00E04B06"/>
    <w:rsid w:val="00E04F98"/>
    <w:rsid w:val="00E05312"/>
    <w:rsid w:val="00E05B8D"/>
    <w:rsid w:val="00E05BFC"/>
    <w:rsid w:val="00E0618A"/>
    <w:rsid w:val="00E06A73"/>
    <w:rsid w:val="00E1015B"/>
    <w:rsid w:val="00E1065C"/>
    <w:rsid w:val="00E106AF"/>
    <w:rsid w:val="00E10E88"/>
    <w:rsid w:val="00E11ADF"/>
    <w:rsid w:val="00E125F9"/>
    <w:rsid w:val="00E12A90"/>
    <w:rsid w:val="00E13023"/>
    <w:rsid w:val="00E15838"/>
    <w:rsid w:val="00E15985"/>
    <w:rsid w:val="00E162E9"/>
    <w:rsid w:val="00E170E6"/>
    <w:rsid w:val="00E17345"/>
    <w:rsid w:val="00E17936"/>
    <w:rsid w:val="00E20CB6"/>
    <w:rsid w:val="00E20F59"/>
    <w:rsid w:val="00E2119C"/>
    <w:rsid w:val="00E2224E"/>
    <w:rsid w:val="00E226E2"/>
    <w:rsid w:val="00E22B05"/>
    <w:rsid w:val="00E22EBF"/>
    <w:rsid w:val="00E22ED8"/>
    <w:rsid w:val="00E249C4"/>
    <w:rsid w:val="00E25051"/>
    <w:rsid w:val="00E2516C"/>
    <w:rsid w:val="00E26C98"/>
    <w:rsid w:val="00E26E01"/>
    <w:rsid w:val="00E270C7"/>
    <w:rsid w:val="00E30233"/>
    <w:rsid w:val="00E3111E"/>
    <w:rsid w:val="00E312C4"/>
    <w:rsid w:val="00E31500"/>
    <w:rsid w:val="00E323E5"/>
    <w:rsid w:val="00E32511"/>
    <w:rsid w:val="00E33337"/>
    <w:rsid w:val="00E33D10"/>
    <w:rsid w:val="00E33D2D"/>
    <w:rsid w:val="00E37FF9"/>
    <w:rsid w:val="00E40F6E"/>
    <w:rsid w:val="00E4129E"/>
    <w:rsid w:val="00E4196C"/>
    <w:rsid w:val="00E41DB0"/>
    <w:rsid w:val="00E42488"/>
    <w:rsid w:val="00E42581"/>
    <w:rsid w:val="00E43626"/>
    <w:rsid w:val="00E43892"/>
    <w:rsid w:val="00E43BA7"/>
    <w:rsid w:val="00E445AE"/>
    <w:rsid w:val="00E44ADC"/>
    <w:rsid w:val="00E456E1"/>
    <w:rsid w:val="00E45843"/>
    <w:rsid w:val="00E45B47"/>
    <w:rsid w:val="00E468B8"/>
    <w:rsid w:val="00E47186"/>
    <w:rsid w:val="00E4774D"/>
    <w:rsid w:val="00E479A2"/>
    <w:rsid w:val="00E50172"/>
    <w:rsid w:val="00E5067A"/>
    <w:rsid w:val="00E50F0F"/>
    <w:rsid w:val="00E512AE"/>
    <w:rsid w:val="00E51663"/>
    <w:rsid w:val="00E5189A"/>
    <w:rsid w:val="00E51C56"/>
    <w:rsid w:val="00E51D70"/>
    <w:rsid w:val="00E52310"/>
    <w:rsid w:val="00E528F1"/>
    <w:rsid w:val="00E531A5"/>
    <w:rsid w:val="00E536EF"/>
    <w:rsid w:val="00E5438A"/>
    <w:rsid w:val="00E543EC"/>
    <w:rsid w:val="00E54CEB"/>
    <w:rsid w:val="00E55620"/>
    <w:rsid w:val="00E56733"/>
    <w:rsid w:val="00E56776"/>
    <w:rsid w:val="00E56891"/>
    <w:rsid w:val="00E5774A"/>
    <w:rsid w:val="00E5782F"/>
    <w:rsid w:val="00E57F42"/>
    <w:rsid w:val="00E602AE"/>
    <w:rsid w:val="00E612A7"/>
    <w:rsid w:val="00E6145B"/>
    <w:rsid w:val="00E61F6C"/>
    <w:rsid w:val="00E627C7"/>
    <w:rsid w:val="00E63793"/>
    <w:rsid w:val="00E63BCB"/>
    <w:rsid w:val="00E63EE3"/>
    <w:rsid w:val="00E642E4"/>
    <w:rsid w:val="00E6540A"/>
    <w:rsid w:val="00E65487"/>
    <w:rsid w:val="00E65F87"/>
    <w:rsid w:val="00E660FF"/>
    <w:rsid w:val="00E66583"/>
    <w:rsid w:val="00E66638"/>
    <w:rsid w:val="00E66A11"/>
    <w:rsid w:val="00E67012"/>
    <w:rsid w:val="00E678C4"/>
    <w:rsid w:val="00E67AB3"/>
    <w:rsid w:val="00E67C78"/>
    <w:rsid w:val="00E707A8"/>
    <w:rsid w:val="00E70A2D"/>
    <w:rsid w:val="00E715E2"/>
    <w:rsid w:val="00E71821"/>
    <w:rsid w:val="00E71926"/>
    <w:rsid w:val="00E7280C"/>
    <w:rsid w:val="00E728BE"/>
    <w:rsid w:val="00E74156"/>
    <w:rsid w:val="00E74950"/>
    <w:rsid w:val="00E74C3A"/>
    <w:rsid w:val="00E76142"/>
    <w:rsid w:val="00E76421"/>
    <w:rsid w:val="00E777EF"/>
    <w:rsid w:val="00E77810"/>
    <w:rsid w:val="00E77C69"/>
    <w:rsid w:val="00E8056D"/>
    <w:rsid w:val="00E805D9"/>
    <w:rsid w:val="00E80AA4"/>
    <w:rsid w:val="00E811F5"/>
    <w:rsid w:val="00E81218"/>
    <w:rsid w:val="00E812BF"/>
    <w:rsid w:val="00E817E1"/>
    <w:rsid w:val="00E818CA"/>
    <w:rsid w:val="00E81B85"/>
    <w:rsid w:val="00E821A8"/>
    <w:rsid w:val="00E82B89"/>
    <w:rsid w:val="00E833B9"/>
    <w:rsid w:val="00E834BD"/>
    <w:rsid w:val="00E83693"/>
    <w:rsid w:val="00E83D30"/>
    <w:rsid w:val="00E83DBE"/>
    <w:rsid w:val="00E84A21"/>
    <w:rsid w:val="00E84C66"/>
    <w:rsid w:val="00E85F59"/>
    <w:rsid w:val="00E86ED8"/>
    <w:rsid w:val="00E872B9"/>
    <w:rsid w:val="00E87348"/>
    <w:rsid w:val="00E877D0"/>
    <w:rsid w:val="00E87813"/>
    <w:rsid w:val="00E87E22"/>
    <w:rsid w:val="00E90323"/>
    <w:rsid w:val="00E90633"/>
    <w:rsid w:val="00E90ED8"/>
    <w:rsid w:val="00E91558"/>
    <w:rsid w:val="00E91D4C"/>
    <w:rsid w:val="00E93190"/>
    <w:rsid w:val="00E932B7"/>
    <w:rsid w:val="00E93328"/>
    <w:rsid w:val="00E93628"/>
    <w:rsid w:val="00E95A68"/>
    <w:rsid w:val="00E95F55"/>
    <w:rsid w:val="00E96279"/>
    <w:rsid w:val="00E964D7"/>
    <w:rsid w:val="00E96546"/>
    <w:rsid w:val="00E971DE"/>
    <w:rsid w:val="00E9729F"/>
    <w:rsid w:val="00EA0D11"/>
    <w:rsid w:val="00EA0DA3"/>
    <w:rsid w:val="00EA0DA7"/>
    <w:rsid w:val="00EA0EBC"/>
    <w:rsid w:val="00EA1262"/>
    <w:rsid w:val="00EA2015"/>
    <w:rsid w:val="00EA2128"/>
    <w:rsid w:val="00EA283F"/>
    <w:rsid w:val="00EA2B2B"/>
    <w:rsid w:val="00EA2C51"/>
    <w:rsid w:val="00EA33D1"/>
    <w:rsid w:val="00EA3463"/>
    <w:rsid w:val="00EA351A"/>
    <w:rsid w:val="00EA3746"/>
    <w:rsid w:val="00EA3AED"/>
    <w:rsid w:val="00EA3D84"/>
    <w:rsid w:val="00EA49A2"/>
    <w:rsid w:val="00EA4BA2"/>
    <w:rsid w:val="00EA5304"/>
    <w:rsid w:val="00EA5435"/>
    <w:rsid w:val="00EA5C9F"/>
    <w:rsid w:val="00EA689C"/>
    <w:rsid w:val="00EA79D2"/>
    <w:rsid w:val="00EA7D2D"/>
    <w:rsid w:val="00EA7ED3"/>
    <w:rsid w:val="00EA7F9F"/>
    <w:rsid w:val="00EB0519"/>
    <w:rsid w:val="00EB072B"/>
    <w:rsid w:val="00EB13F0"/>
    <w:rsid w:val="00EB1881"/>
    <w:rsid w:val="00EB1C64"/>
    <w:rsid w:val="00EB1E59"/>
    <w:rsid w:val="00EB1F86"/>
    <w:rsid w:val="00EB261C"/>
    <w:rsid w:val="00EB2BD3"/>
    <w:rsid w:val="00EB3140"/>
    <w:rsid w:val="00EB3897"/>
    <w:rsid w:val="00EB4942"/>
    <w:rsid w:val="00EB4EFE"/>
    <w:rsid w:val="00EB5282"/>
    <w:rsid w:val="00EB5993"/>
    <w:rsid w:val="00EB67C6"/>
    <w:rsid w:val="00EB6B26"/>
    <w:rsid w:val="00EB6C9E"/>
    <w:rsid w:val="00EB7BD9"/>
    <w:rsid w:val="00EC020D"/>
    <w:rsid w:val="00EC0450"/>
    <w:rsid w:val="00EC09C6"/>
    <w:rsid w:val="00EC0D5E"/>
    <w:rsid w:val="00EC0F0C"/>
    <w:rsid w:val="00EC0FBB"/>
    <w:rsid w:val="00EC1CA6"/>
    <w:rsid w:val="00EC27B8"/>
    <w:rsid w:val="00EC3983"/>
    <w:rsid w:val="00EC4F4D"/>
    <w:rsid w:val="00EC749A"/>
    <w:rsid w:val="00EC75B0"/>
    <w:rsid w:val="00EC7637"/>
    <w:rsid w:val="00EC7BEF"/>
    <w:rsid w:val="00ED1E70"/>
    <w:rsid w:val="00ED23DF"/>
    <w:rsid w:val="00ED24FA"/>
    <w:rsid w:val="00ED2BFF"/>
    <w:rsid w:val="00ED2CBE"/>
    <w:rsid w:val="00ED2CE7"/>
    <w:rsid w:val="00ED2D97"/>
    <w:rsid w:val="00ED39CD"/>
    <w:rsid w:val="00ED3D05"/>
    <w:rsid w:val="00ED4380"/>
    <w:rsid w:val="00ED4399"/>
    <w:rsid w:val="00ED44D8"/>
    <w:rsid w:val="00ED4A05"/>
    <w:rsid w:val="00ED589A"/>
    <w:rsid w:val="00ED5E07"/>
    <w:rsid w:val="00ED658D"/>
    <w:rsid w:val="00ED72FD"/>
    <w:rsid w:val="00ED761F"/>
    <w:rsid w:val="00ED7E79"/>
    <w:rsid w:val="00ED7F62"/>
    <w:rsid w:val="00EE03F3"/>
    <w:rsid w:val="00EE04F5"/>
    <w:rsid w:val="00EE0AA3"/>
    <w:rsid w:val="00EE0AFC"/>
    <w:rsid w:val="00EE0CC0"/>
    <w:rsid w:val="00EE1AF0"/>
    <w:rsid w:val="00EE2257"/>
    <w:rsid w:val="00EE2FF1"/>
    <w:rsid w:val="00EE4AD2"/>
    <w:rsid w:val="00EE4E8D"/>
    <w:rsid w:val="00EE519E"/>
    <w:rsid w:val="00EE5701"/>
    <w:rsid w:val="00EE618F"/>
    <w:rsid w:val="00EE6557"/>
    <w:rsid w:val="00EE6765"/>
    <w:rsid w:val="00EE7620"/>
    <w:rsid w:val="00EE7B06"/>
    <w:rsid w:val="00EF069F"/>
    <w:rsid w:val="00EF078F"/>
    <w:rsid w:val="00EF0FEC"/>
    <w:rsid w:val="00EF1F0B"/>
    <w:rsid w:val="00EF2678"/>
    <w:rsid w:val="00EF294B"/>
    <w:rsid w:val="00EF2A8A"/>
    <w:rsid w:val="00EF2D53"/>
    <w:rsid w:val="00EF3149"/>
    <w:rsid w:val="00EF32F8"/>
    <w:rsid w:val="00EF34FD"/>
    <w:rsid w:val="00EF3FB1"/>
    <w:rsid w:val="00EF458C"/>
    <w:rsid w:val="00EF473A"/>
    <w:rsid w:val="00EF521A"/>
    <w:rsid w:val="00EF5FEE"/>
    <w:rsid w:val="00EF623B"/>
    <w:rsid w:val="00EF7449"/>
    <w:rsid w:val="00F004FD"/>
    <w:rsid w:val="00F009F8"/>
    <w:rsid w:val="00F0109A"/>
    <w:rsid w:val="00F0155B"/>
    <w:rsid w:val="00F019AA"/>
    <w:rsid w:val="00F0203B"/>
    <w:rsid w:val="00F0222E"/>
    <w:rsid w:val="00F02895"/>
    <w:rsid w:val="00F028D7"/>
    <w:rsid w:val="00F02D47"/>
    <w:rsid w:val="00F03917"/>
    <w:rsid w:val="00F03AC4"/>
    <w:rsid w:val="00F03AF6"/>
    <w:rsid w:val="00F042BF"/>
    <w:rsid w:val="00F04656"/>
    <w:rsid w:val="00F048F6"/>
    <w:rsid w:val="00F04ED7"/>
    <w:rsid w:val="00F04F62"/>
    <w:rsid w:val="00F054B2"/>
    <w:rsid w:val="00F06237"/>
    <w:rsid w:val="00F062CE"/>
    <w:rsid w:val="00F06755"/>
    <w:rsid w:val="00F06DC0"/>
    <w:rsid w:val="00F06EC3"/>
    <w:rsid w:val="00F0735E"/>
    <w:rsid w:val="00F073C1"/>
    <w:rsid w:val="00F07623"/>
    <w:rsid w:val="00F07E75"/>
    <w:rsid w:val="00F106E3"/>
    <w:rsid w:val="00F10902"/>
    <w:rsid w:val="00F10B7C"/>
    <w:rsid w:val="00F11282"/>
    <w:rsid w:val="00F1129A"/>
    <w:rsid w:val="00F1132E"/>
    <w:rsid w:val="00F11752"/>
    <w:rsid w:val="00F1175A"/>
    <w:rsid w:val="00F1276F"/>
    <w:rsid w:val="00F12CCC"/>
    <w:rsid w:val="00F12F5B"/>
    <w:rsid w:val="00F134D8"/>
    <w:rsid w:val="00F13613"/>
    <w:rsid w:val="00F14033"/>
    <w:rsid w:val="00F14939"/>
    <w:rsid w:val="00F14E23"/>
    <w:rsid w:val="00F159C7"/>
    <w:rsid w:val="00F161ED"/>
    <w:rsid w:val="00F16403"/>
    <w:rsid w:val="00F175BC"/>
    <w:rsid w:val="00F20E51"/>
    <w:rsid w:val="00F21189"/>
    <w:rsid w:val="00F22742"/>
    <w:rsid w:val="00F22931"/>
    <w:rsid w:val="00F23916"/>
    <w:rsid w:val="00F239B5"/>
    <w:rsid w:val="00F23FCC"/>
    <w:rsid w:val="00F24563"/>
    <w:rsid w:val="00F2488E"/>
    <w:rsid w:val="00F24AB3"/>
    <w:rsid w:val="00F253DC"/>
    <w:rsid w:val="00F254FA"/>
    <w:rsid w:val="00F25F2D"/>
    <w:rsid w:val="00F2624D"/>
    <w:rsid w:val="00F263A9"/>
    <w:rsid w:val="00F2675B"/>
    <w:rsid w:val="00F267D1"/>
    <w:rsid w:val="00F26CB1"/>
    <w:rsid w:val="00F26F25"/>
    <w:rsid w:val="00F26FCF"/>
    <w:rsid w:val="00F27DC9"/>
    <w:rsid w:val="00F301C2"/>
    <w:rsid w:val="00F304AE"/>
    <w:rsid w:val="00F3149A"/>
    <w:rsid w:val="00F3191F"/>
    <w:rsid w:val="00F31C6B"/>
    <w:rsid w:val="00F31CC8"/>
    <w:rsid w:val="00F31D05"/>
    <w:rsid w:val="00F327C3"/>
    <w:rsid w:val="00F3290B"/>
    <w:rsid w:val="00F32990"/>
    <w:rsid w:val="00F331E6"/>
    <w:rsid w:val="00F33981"/>
    <w:rsid w:val="00F343B4"/>
    <w:rsid w:val="00F347DA"/>
    <w:rsid w:val="00F353D3"/>
    <w:rsid w:val="00F35439"/>
    <w:rsid w:val="00F35EA3"/>
    <w:rsid w:val="00F35F32"/>
    <w:rsid w:val="00F3696A"/>
    <w:rsid w:val="00F36C12"/>
    <w:rsid w:val="00F37835"/>
    <w:rsid w:val="00F4003C"/>
    <w:rsid w:val="00F40304"/>
    <w:rsid w:val="00F42043"/>
    <w:rsid w:val="00F422F1"/>
    <w:rsid w:val="00F42E9B"/>
    <w:rsid w:val="00F43119"/>
    <w:rsid w:val="00F435A1"/>
    <w:rsid w:val="00F442A7"/>
    <w:rsid w:val="00F45260"/>
    <w:rsid w:val="00F45A3E"/>
    <w:rsid w:val="00F45A45"/>
    <w:rsid w:val="00F4681E"/>
    <w:rsid w:val="00F46CF1"/>
    <w:rsid w:val="00F4783F"/>
    <w:rsid w:val="00F47F01"/>
    <w:rsid w:val="00F510DE"/>
    <w:rsid w:val="00F51CB4"/>
    <w:rsid w:val="00F51CCB"/>
    <w:rsid w:val="00F51EA7"/>
    <w:rsid w:val="00F5263C"/>
    <w:rsid w:val="00F542E3"/>
    <w:rsid w:val="00F5438F"/>
    <w:rsid w:val="00F54C80"/>
    <w:rsid w:val="00F54E5F"/>
    <w:rsid w:val="00F5500E"/>
    <w:rsid w:val="00F550E2"/>
    <w:rsid w:val="00F551E5"/>
    <w:rsid w:val="00F5559A"/>
    <w:rsid w:val="00F55780"/>
    <w:rsid w:val="00F56346"/>
    <w:rsid w:val="00F56C5D"/>
    <w:rsid w:val="00F56CC6"/>
    <w:rsid w:val="00F5736B"/>
    <w:rsid w:val="00F573BA"/>
    <w:rsid w:val="00F57E7E"/>
    <w:rsid w:val="00F608F3"/>
    <w:rsid w:val="00F60C78"/>
    <w:rsid w:val="00F60FD0"/>
    <w:rsid w:val="00F6165B"/>
    <w:rsid w:val="00F62E1D"/>
    <w:rsid w:val="00F64623"/>
    <w:rsid w:val="00F64FB1"/>
    <w:rsid w:val="00F65200"/>
    <w:rsid w:val="00F65412"/>
    <w:rsid w:val="00F65C23"/>
    <w:rsid w:val="00F66349"/>
    <w:rsid w:val="00F66A3F"/>
    <w:rsid w:val="00F672E6"/>
    <w:rsid w:val="00F6741E"/>
    <w:rsid w:val="00F6768B"/>
    <w:rsid w:val="00F70084"/>
    <w:rsid w:val="00F700AD"/>
    <w:rsid w:val="00F70FC0"/>
    <w:rsid w:val="00F70FC2"/>
    <w:rsid w:val="00F71703"/>
    <w:rsid w:val="00F73550"/>
    <w:rsid w:val="00F738E9"/>
    <w:rsid w:val="00F73B1E"/>
    <w:rsid w:val="00F74013"/>
    <w:rsid w:val="00F74995"/>
    <w:rsid w:val="00F75206"/>
    <w:rsid w:val="00F756EF"/>
    <w:rsid w:val="00F75E51"/>
    <w:rsid w:val="00F7695C"/>
    <w:rsid w:val="00F76991"/>
    <w:rsid w:val="00F76DE2"/>
    <w:rsid w:val="00F77386"/>
    <w:rsid w:val="00F77E2B"/>
    <w:rsid w:val="00F8005B"/>
    <w:rsid w:val="00F80985"/>
    <w:rsid w:val="00F80D75"/>
    <w:rsid w:val="00F80FCB"/>
    <w:rsid w:val="00F81439"/>
    <w:rsid w:val="00F8182B"/>
    <w:rsid w:val="00F818AC"/>
    <w:rsid w:val="00F8211B"/>
    <w:rsid w:val="00F82379"/>
    <w:rsid w:val="00F82B0C"/>
    <w:rsid w:val="00F84034"/>
    <w:rsid w:val="00F846BE"/>
    <w:rsid w:val="00F8618B"/>
    <w:rsid w:val="00F867C4"/>
    <w:rsid w:val="00F8703F"/>
    <w:rsid w:val="00F8753A"/>
    <w:rsid w:val="00F879D8"/>
    <w:rsid w:val="00F9009A"/>
    <w:rsid w:val="00F91908"/>
    <w:rsid w:val="00F91AE5"/>
    <w:rsid w:val="00F92418"/>
    <w:rsid w:val="00F928F1"/>
    <w:rsid w:val="00F92C23"/>
    <w:rsid w:val="00F92F08"/>
    <w:rsid w:val="00F938B9"/>
    <w:rsid w:val="00F942D2"/>
    <w:rsid w:val="00F94432"/>
    <w:rsid w:val="00F94F0F"/>
    <w:rsid w:val="00F95219"/>
    <w:rsid w:val="00F958D8"/>
    <w:rsid w:val="00F95DFF"/>
    <w:rsid w:val="00F96108"/>
    <w:rsid w:val="00F96433"/>
    <w:rsid w:val="00F96505"/>
    <w:rsid w:val="00F966FB"/>
    <w:rsid w:val="00F96C45"/>
    <w:rsid w:val="00F96F28"/>
    <w:rsid w:val="00F96FB1"/>
    <w:rsid w:val="00F9799D"/>
    <w:rsid w:val="00F979E1"/>
    <w:rsid w:val="00F97AD8"/>
    <w:rsid w:val="00F97F14"/>
    <w:rsid w:val="00FA0573"/>
    <w:rsid w:val="00FA1234"/>
    <w:rsid w:val="00FA2127"/>
    <w:rsid w:val="00FA226D"/>
    <w:rsid w:val="00FA22E6"/>
    <w:rsid w:val="00FA3666"/>
    <w:rsid w:val="00FA389C"/>
    <w:rsid w:val="00FA3C9F"/>
    <w:rsid w:val="00FA3E98"/>
    <w:rsid w:val="00FA4761"/>
    <w:rsid w:val="00FA4ABD"/>
    <w:rsid w:val="00FA6236"/>
    <w:rsid w:val="00FB04F8"/>
    <w:rsid w:val="00FB0545"/>
    <w:rsid w:val="00FB10DD"/>
    <w:rsid w:val="00FB1145"/>
    <w:rsid w:val="00FB1A35"/>
    <w:rsid w:val="00FB1B32"/>
    <w:rsid w:val="00FB25D7"/>
    <w:rsid w:val="00FB29B5"/>
    <w:rsid w:val="00FB2CF4"/>
    <w:rsid w:val="00FB3225"/>
    <w:rsid w:val="00FB3BF1"/>
    <w:rsid w:val="00FB3D19"/>
    <w:rsid w:val="00FB3DD6"/>
    <w:rsid w:val="00FB4D8A"/>
    <w:rsid w:val="00FB5076"/>
    <w:rsid w:val="00FB6480"/>
    <w:rsid w:val="00FB694B"/>
    <w:rsid w:val="00FB6CB4"/>
    <w:rsid w:val="00FB6DDA"/>
    <w:rsid w:val="00FB6E6E"/>
    <w:rsid w:val="00FB73C7"/>
    <w:rsid w:val="00FB7428"/>
    <w:rsid w:val="00FB7B9E"/>
    <w:rsid w:val="00FC02F8"/>
    <w:rsid w:val="00FC096F"/>
    <w:rsid w:val="00FC0D61"/>
    <w:rsid w:val="00FC1A88"/>
    <w:rsid w:val="00FC1B1F"/>
    <w:rsid w:val="00FC1DA3"/>
    <w:rsid w:val="00FC1FEE"/>
    <w:rsid w:val="00FC2212"/>
    <w:rsid w:val="00FC3C3B"/>
    <w:rsid w:val="00FC433E"/>
    <w:rsid w:val="00FC48CB"/>
    <w:rsid w:val="00FC5323"/>
    <w:rsid w:val="00FC568A"/>
    <w:rsid w:val="00FC6162"/>
    <w:rsid w:val="00FC61A0"/>
    <w:rsid w:val="00FC757A"/>
    <w:rsid w:val="00FD0294"/>
    <w:rsid w:val="00FD053F"/>
    <w:rsid w:val="00FD0D05"/>
    <w:rsid w:val="00FD0FF0"/>
    <w:rsid w:val="00FD13C0"/>
    <w:rsid w:val="00FD174F"/>
    <w:rsid w:val="00FD1B58"/>
    <w:rsid w:val="00FD1F44"/>
    <w:rsid w:val="00FD264D"/>
    <w:rsid w:val="00FD3011"/>
    <w:rsid w:val="00FD3847"/>
    <w:rsid w:val="00FD39C5"/>
    <w:rsid w:val="00FD42C2"/>
    <w:rsid w:val="00FD535A"/>
    <w:rsid w:val="00FD5A37"/>
    <w:rsid w:val="00FD62B4"/>
    <w:rsid w:val="00FD64DE"/>
    <w:rsid w:val="00FD720C"/>
    <w:rsid w:val="00FE001D"/>
    <w:rsid w:val="00FE03A2"/>
    <w:rsid w:val="00FE0AEA"/>
    <w:rsid w:val="00FE0BA2"/>
    <w:rsid w:val="00FE1063"/>
    <w:rsid w:val="00FE1BDC"/>
    <w:rsid w:val="00FE26C2"/>
    <w:rsid w:val="00FE275E"/>
    <w:rsid w:val="00FE2D43"/>
    <w:rsid w:val="00FE2E6E"/>
    <w:rsid w:val="00FE2FFE"/>
    <w:rsid w:val="00FE3821"/>
    <w:rsid w:val="00FE5ED0"/>
    <w:rsid w:val="00FE628A"/>
    <w:rsid w:val="00FF2459"/>
    <w:rsid w:val="00FF2601"/>
    <w:rsid w:val="00FF30BE"/>
    <w:rsid w:val="00FF388A"/>
    <w:rsid w:val="00FF3B19"/>
    <w:rsid w:val="00FF49C3"/>
    <w:rsid w:val="00FF4B29"/>
    <w:rsid w:val="00FF5C02"/>
    <w:rsid w:val="00FF5FD6"/>
    <w:rsid w:val="00FF60A3"/>
    <w:rsid w:val="00FF767D"/>
    <w:rsid w:val="00FF79F0"/>
    <w:rsid w:val="00FF7BE9"/>
    <w:rsid w:val="00FF7D59"/>
    <w:rsid w:val="05475E67"/>
    <w:rsid w:val="73BDE1B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7F743"/>
  <w15:docId w15:val="{44A7C488-7AE2-45CB-9AA5-CBA9185CD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E1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AB">
    <w:name w:val="RAB"/>
    <w:qFormat/>
    <w:rsid w:val="00751DEC"/>
    <w:pPr>
      <w:spacing w:before="480" w:after="200" w:line="260" w:lineRule="exact"/>
      <w:ind w:right="1009"/>
      <w:contextualSpacing/>
      <w:jc w:val="both"/>
    </w:pPr>
    <w:rPr>
      <w:rFonts w:ascii="Times New Roman" w:hAnsi="Times New Roman"/>
      <w:bCs/>
      <w:iCs/>
      <w:color w:val="000000"/>
      <w:szCs w:val="22"/>
    </w:rPr>
  </w:style>
  <w:style w:type="paragraph" w:customStyle="1" w:styleId="RAK">
    <w:name w:val="RAK"/>
    <w:qFormat/>
    <w:rsid w:val="00751DEC"/>
    <w:pPr>
      <w:spacing w:after="240" w:line="260" w:lineRule="exact"/>
      <w:ind w:right="1009"/>
      <w:contextualSpacing/>
      <w:jc w:val="both"/>
    </w:pPr>
    <w:rPr>
      <w:rFonts w:ascii="Times New Roman" w:hAnsi="Times New Roman"/>
      <w:color w:val="000000"/>
      <w:szCs w:val="28"/>
    </w:rPr>
  </w:style>
  <w:style w:type="paragraph" w:customStyle="1" w:styleId="RCA">
    <w:name w:val="RCA"/>
    <w:qFormat/>
    <w:rsid w:val="00751DEC"/>
    <w:pPr>
      <w:spacing w:after="240" w:line="260" w:lineRule="exact"/>
      <w:ind w:right="431"/>
    </w:pPr>
    <w:rPr>
      <w:rFonts w:ascii="Times New Roman" w:hAnsi="Times New Roman"/>
      <w:b/>
      <w:bCs/>
      <w:iCs/>
      <w:color w:val="000000"/>
      <w:sz w:val="22"/>
      <w:szCs w:val="22"/>
    </w:rPr>
  </w:style>
  <w:style w:type="paragraph" w:customStyle="1" w:styleId="RCAF">
    <w:name w:val="RCAF"/>
    <w:qFormat/>
    <w:rsid w:val="00751DEC"/>
    <w:pPr>
      <w:spacing w:after="240"/>
      <w:ind w:right="431"/>
    </w:pPr>
    <w:rPr>
      <w:rFonts w:ascii="Times New Roman" w:hAnsi="Times New Roman"/>
      <w:bCs/>
      <w:i/>
      <w:iCs/>
      <w:color w:val="000000"/>
      <w:sz w:val="22"/>
      <w:szCs w:val="22"/>
    </w:rPr>
  </w:style>
  <w:style w:type="paragraph" w:customStyle="1" w:styleId="RCT">
    <w:name w:val="RCT"/>
    <w:basedOn w:val="Normal"/>
    <w:qFormat/>
    <w:rsid w:val="00751DEC"/>
    <w:pPr>
      <w:spacing w:before="1080" w:after="720" w:line="320" w:lineRule="exact"/>
      <w:contextualSpacing/>
    </w:pPr>
    <w:rPr>
      <w:rFonts w:ascii="Times New Roman" w:hAnsi="Times New Roman"/>
      <w:b/>
      <w:bCs/>
      <w:iCs/>
      <w:caps/>
      <w:color w:val="000000"/>
      <w:sz w:val="28"/>
    </w:rPr>
  </w:style>
  <w:style w:type="paragraph" w:customStyle="1" w:styleId="RFC">
    <w:name w:val="RFC"/>
    <w:qFormat/>
    <w:rsid w:val="00751DEC"/>
    <w:pPr>
      <w:spacing w:before="120" w:after="480" w:line="240" w:lineRule="exact"/>
      <w:contextualSpacing/>
      <w:jc w:val="center"/>
      <w:outlineLvl w:val="0"/>
    </w:pPr>
    <w:rPr>
      <w:rFonts w:ascii="Times New Roman" w:hAnsi="Times New Roman" w:cs="Calibri"/>
      <w:color w:val="000000"/>
      <w:szCs w:val="24"/>
    </w:rPr>
  </w:style>
  <w:style w:type="paragraph" w:customStyle="1" w:styleId="RFI">
    <w:name w:val="RFI"/>
    <w:qFormat/>
    <w:rsid w:val="00751DEC"/>
    <w:pPr>
      <w:spacing w:before="480"/>
      <w:contextualSpacing/>
      <w:jc w:val="center"/>
      <w:outlineLvl w:val="0"/>
    </w:pPr>
    <w:rPr>
      <w:rFonts w:ascii="Times New Roman" w:hAnsi="Times New Roman" w:cs="Calibri"/>
      <w:color w:val="000000"/>
      <w:szCs w:val="24"/>
    </w:rPr>
  </w:style>
  <w:style w:type="paragraph" w:customStyle="1" w:styleId="RH1">
    <w:name w:val="RH1"/>
    <w:qFormat/>
    <w:rsid w:val="00751DEC"/>
    <w:pPr>
      <w:spacing w:before="480" w:after="240" w:line="260" w:lineRule="exact"/>
      <w:contextualSpacing/>
      <w:outlineLvl w:val="0"/>
    </w:pPr>
    <w:rPr>
      <w:rFonts w:ascii="Times New Roman" w:hAnsi="Times New Roman"/>
      <w:b/>
      <w:bCs/>
      <w:iCs/>
      <w:color w:val="000000"/>
      <w:sz w:val="22"/>
      <w:szCs w:val="24"/>
    </w:rPr>
  </w:style>
  <w:style w:type="paragraph" w:customStyle="1" w:styleId="RH2">
    <w:name w:val="RH2"/>
    <w:qFormat/>
    <w:rsid w:val="00751DEC"/>
    <w:pPr>
      <w:spacing w:before="360" w:after="240"/>
      <w:contextualSpacing/>
      <w:outlineLvl w:val="1"/>
    </w:pPr>
    <w:rPr>
      <w:rFonts w:ascii="Times New Roman" w:hAnsi="Times New Roman"/>
      <w:b/>
      <w:bCs/>
      <w:iCs/>
      <w:color w:val="000000"/>
      <w:sz w:val="22"/>
      <w:szCs w:val="24"/>
    </w:rPr>
  </w:style>
  <w:style w:type="paragraph" w:customStyle="1" w:styleId="RPI">
    <w:name w:val="RPI"/>
    <w:basedOn w:val="Normal"/>
    <w:qFormat/>
    <w:rsid w:val="00751DEC"/>
    <w:pPr>
      <w:autoSpaceDE w:val="0"/>
      <w:autoSpaceDN w:val="0"/>
      <w:adjustRightInd w:val="0"/>
      <w:spacing w:after="0" w:line="260" w:lineRule="exact"/>
      <w:ind w:firstLine="431"/>
      <w:contextualSpacing/>
      <w:jc w:val="both"/>
    </w:pPr>
    <w:rPr>
      <w:rFonts w:ascii="Times New Roman" w:hAnsi="Times New Roman" w:cs="Calibri"/>
      <w:color w:val="000000"/>
      <w:szCs w:val="24"/>
    </w:rPr>
  </w:style>
  <w:style w:type="paragraph" w:customStyle="1" w:styleId="RPN">
    <w:name w:val="RPN"/>
    <w:qFormat/>
    <w:rsid w:val="00751DEC"/>
    <w:pPr>
      <w:spacing w:line="260" w:lineRule="exact"/>
      <w:contextualSpacing/>
      <w:jc w:val="both"/>
    </w:pPr>
    <w:rPr>
      <w:rFonts w:ascii="Times New Roman" w:hAnsi="Times New Roman"/>
      <w:bCs/>
      <w:iCs/>
      <w:sz w:val="22"/>
      <w:szCs w:val="22"/>
    </w:rPr>
  </w:style>
  <w:style w:type="paragraph" w:customStyle="1" w:styleId="RTC">
    <w:name w:val="RTC"/>
    <w:basedOn w:val="RPI"/>
    <w:qFormat/>
    <w:rsid w:val="00751DEC"/>
    <w:pPr>
      <w:spacing w:before="480" w:after="120" w:line="240" w:lineRule="exact"/>
      <w:ind w:firstLine="0"/>
      <w:jc w:val="center"/>
      <w:outlineLvl w:val="0"/>
    </w:pPr>
    <w:rPr>
      <w:sz w:val="20"/>
    </w:rPr>
  </w:style>
  <w:style w:type="paragraph" w:styleId="Header">
    <w:name w:val="header"/>
    <w:basedOn w:val="Normal"/>
    <w:link w:val="HeaderChar"/>
    <w:unhideWhenUsed/>
    <w:rsid w:val="000626DF"/>
    <w:pPr>
      <w:tabs>
        <w:tab w:val="center" w:pos="4513"/>
        <w:tab w:val="right" w:pos="9026"/>
      </w:tabs>
      <w:spacing w:after="0" w:line="240" w:lineRule="auto"/>
    </w:pPr>
  </w:style>
  <w:style w:type="character" w:customStyle="1" w:styleId="HeaderChar">
    <w:name w:val="Header Char"/>
    <w:basedOn w:val="DefaultParagraphFont"/>
    <w:link w:val="Header"/>
    <w:rsid w:val="000626DF"/>
  </w:style>
  <w:style w:type="paragraph" w:styleId="Footer">
    <w:name w:val="footer"/>
    <w:basedOn w:val="Normal"/>
    <w:link w:val="FooterChar"/>
    <w:uiPriority w:val="99"/>
    <w:unhideWhenUsed/>
    <w:rsid w:val="000626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6DF"/>
  </w:style>
  <w:style w:type="paragraph" w:styleId="ListParagraph">
    <w:name w:val="List Paragraph"/>
    <w:basedOn w:val="Normal"/>
    <w:uiPriority w:val="34"/>
    <w:qFormat/>
    <w:rsid w:val="000626DF"/>
    <w:pPr>
      <w:ind w:left="720"/>
      <w:contextualSpacing/>
    </w:pPr>
  </w:style>
  <w:style w:type="paragraph" w:styleId="BalloonText">
    <w:name w:val="Balloon Text"/>
    <w:basedOn w:val="Normal"/>
    <w:link w:val="BalloonTextChar"/>
    <w:uiPriority w:val="99"/>
    <w:semiHidden/>
    <w:unhideWhenUsed/>
    <w:rsid w:val="00DE10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0F8"/>
    <w:rPr>
      <w:rFonts w:ascii="Tahoma" w:hAnsi="Tahoma" w:cs="Tahoma"/>
      <w:sz w:val="16"/>
      <w:szCs w:val="16"/>
    </w:rPr>
  </w:style>
  <w:style w:type="table" w:styleId="TableGrid">
    <w:name w:val="Table Grid"/>
    <w:basedOn w:val="TableNormal"/>
    <w:uiPriority w:val="59"/>
    <w:rsid w:val="00B911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65F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5FEC"/>
    <w:rPr>
      <w:sz w:val="20"/>
      <w:szCs w:val="20"/>
    </w:rPr>
  </w:style>
  <w:style w:type="character" w:styleId="FootnoteReference">
    <w:name w:val="footnote reference"/>
    <w:basedOn w:val="DefaultParagraphFont"/>
    <w:uiPriority w:val="99"/>
    <w:semiHidden/>
    <w:unhideWhenUsed/>
    <w:rsid w:val="00265FEC"/>
    <w:rPr>
      <w:vertAlign w:val="superscript"/>
    </w:rPr>
  </w:style>
  <w:style w:type="character" w:styleId="Hyperlink">
    <w:name w:val="Hyperlink"/>
    <w:basedOn w:val="DefaultParagraphFont"/>
    <w:uiPriority w:val="99"/>
    <w:unhideWhenUsed/>
    <w:rsid w:val="000E7BDF"/>
    <w:rPr>
      <w:color w:val="0000FF"/>
      <w:u w:val="single"/>
    </w:rPr>
  </w:style>
  <w:style w:type="character" w:customStyle="1" w:styleId="apple-converted-space">
    <w:name w:val="apple-converted-space"/>
    <w:basedOn w:val="DefaultParagraphFont"/>
    <w:rsid w:val="00A83183"/>
  </w:style>
  <w:style w:type="character" w:customStyle="1" w:styleId="searchhighlight">
    <w:name w:val="searchhighlight"/>
    <w:basedOn w:val="DefaultParagraphFont"/>
    <w:rsid w:val="00A83183"/>
  </w:style>
  <w:style w:type="paragraph" w:customStyle="1" w:styleId="Text">
    <w:name w:val="Text"/>
    <w:basedOn w:val="Normal"/>
    <w:link w:val="TextChar"/>
    <w:rsid w:val="005540B8"/>
    <w:pPr>
      <w:tabs>
        <w:tab w:val="right" w:pos="7200"/>
      </w:tabs>
      <w:spacing w:before="240" w:after="120" w:line="260" w:lineRule="exact"/>
      <w:ind w:right="288"/>
      <w:jc w:val="both"/>
    </w:pPr>
    <w:rPr>
      <w:rFonts w:ascii="Times New Roman" w:eastAsia="Times New Roman" w:hAnsi="Times New Roman"/>
      <w:sz w:val="20"/>
      <w:szCs w:val="24"/>
    </w:rPr>
  </w:style>
  <w:style w:type="character" w:customStyle="1" w:styleId="TextChar">
    <w:name w:val="Text Char"/>
    <w:basedOn w:val="DefaultParagraphFont"/>
    <w:link w:val="Text"/>
    <w:rsid w:val="005540B8"/>
    <w:rPr>
      <w:rFonts w:ascii="Times New Roman" w:eastAsia="Times New Roman" w:hAnsi="Times New Roman" w:cs="Times New Roman"/>
      <w:sz w:val="20"/>
      <w:szCs w:val="24"/>
      <w:lang w:val="en-US"/>
    </w:rPr>
  </w:style>
  <w:style w:type="character" w:styleId="PlaceholderText">
    <w:name w:val="Placeholder Text"/>
    <w:basedOn w:val="DefaultParagraphFont"/>
    <w:uiPriority w:val="99"/>
    <w:semiHidden/>
    <w:rsid w:val="00657EBB"/>
    <w:rPr>
      <w:color w:val="666666"/>
    </w:rPr>
  </w:style>
  <w:style w:type="character" w:styleId="UnresolvedMention">
    <w:name w:val="Unresolved Mention"/>
    <w:basedOn w:val="DefaultParagraphFont"/>
    <w:uiPriority w:val="99"/>
    <w:semiHidden/>
    <w:unhideWhenUsed/>
    <w:rsid w:val="004C241B"/>
    <w:rPr>
      <w:color w:val="605E5C"/>
      <w:shd w:val="clear" w:color="auto" w:fill="E1DFDD"/>
    </w:rPr>
  </w:style>
  <w:style w:type="character" w:styleId="FollowedHyperlink">
    <w:name w:val="FollowedHyperlink"/>
    <w:basedOn w:val="DefaultParagraphFont"/>
    <w:uiPriority w:val="99"/>
    <w:semiHidden/>
    <w:unhideWhenUsed/>
    <w:rsid w:val="000F2F34"/>
    <w:rPr>
      <w:color w:val="800080" w:themeColor="followedHyperlink"/>
      <w:u w:val="single"/>
    </w:rPr>
  </w:style>
  <w:style w:type="paragraph" w:styleId="BodyText">
    <w:name w:val="Body Text"/>
    <w:basedOn w:val="Normal"/>
    <w:link w:val="BodyTextChar"/>
    <w:uiPriority w:val="99"/>
    <w:semiHidden/>
    <w:unhideWhenUsed/>
    <w:rsid w:val="00C439BE"/>
    <w:pPr>
      <w:spacing w:after="120"/>
    </w:pPr>
  </w:style>
  <w:style w:type="character" w:customStyle="1" w:styleId="BodyTextChar">
    <w:name w:val="Body Text Char"/>
    <w:basedOn w:val="DefaultParagraphFont"/>
    <w:link w:val="BodyText"/>
    <w:uiPriority w:val="99"/>
    <w:semiHidden/>
    <w:rsid w:val="00C439BE"/>
    <w:rPr>
      <w:sz w:val="22"/>
      <w:szCs w:val="22"/>
    </w:rPr>
  </w:style>
  <w:style w:type="character" w:styleId="CommentReference">
    <w:name w:val="annotation reference"/>
    <w:basedOn w:val="DefaultParagraphFont"/>
    <w:uiPriority w:val="99"/>
    <w:semiHidden/>
    <w:unhideWhenUsed/>
    <w:rsid w:val="00BE7ED2"/>
    <w:rPr>
      <w:sz w:val="16"/>
      <w:szCs w:val="16"/>
    </w:rPr>
  </w:style>
  <w:style w:type="paragraph" w:styleId="CommentText">
    <w:name w:val="annotation text"/>
    <w:basedOn w:val="Normal"/>
    <w:link w:val="CommentTextChar"/>
    <w:uiPriority w:val="99"/>
    <w:unhideWhenUsed/>
    <w:rsid w:val="00BE7ED2"/>
    <w:pPr>
      <w:spacing w:line="240" w:lineRule="auto"/>
    </w:pPr>
    <w:rPr>
      <w:sz w:val="20"/>
      <w:szCs w:val="20"/>
    </w:rPr>
  </w:style>
  <w:style w:type="character" w:customStyle="1" w:styleId="CommentTextChar">
    <w:name w:val="Comment Text Char"/>
    <w:basedOn w:val="DefaultParagraphFont"/>
    <w:link w:val="CommentText"/>
    <w:uiPriority w:val="99"/>
    <w:rsid w:val="00BE7ED2"/>
  </w:style>
  <w:style w:type="paragraph" w:styleId="CommentSubject">
    <w:name w:val="annotation subject"/>
    <w:basedOn w:val="CommentText"/>
    <w:next w:val="CommentText"/>
    <w:link w:val="CommentSubjectChar"/>
    <w:uiPriority w:val="99"/>
    <w:semiHidden/>
    <w:unhideWhenUsed/>
    <w:rsid w:val="00BE7ED2"/>
    <w:rPr>
      <w:b/>
      <w:bCs/>
    </w:rPr>
  </w:style>
  <w:style w:type="character" w:customStyle="1" w:styleId="CommentSubjectChar">
    <w:name w:val="Comment Subject Char"/>
    <w:basedOn w:val="CommentTextChar"/>
    <w:link w:val="CommentSubject"/>
    <w:uiPriority w:val="99"/>
    <w:semiHidden/>
    <w:rsid w:val="00BE7ED2"/>
    <w:rPr>
      <w:b/>
      <w:bCs/>
    </w:rPr>
  </w:style>
  <w:style w:type="paragraph" w:styleId="Revision">
    <w:name w:val="Revision"/>
    <w:hidden/>
    <w:uiPriority w:val="99"/>
    <w:semiHidden/>
    <w:rsid w:val="0004410E"/>
    <w:rPr>
      <w:sz w:val="22"/>
      <w:szCs w:val="22"/>
    </w:rPr>
  </w:style>
  <w:style w:type="character" w:styleId="Mention">
    <w:name w:val="Mention"/>
    <w:basedOn w:val="DefaultParagraphFont"/>
    <w:uiPriority w:val="99"/>
    <w:unhideWhenUsed/>
    <w:rsid w:val="00F3398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72355">
      <w:marLeft w:val="480"/>
      <w:marRight w:val="0"/>
      <w:marTop w:val="0"/>
      <w:marBottom w:val="0"/>
      <w:divBdr>
        <w:top w:val="none" w:sz="0" w:space="0" w:color="auto"/>
        <w:left w:val="none" w:sz="0" w:space="0" w:color="auto"/>
        <w:bottom w:val="none" w:sz="0" w:space="0" w:color="auto"/>
        <w:right w:val="none" w:sz="0" w:space="0" w:color="auto"/>
      </w:divBdr>
    </w:div>
    <w:div w:id="119879746">
      <w:marLeft w:val="480"/>
      <w:marRight w:val="0"/>
      <w:marTop w:val="0"/>
      <w:marBottom w:val="0"/>
      <w:divBdr>
        <w:top w:val="none" w:sz="0" w:space="0" w:color="auto"/>
        <w:left w:val="none" w:sz="0" w:space="0" w:color="auto"/>
        <w:bottom w:val="none" w:sz="0" w:space="0" w:color="auto"/>
        <w:right w:val="none" w:sz="0" w:space="0" w:color="auto"/>
      </w:divBdr>
    </w:div>
    <w:div w:id="151021676">
      <w:marLeft w:val="480"/>
      <w:marRight w:val="0"/>
      <w:marTop w:val="0"/>
      <w:marBottom w:val="0"/>
      <w:divBdr>
        <w:top w:val="none" w:sz="0" w:space="0" w:color="auto"/>
        <w:left w:val="none" w:sz="0" w:space="0" w:color="auto"/>
        <w:bottom w:val="none" w:sz="0" w:space="0" w:color="auto"/>
        <w:right w:val="none" w:sz="0" w:space="0" w:color="auto"/>
      </w:divBdr>
    </w:div>
    <w:div w:id="373043076">
      <w:marLeft w:val="480"/>
      <w:marRight w:val="0"/>
      <w:marTop w:val="0"/>
      <w:marBottom w:val="0"/>
      <w:divBdr>
        <w:top w:val="none" w:sz="0" w:space="0" w:color="auto"/>
        <w:left w:val="none" w:sz="0" w:space="0" w:color="auto"/>
        <w:bottom w:val="none" w:sz="0" w:space="0" w:color="auto"/>
        <w:right w:val="none" w:sz="0" w:space="0" w:color="auto"/>
      </w:divBdr>
    </w:div>
    <w:div w:id="548995742">
      <w:marLeft w:val="480"/>
      <w:marRight w:val="0"/>
      <w:marTop w:val="0"/>
      <w:marBottom w:val="0"/>
      <w:divBdr>
        <w:top w:val="none" w:sz="0" w:space="0" w:color="auto"/>
        <w:left w:val="none" w:sz="0" w:space="0" w:color="auto"/>
        <w:bottom w:val="none" w:sz="0" w:space="0" w:color="auto"/>
        <w:right w:val="none" w:sz="0" w:space="0" w:color="auto"/>
      </w:divBdr>
    </w:div>
    <w:div w:id="646855750">
      <w:marLeft w:val="480"/>
      <w:marRight w:val="0"/>
      <w:marTop w:val="0"/>
      <w:marBottom w:val="0"/>
      <w:divBdr>
        <w:top w:val="none" w:sz="0" w:space="0" w:color="auto"/>
        <w:left w:val="none" w:sz="0" w:space="0" w:color="auto"/>
        <w:bottom w:val="none" w:sz="0" w:space="0" w:color="auto"/>
        <w:right w:val="none" w:sz="0" w:space="0" w:color="auto"/>
      </w:divBdr>
    </w:div>
    <w:div w:id="680399769">
      <w:marLeft w:val="480"/>
      <w:marRight w:val="0"/>
      <w:marTop w:val="0"/>
      <w:marBottom w:val="0"/>
      <w:divBdr>
        <w:top w:val="none" w:sz="0" w:space="0" w:color="auto"/>
        <w:left w:val="none" w:sz="0" w:space="0" w:color="auto"/>
        <w:bottom w:val="none" w:sz="0" w:space="0" w:color="auto"/>
        <w:right w:val="none" w:sz="0" w:space="0" w:color="auto"/>
      </w:divBdr>
    </w:div>
    <w:div w:id="709261259">
      <w:marLeft w:val="480"/>
      <w:marRight w:val="0"/>
      <w:marTop w:val="0"/>
      <w:marBottom w:val="0"/>
      <w:divBdr>
        <w:top w:val="none" w:sz="0" w:space="0" w:color="auto"/>
        <w:left w:val="none" w:sz="0" w:space="0" w:color="auto"/>
        <w:bottom w:val="none" w:sz="0" w:space="0" w:color="auto"/>
        <w:right w:val="none" w:sz="0" w:space="0" w:color="auto"/>
      </w:divBdr>
    </w:div>
    <w:div w:id="758601698">
      <w:marLeft w:val="480"/>
      <w:marRight w:val="0"/>
      <w:marTop w:val="0"/>
      <w:marBottom w:val="0"/>
      <w:divBdr>
        <w:top w:val="none" w:sz="0" w:space="0" w:color="auto"/>
        <w:left w:val="none" w:sz="0" w:space="0" w:color="auto"/>
        <w:bottom w:val="none" w:sz="0" w:space="0" w:color="auto"/>
        <w:right w:val="none" w:sz="0" w:space="0" w:color="auto"/>
      </w:divBdr>
    </w:div>
    <w:div w:id="863441510">
      <w:marLeft w:val="480"/>
      <w:marRight w:val="0"/>
      <w:marTop w:val="0"/>
      <w:marBottom w:val="0"/>
      <w:divBdr>
        <w:top w:val="none" w:sz="0" w:space="0" w:color="auto"/>
        <w:left w:val="none" w:sz="0" w:space="0" w:color="auto"/>
        <w:bottom w:val="none" w:sz="0" w:space="0" w:color="auto"/>
        <w:right w:val="none" w:sz="0" w:space="0" w:color="auto"/>
      </w:divBdr>
    </w:div>
    <w:div w:id="870074755">
      <w:marLeft w:val="480"/>
      <w:marRight w:val="0"/>
      <w:marTop w:val="0"/>
      <w:marBottom w:val="0"/>
      <w:divBdr>
        <w:top w:val="none" w:sz="0" w:space="0" w:color="auto"/>
        <w:left w:val="none" w:sz="0" w:space="0" w:color="auto"/>
        <w:bottom w:val="none" w:sz="0" w:space="0" w:color="auto"/>
        <w:right w:val="none" w:sz="0" w:space="0" w:color="auto"/>
      </w:divBdr>
    </w:div>
    <w:div w:id="1445077322">
      <w:marLeft w:val="480"/>
      <w:marRight w:val="0"/>
      <w:marTop w:val="0"/>
      <w:marBottom w:val="0"/>
      <w:divBdr>
        <w:top w:val="none" w:sz="0" w:space="0" w:color="auto"/>
        <w:left w:val="none" w:sz="0" w:space="0" w:color="auto"/>
        <w:bottom w:val="none" w:sz="0" w:space="0" w:color="auto"/>
        <w:right w:val="none" w:sz="0" w:space="0" w:color="auto"/>
      </w:divBdr>
    </w:div>
    <w:div w:id="1602641503">
      <w:marLeft w:val="480"/>
      <w:marRight w:val="0"/>
      <w:marTop w:val="0"/>
      <w:marBottom w:val="0"/>
      <w:divBdr>
        <w:top w:val="none" w:sz="0" w:space="0" w:color="auto"/>
        <w:left w:val="none" w:sz="0" w:space="0" w:color="auto"/>
        <w:bottom w:val="none" w:sz="0" w:space="0" w:color="auto"/>
        <w:right w:val="none" w:sz="0" w:space="0" w:color="auto"/>
      </w:divBdr>
    </w:div>
    <w:div w:id="1801805370">
      <w:marLeft w:val="480"/>
      <w:marRight w:val="0"/>
      <w:marTop w:val="0"/>
      <w:marBottom w:val="0"/>
      <w:divBdr>
        <w:top w:val="none" w:sz="0" w:space="0" w:color="auto"/>
        <w:left w:val="none" w:sz="0" w:space="0" w:color="auto"/>
        <w:bottom w:val="none" w:sz="0" w:space="0" w:color="auto"/>
        <w:right w:val="none" w:sz="0" w:space="0" w:color="auto"/>
      </w:divBdr>
    </w:div>
    <w:div w:id="1861357104">
      <w:marLeft w:val="480"/>
      <w:marRight w:val="0"/>
      <w:marTop w:val="0"/>
      <w:marBottom w:val="0"/>
      <w:divBdr>
        <w:top w:val="none" w:sz="0" w:space="0" w:color="auto"/>
        <w:left w:val="none" w:sz="0" w:space="0" w:color="auto"/>
        <w:bottom w:val="none" w:sz="0" w:space="0" w:color="auto"/>
        <w:right w:val="none" w:sz="0" w:space="0" w:color="auto"/>
      </w:divBdr>
    </w:div>
    <w:div w:id="1918401481">
      <w:marLeft w:val="480"/>
      <w:marRight w:val="0"/>
      <w:marTop w:val="0"/>
      <w:marBottom w:val="0"/>
      <w:divBdr>
        <w:top w:val="none" w:sz="0" w:space="0" w:color="auto"/>
        <w:left w:val="none" w:sz="0" w:space="0" w:color="auto"/>
        <w:bottom w:val="none" w:sz="0" w:space="0" w:color="auto"/>
        <w:right w:val="none" w:sz="0" w:space="0" w:color="auto"/>
      </w:divBdr>
    </w:div>
    <w:div w:id="1951354513">
      <w:marLeft w:val="480"/>
      <w:marRight w:val="0"/>
      <w:marTop w:val="0"/>
      <w:marBottom w:val="0"/>
      <w:divBdr>
        <w:top w:val="none" w:sz="0" w:space="0" w:color="auto"/>
        <w:left w:val="none" w:sz="0" w:space="0" w:color="auto"/>
        <w:bottom w:val="none" w:sz="0" w:space="0" w:color="auto"/>
        <w:right w:val="none" w:sz="0" w:space="0" w:color="auto"/>
      </w:divBdr>
    </w:div>
    <w:div w:id="1970696892">
      <w:marLeft w:val="480"/>
      <w:marRight w:val="0"/>
      <w:marTop w:val="0"/>
      <w:marBottom w:val="0"/>
      <w:divBdr>
        <w:top w:val="none" w:sz="0" w:space="0" w:color="auto"/>
        <w:left w:val="none" w:sz="0" w:space="0" w:color="auto"/>
        <w:bottom w:val="none" w:sz="0" w:space="0" w:color="auto"/>
        <w:right w:val="none" w:sz="0" w:space="0" w:color="auto"/>
      </w:divBdr>
    </w:div>
    <w:div w:id="2119636956">
      <w:marLeft w:val="480"/>
      <w:marRight w:val="0"/>
      <w:marTop w:val="0"/>
      <w:marBottom w:val="0"/>
      <w:divBdr>
        <w:top w:val="none" w:sz="0" w:space="0" w:color="auto"/>
        <w:left w:val="none" w:sz="0" w:space="0" w:color="auto"/>
        <w:bottom w:val="none" w:sz="0" w:space="0" w:color="auto"/>
        <w:right w:val="none" w:sz="0" w:space="0" w:color="auto"/>
      </w:divBdr>
    </w:div>
    <w:div w:id="214238187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BF8B751-48F2-4EE3-BB79-74ED16F34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5864</Words>
  <Characters>33429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39215</CharactersWithSpaces>
  <SharedDoc>false</SharedDoc>
  <HLinks>
    <vt:vector size="18" baseType="variant">
      <vt:variant>
        <vt:i4>3080214</vt:i4>
      </vt:variant>
      <vt:variant>
        <vt:i4>6</vt:i4>
      </vt:variant>
      <vt:variant>
        <vt:i4>0</vt:i4>
      </vt:variant>
      <vt:variant>
        <vt:i4>5</vt:i4>
      </vt:variant>
      <vt:variant>
        <vt:lpwstr>mailto:10499872@polimi.it</vt:lpwstr>
      </vt:variant>
      <vt:variant>
        <vt:lpwstr/>
      </vt:variant>
      <vt:variant>
        <vt:i4>2097174</vt:i4>
      </vt:variant>
      <vt:variant>
        <vt:i4>3</vt:i4>
      </vt:variant>
      <vt:variant>
        <vt:i4>0</vt:i4>
      </vt:variant>
      <vt:variant>
        <vt:i4>5</vt:i4>
      </vt:variant>
      <vt:variant>
        <vt:lpwstr>mailto:10829342@polimi.it</vt:lpwstr>
      </vt:variant>
      <vt:variant>
        <vt:lpwstr/>
      </vt:variant>
      <vt:variant>
        <vt:i4>3080214</vt:i4>
      </vt:variant>
      <vt:variant>
        <vt:i4>0</vt:i4>
      </vt:variant>
      <vt:variant>
        <vt:i4>0</vt:i4>
      </vt:variant>
      <vt:variant>
        <vt:i4>5</vt:i4>
      </vt:variant>
      <vt:variant>
        <vt:lpwstr>mailto:10499872@polimi.it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Samyuktha</dc:creator>
  <cp:keywords/>
  <cp:lastModifiedBy>Thomas Matteo Coscia</cp:lastModifiedBy>
  <cp:revision>2</cp:revision>
  <cp:lastPrinted>2021-04-24T13:12:00Z</cp:lastPrinted>
  <dcterms:created xsi:type="dcterms:W3CDTF">2026-01-20T09:38:00Z</dcterms:created>
  <dcterms:modified xsi:type="dcterms:W3CDTF">2026-01-20T09:38:00Z</dcterms:modified>
</cp:coreProperties>
</file>