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607BA" w14:textId="3146F242" w:rsidR="00E03724" w:rsidRPr="00E03724" w:rsidRDefault="00E03724" w:rsidP="00E03724">
      <w:pPr>
        <w:jc w:val="center"/>
        <w:rPr>
          <w:rFonts w:ascii="Microsoft Sans Serif" w:hAnsi="Microsoft Sans Serif" w:cs="Microsoft Sans Serif"/>
          <w:b/>
          <w:bCs/>
          <w:color w:val="1C1C1C"/>
          <w:sz w:val="32"/>
          <w:szCs w:val="32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32"/>
          <w:szCs w:val="32"/>
        </w:rPr>
        <w:t>PRESENTAZIONE PROGETTO - SOFTWARE ENGINEERING</w:t>
      </w:r>
    </w:p>
    <w:p w14:paraId="09058B72" w14:textId="77777777" w:rsidR="00E03724" w:rsidRDefault="00E03724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</w:p>
    <w:p w14:paraId="03906DF9" w14:textId="5E73515F" w:rsidR="006D7FF7" w:rsidRPr="00E03724" w:rsidRDefault="00D3698E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L' applicazione sviluppata dal team indifferente </w:t>
      </w:r>
      <w:r w:rsidR="009F0B82"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è</w:t>
      </w:r>
      <w:r w:rsidR="009F0B82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una semplice applicazione Client-Server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.</w:t>
      </w:r>
      <w:r w:rsidR="009F0B82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</w:t>
      </w:r>
    </w:p>
    <w:p w14:paraId="56D78B06" w14:textId="77777777" w:rsidR="00457140" w:rsidRPr="00E03724" w:rsidRDefault="00457140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bookmarkStart w:id="0" w:name="_GoBack"/>
      <w:bookmarkEnd w:id="0"/>
    </w:p>
    <w:p w14:paraId="25FD4D68" w14:textId="77777777" w:rsidR="00457140" w:rsidRPr="00E03724" w:rsidRDefault="00457140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La nostra User-Interface </w:t>
      </w:r>
      <w:r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stata sviluppata principalmente in </w:t>
      </w:r>
      <w:r w:rsidR="00D3698E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HTML5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e come si pu</w:t>
      </w:r>
      <w:r w:rsidR="00EA2865"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ò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vedere </w:t>
      </w:r>
      <w:r w:rsidR="00EA2865"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è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semplice da capire e molto facile da utilizzare.</w:t>
      </w:r>
    </w:p>
    <w:p w14:paraId="018F5BA9" w14:textId="77777777" w:rsidR="00EA2865" w:rsidRPr="00E03724" w:rsidRDefault="0099414F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Le funzionalit</w:t>
      </w:r>
      <w:r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à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principali che abbiamo individuato sono Creazione, Caricamento, Cancellazione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di un albero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e Calcolo della somma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degli attributi. </w:t>
      </w:r>
    </w:p>
    <w:p w14:paraId="73BC23CE" w14:textId="77777777" w:rsidR="0099414F" w:rsidRPr="00E03724" w:rsidRDefault="00EA2865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La priorit</w:t>
      </w:r>
      <w:r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à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</w:t>
      </w:r>
      <w:r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stata data alla creazione e al caricamento, infatti sono i due pulsanti presenti nella prima schermata</w:t>
      </w:r>
      <w:r w:rsidR="00C03E04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, dove il pulsante "Crea" ci porta a generare un nuovo albero ed il pulsante "Lista" ci porta alla lista degli alberi gi</w:t>
      </w:r>
      <w:r w:rsidR="00C03E04"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à</w:t>
      </w:r>
      <w:r w:rsidR="00C03E04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presenti.</w:t>
      </w:r>
    </w:p>
    <w:p w14:paraId="13B685A2" w14:textId="77777777" w:rsidR="00EA2865" w:rsidRPr="00E03724" w:rsidRDefault="00D3698E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Si sono utilizzate delle tecnologie di programmazione chiamate JSP rappresentanti 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contenut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i dinamici. Esse s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i basa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no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su un insieme di speciali </w:t>
      </w:r>
      <w:proofErr w:type="spellStart"/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tag</w:t>
      </w:r>
      <w:proofErr w:type="spellEnd"/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, all'interno di una pagina 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HTML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, con cui possono essere invocate funzioni predefinite sotto forma di codice 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JAVA</w:t>
      </w:r>
      <w:r w:rsidR="002E20C0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e/o JAVASCRIPT</w:t>
      </w:r>
      <w:r w:rsidR="00EA2865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.</w:t>
      </w:r>
    </w:p>
    <w:p w14:paraId="5C31572A" w14:textId="77777777" w:rsidR="002E20C0" w:rsidRPr="00E03724" w:rsidRDefault="002E20C0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Nel contesto della piattaforma JAVA, questa tecnologia </w:t>
      </w:r>
      <w:r w:rsidRPr="00E03724">
        <w:rPr>
          <w:rFonts w:ascii="Microsoft Sans Serif" w:eastAsia="Calibri" w:hAnsi="Microsoft Sans Serif" w:cs="Microsoft Sans Serif"/>
          <w:b/>
          <w:bCs/>
          <w:color w:val="1C1C1C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 xml:space="preserve"> correlata con quella delle 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servlet</w:t>
      </w:r>
      <w:proofErr w:type="spellEnd"/>
      <w:r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, che appunto abbiamo utilizzato per lo scambio di informazioni</w:t>
      </w:r>
      <w:r w:rsidR="00C03E04" w:rsidRPr="00E03724"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  <w:t>.</w:t>
      </w:r>
    </w:p>
    <w:p w14:paraId="0AB146DA" w14:textId="77777777" w:rsidR="000E4A6D" w:rsidRPr="00E03724" w:rsidRDefault="000E4A6D">
      <w:pPr>
        <w:rPr>
          <w:rFonts w:ascii="Microsoft Sans Serif" w:hAnsi="Microsoft Sans Serif" w:cs="Microsoft Sans Serif"/>
          <w:b/>
          <w:bCs/>
          <w:color w:val="1C1C1C"/>
          <w:sz w:val="28"/>
          <w:szCs w:val="28"/>
        </w:rPr>
      </w:pPr>
    </w:p>
    <w:p w14:paraId="0EC312BE" w14:textId="77777777" w:rsidR="00A36F06" w:rsidRPr="00E03724" w:rsidRDefault="00C03E04" w:rsidP="00BC0672">
      <w:pPr>
        <w:rPr>
          <w:rFonts w:ascii="Microsoft Sans Serif" w:hAnsi="Microsoft Sans Serif" w:cs="Microsoft Sans Serif"/>
          <w:b/>
          <w:bCs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>Nella nostra applicazione sono state scartate alcune scelte come l'utilizzo di una struttura dat</w:t>
      </w:r>
      <w:r w:rsidR="000E4A6D" w:rsidRPr="00E03724">
        <w:rPr>
          <w:rFonts w:ascii="Microsoft Sans Serif" w:hAnsi="Microsoft Sans Serif" w:cs="Microsoft Sans Serif"/>
          <w:b/>
          <w:bCs/>
          <w:sz w:val="28"/>
          <w:szCs w:val="28"/>
        </w:rPr>
        <w:t xml:space="preserve">i per la creazione di un albero. </w:t>
      </w:r>
    </w:p>
    <w:p w14:paraId="5876F6B9" w14:textId="55E49A04" w:rsidR="00A36F06" w:rsidRPr="00E03724" w:rsidRDefault="00A36F06" w:rsidP="00BC0672">
      <w:pPr>
        <w:rPr>
          <w:rFonts w:ascii="Microsoft Sans Serif" w:hAnsi="Microsoft Sans Serif" w:cs="Microsoft Sans Serif"/>
          <w:b/>
          <w:bCs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>S</w:t>
      </w:r>
      <w:r w:rsidR="000E4A6D" w:rsidRPr="00E03724">
        <w:rPr>
          <w:rFonts w:ascii="Microsoft Sans Serif" w:hAnsi="Microsoft Sans Serif" w:cs="Microsoft Sans Serif"/>
          <w:b/>
          <w:bCs/>
          <w:sz w:val="28"/>
          <w:szCs w:val="28"/>
        </w:rPr>
        <w:t>i sono fatte delle scelte per il passaggio da un linguaggio di programmazione compilato PHP ad un vero e proprio linguaggio di programmazione JAVA</w:t>
      </w: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>, poich</w:t>
      </w:r>
      <w:r w:rsidRPr="00E03724">
        <w:rPr>
          <w:rFonts w:ascii="Microsoft Sans Serif" w:eastAsia="Calibri" w:hAnsi="Microsoft Sans Serif" w:cs="Microsoft Sans Serif"/>
          <w:b/>
          <w:bCs/>
          <w:sz w:val="28"/>
          <w:szCs w:val="28"/>
        </w:rPr>
        <w:t>é</w:t>
      </w: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 xml:space="preserve"> il PHP riscontrava problemi nella gestione di 100 utenti in contemporanea; Si </w:t>
      </w:r>
      <w:r w:rsidRPr="00E03724">
        <w:rPr>
          <w:rFonts w:ascii="Microsoft Sans Serif" w:eastAsia="Calibri" w:hAnsi="Microsoft Sans Serif" w:cs="Microsoft Sans Serif"/>
          <w:b/>
          <w:bCs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 xml:space="preserve"> scelto JAVA semplicemente perch</w:t>
      </w:r>
      <w:r w:rsidRPr="00E03724">
        <w:rPr>
          <w:rFonts w:ascii="Microsoft Sans Serif" w:eastAsia="Calibri" w:hAnsi="Microsoft Sans Serif" w:cs="Microsoft Sans Serif"/>
          <w:b/>
          <w:bCs/>
          <w:sz w:val="28"/>
          <w:szCs w:val="28"/>
        </w:rPr>
        <w:t>é</w:t>
      </w: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 xml:space="preserve"> tutto il team aveva delle buone conoscenze sulle sue funzionalit</w:t>
      </w:r>
      <w:r w:rsidRPr="00E03724">
        <w:rPr>
          <w:rFonts w:ascii="Microsoft Sans Serif" w:eastAsia="Calibri" w:hAnsi="Microsoft Sans Serif" w:cs="Microsoft Sans Serif"/>
          <w:b/>
          <w:bCs/>
          <w:sz w:val="28"/>
          <w:szCs w:val="28"/>
        </w:rPr>
        <w:t>à</w:t>
      </w: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 xml:space="preserve">.  </w:t>
      </w:r>
    </w:p>
    <w:p w14:paraId="6BE9D2C0" w14:textId="67831D12" w:rsidR="00BC0672" w:rsidRPr="00E03724" w:rsidRDefault="00C03E04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sz w:val="28"/>
          <w:szCs w:val="28"/>
        </w:rPr>
        <w:t>Dopo un primo studio si era pen</w:t>
      </w:r>
      <w:r w:rsidR="00BC0672" w:rsidRPr="00E03724">
        <w:rPr>
          <w:rFonts w:ascii="Microsoft Sans Serif" w:hAnsi="Microsoft Sans Serif" w:cs="Microsoft Sans Serif"/>
          <w:b/>
          <w:bCs/>
          <w:sz w:val="28"/>
          <w:szCs w:val="28"/>
        </w:rPr>
        <w:t xml:space="preserve">sato di utilizzare </w:t>
      </w:r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come struttura dati un array, </w:t>
      </w:r>
      <w:r w:rsidR="00AE40C7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una struttura </w:t>
      </w:r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efficiente</w:t>
      </w:r>
      <w:r w:rsidR="00AE40C7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ma</w:t>
      </w:r>
      <w:r w:rsidR="00E961F0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occupava molta RAM</w:t>
      </w:r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; Si </w:t>
      </w:r>
      <w:r w:rsidR="00BC0672"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è</w:t>
      </w:r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trovata una soluzione, ovvero quella di non utilizzare una struttura dati</w:t>
      </w:r>
      <w:r w:rsidR="00142581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,</w:t>
      </w:r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ma di memorizzare l'albero a </w:t>
      </w:r>
      <w:proofErr w:type="spellStart"/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run</w:t>
      </w:r>
      <w:proofErr w:type="spellEnd"/>
      <w:r w:rsidR="00BC0672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-time. </w:t>
      </w:r>
    </w:p>
    <w:p w14:paraId="756B61F0" w14:textId="77777777" w:rsidR="00B85957" w:rsidRPr="00E03724" w:rsidRDefault="00932B68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Il calcolo della somma viene fatto sul server</w:t>
      </w:r>
      <w:r w:rsidR="00B85957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. </w:t>
      </w:r>
    </w:p>
    <w:p w14:paraId="58B28BAA" w14:textId="15BB4641" w:rsidR="00B85957" w:rsidRPr="00E03724" w:rsidRDefault="00B85957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Qui</w:t>
      </w:r>
      <w:r w:rsidR="00932B68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si 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costruito un algoritmo (ricorsivo) in grado di calcolare a 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run</w:t>
      </w:r>
      <w:proofErr w:type="spellEnd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-time il percorso/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path</w:t>
      </w:r>
      <w:proofErr w:type="spellEnd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. </w:t>
      </w:r>
    </w:p>
    <w:p w14:paraId="05ECB91A" w14:textId="503695A1" w:rsidR="00B85957" w:rsidRPr="00E03724" w:rsidRDefault="00B85957" w:rsidP="00BC0672">
      <w:pP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(Quindi per calcolare il padre abbiamo utilizzato una semplice regola che trova l'ultimo nodo di un certo livello, % 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splitsize</w:t>
      </w:r>
      <w:proofErr w:type="spellEnd"/>
      <w:r w:rsidRPr="00E03724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- 1)</w:t>
      </w:r>
    </w:p>
    <w:p w14:paraId="3E0A02DC" w14:textId="42E9B45A" w:rsidR="00B85957" w:rsidRPr="00E03724" w:rsidRDefault="00B85957" w:rsidP="00E03724">
      <w:pPr>
        <w:spacing w:before="240"/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La concorrenza 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stata gestita in fase di creazione e in fase di cancellazione.</w:t>
      </w:r>
    </w:p>
    <w:p w14:paraId="5EB78EAF" w14:textId="03D987CB" w:rsidR="00B85957" w:rsidRPr="00E03724" w:rsidRDefault="00B85957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Se un utente crea un nuovo albero, crea una 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collection</w:t>
      </w:r>
      <w:r w:rsidR="008640BE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s</w:t>
      </w:r>
      <w:proofErr w:type="spellEnd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con il nome dell'albero, se un secondo utente cerca di effettuare una creazione con il medesimo nome</w:t>
      </w:r>
      <w:r w:rsidR="008640BE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,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allora fallisce.</w:t>
      </w:r>
    </w:p>
    <w:p w14:paraId="3C324A26" w14:textId="41FB9DC7" w:rsidR="00B85957" w:rsidRPr="00E03724" w:rsidRDefault="00B85957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In fase di cancellazione si 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permesso a pi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ù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utenti di effettuare la somma in contemporanea, mentre l'operazione di cancellazione </w:t>
      </w:r>
      <w:r w:rsidR="008640BE"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è</w:t>
      </w:r>
      <w:r w:rsidR="008640BE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possibile solo se </w:t>
      </w:r>
      <w:r w:rsidR="008640BE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lastRenderedPageBreak/>
        <w:t>nessuno sta operando su quell'albero; Per questo tipo di problematiche, il team, ha introdotto l'utilizzo dei semafori per garantire la mutua esclusione.</w:t>
      </w:r>
    </w:p>
    <w:p w14:paraId="591725AB" w14:textId="63C16DE9" w:rsidR="00B85957" w:rsidRPr="00E03724" w:rsidRDefault="00E302CD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proofErr w:type="gram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E'</w:t>
      </w:r>
      <w:proofErr w:type="gramEnd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stato anche deciso di non creare una classe arco ma di inserire tali propriet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à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nella classe nodo, che infatti, contiene sia g</w:t>
      </w:r>
      <w:r w:rsidR="000E1060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li attributi dei nodi che quelli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degli archi.</w:t>
      </w:r>
    </w:p>
    <w:p w14:paraId="47C776E8" w14:textId="0F73F68C" w:rsidR="009D30A6" w:rsidRPr="00E03724" w:rsidRDefault="009D30A6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</w:p>
    <w:p w14:paraId="35B8DC90" w14:textId="77777777" w:rsidR="000E4A6D" w:rsidRPr="00E03724" w:rsidRDefault="000E4A6D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</w:p>
    <w:p w14:paraId="0FF25908" w14:textId="6E06C657" w:rsidR="000E4A6D" w:rsidRPr="00E03724" w:rsidRDefault="000E4A6D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Per quanto riguarda il 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Da</w:t>
      </w:r>
      <w:r w:rsidR="00A36F06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taBase</w:t>
      </w:r>
      <w:proofErr w:type="spellEnd"/>
      <w:r w:rsidR="00A36F06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si sono fatte delle scelte molto importanti.</w:t>
      </w:r>
    </w:p>
    <w:p w14:paraId="0BD10DB0" w14:textId="30B0F03C" w:rsidR="00A36F06" w:rsidRPr="00E03724" w:rsidRDefault="00A36F06" w:rsidP="00BC0672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Il database utilizzato 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è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</w:t>
      </w:r>
      <w:proofErr w:type="spell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MongoDB</w:t>
      </w:r>
      <w:proofErr w:type="spellEnd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, un database NOSQL famoso per la sua scalabilit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à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orizzontale, in quanto avevamo bisogno di un database in grado di memorizzare grandi quantit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à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di dati. </w:t>
      </w:r>
    </w:p>
    <w:p w14:paraId="0342EFF7" w14:textId="2C5C487F" w:rsidR="00EA2865" w:rsidRPr="00E03724" w:rsidRDefault="00A36F06">
      <w:pPr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</w:pPr>
      <w:proofErr w:type="gramStart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E'</w:t>
      </w:r>
      <w:proofErr w:type="gramEnd"/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stato scartato il database MYSQL perch</w:t>
      </w:r>
      <w:r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é</w:t>
      </w:r>
      <w:r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</w:t>
      </w:r>
      <w:r w:rsidR="0077441D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>non si riuscivano a gestire la quantit</w:t>
      </w:r>
      <w:r w:rsidR="0077441D" w:rsidRPr="00E03724">
        <w:rPr>
          <w:rFonts w:ascii="Microsoft Sans Serif" w:eastAsia="Calibri" w:hAnsi="Microsoft Sans Serif" w:cs="Microsoft Sans Serif"/>
          <w:b/>
          <w:bCs/>
          <w:color w:val="000000"/>
          <w:sz w:val="28"/>
          <w:szCs w:val="28"/>
        </w:rPr>
        <w:t>à</w:t>
      </w:r>
      <w:r w:rsidR="0077441D" w:rsidRPr="00E03724">
        <w:rPr>
          <w:rFonts w:ascii="Microsoft Sans Serif" w:hAnsi="Microsoft Sans Serif" w:cs="Microsoft Sans Serif"/>
          <w:b/>
          <w:bCs/>
          <w:color w:val="000000"/>
          <w:sz w:val="28"/>
          <w:szCs w:val="28"/>
        </w:rPr>
        <w:t xml:space="preserve"> di dati e si doveva ricorrere alla paginazione sulle tabelle.</w:t>
      </w:r>
    </w:p>
    <w:sectPr w:rsidR="00EA2865" w:rsidRPr="00E03724" w:rsidSect="0046404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3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82"/>
    <w:rsid w:val="000E1060"/>
    <w:rsid w:val="000E4A6D"/>
    <w:rsid w:val="00142581"/>
    <w:rsid w:val="002E20C0"/>
    <w:rsid w:val="003654F3"/>
    <w:rsid w:val="00366EF5"/>
    <w:rsid w:val="00457140"/>
    <w:rsid w:val="00464042"/>
    <w:rsid w:val="004D5F82"/>
    <w:rsid w:val="0056254A"/>
    <w:rsid w:val="006D7FF7"/>
    <w:rsid w:val="0077441D"/>
    <w:rsid w:val="007D750E"/>
    <w:rsid w:val="008640BE"/>
    <w:rsid w:val="00932B68"/>
    <w:rsid w:val="0099414F"/>
    <w:rsid w:val="009D30A6"/>
    <w:rsid w:val="009F0B82"/>
    <w:rsid w:val="00A36F06"/>
    <w:rsid w:val="00AE40C7"/>
    <w:rsid w:val="00B85957"/>
    <w:rsid w:val="00BC0672"/>
    <w:rsid w:val="00C03E04"/>
    <w:rsid w:val="00CD7C82"/>
    <w:rsid w:val="00D3698E"/>
    <w:rsid w:val="00D94B94"/>
    <w:rsid w:val="00E03724"/>
    <w:rsid w:val="00E302CD"/>
    <w:rsid w:val="00E961F0"/>
    <w:rsid w:val="00EA2865"/>
    <w:rsid w:val="00EA6CE5"/>
    <w:rsid w:val="00F22A7F"/>
    <w:rsid w:val="00F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AC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06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0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0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06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C0672"/>
  </w:style>
  <w:style w:type="character" w:customStyle="1" w:styleId="Titolo1Carattere">
    <w:name w:val="Titolo 1 Carattere"/>
    <w:basedOn w:val="Carpredefinitoparagrafo"/>
    <w:link w:val="Titolo1"/>
    <w:uiPriority w:val="9"/>
    <w:rsid w:val="00BC0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C0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06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06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11</cp:revision>
  <dcterms:created xsi:type="dcterms:W3CDTF">2017-02-04T09:44:00Z</dcterms:created>
  <dcterms:modified xsi:type="dcterms:W3CDTF">2017-02-18T14:36:00Z</dcterms:modified>
</cp:coreProperties>
</file>