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DDA16" w14:textId="6726FFBA" w:rsidR="00037B21" w:rsidRDefault="00037B21" w:rsidP="00037B21">
      <w:pPr>
        <w:jc w:val="center"/>
        <w:rPr>
          <w:b/>
          <w:bCs/>
          <w:caps/>
          <w:color w:val="FF0000"/>
          <w:sz w:val="56"/>
          <w:szCs w:val="56"/>
        </w:rPr>
      </w:pPr>
      <w:r w:rsidRPr="00037B21">
        <w:rPr>
          <w:b/>
          <w:bCs/>
          <w:caps/>
          <w:color w:val="FF0000"/>
          <w:sz w:val="56"/>
          <w:szCs w:val="56"/>
        </w:rPr>
        <w:t>Hacking con Metasploit</w:t>
      </w:r>
    </w:p>
    <w:p w14:paraId="1AE146CC" w14:textId="77777777" w:rsidR="00037B21" w:rsidRPr="00037B21" w:rsidRDefault="00037B21" w:rsidP="00037B21">
      <w:pPr>
        <w:jc w:val="center"/>
        <w:rPr>
          <w:b/>
          <w:bCs/>
          <w:caps/>
          <w:color w:val="FF0000"/>
          <w:sz w:val="56"/>
          <w:szCs w:val="56"/>
        </w:rPr>
      </w:pPr>
    </w:p>
    <w:p w14:paraId="765866A0" w14:textId="07621EB0" w:rsidR="00037B21" w:rsidRPr="00037B21" w:rsidRDefault="00037B21" w:rsidP="00037B21">
      <w:pPr>
        <w:jc w:val="both"/>
        <w:rPr>
          <w:sz w:val="32"/>
          <w:szCs w:val="32"/>
        </w:rPr>
      </w:pPr>
      <w:r w:rsidRPr="00037B21">
        <w:rPr>
          <w:sz w:val="32"/>
          <w:szCs w:val="32"/>
        </w:rPr>
        <w:t xml:space="preserve">Traccia: </w:t>
      </w:r>
      <w:r w:rsidRPr="00037B21">
        <w:rPr>
          <w:sz w:val="32"/>
          <w:szCs w:val="32"/>
        </w:rPr>
        <w:t>oggi vedremo come effettuare una sessione di hacking con Metasploit sulla macchina Metasploitable</w:t>
      </w:r>
      <w:r w:rsidRPr="00037B21">
        <w:rPr>
          <w:sz w:val="32"/>
          <w:szCs w:val="32"/>
        </w:rPr>
        <w:t xml:space="preserve">, </w:t>
      </w:r>
      <w:r w:rsidRPr="00037B21">
        <w:rPr>
          <w:sz w:val="32"/>
          <w:szCs w:val="32"/>
        </w:rPr>
        <w:t xml:space="preserve">vi chiediamo di completare una sessione di hacking sulla macchina Metasploitable, sul servizio </w:t>
      </w:r>
      <w:r w:rsidRPr="00037B21">
        <w:rPr>
          <w:sz w:val="32"/>
          <w:szCs w:val="32"/>
          <w:u w:val="single"/>
        </w:rPr>
        <w:t>«vsftpd»</w:t>
      </w:r>
      <w:r w:rsidRPr="00037B21">
        <w:rPr>
          <w:sz w:val="32"/>
          <w:szCs w:val="32"/>
        </w:rPr>
        <w:t xml:space="preserve">. L’unica differenza, sarà l’indirizzo della vostra macchina Metasploitable. Configuratelo come di seguito: </w:t>
      </w:r>
      <w:r w:rsidRPr="00037B21">
        <w:rPr>
          <w:sz w:val="32"/>
          <w:szCs w:val="32"/>
          <w:u w:val="single"/>
        </w:rPr>
        <w:t>192.168.1.149/24</w:t>
      </w:r>
      <w:r w:rsidRPr="00037B21">
        <w:rPr>
          <w:sz w:val="32"/>
          <w:szCs w:val="32"/>
        </w:rPr>
        <w:t>. Una volta ottenuta la sessione sulla Metasploitable, create una cartella con il comando mkdir nella directory di root (/). Chiamate la cartella test_metasploit.</w:t>
      </w:r>
    </w:p>
    <w:p w14:paraId="0DDAB9D2" w14:textId="77777777" w:rsidR="00037B21" w:rsidRPr="00037B21" w:rsidRDefault="00037B21" w:rsidP="00037B21">
      <w:pPr>
        <w:jc w:val="both"/>
        <w:rPr>
          <w:sz w:val="32"/>
          <w:szCs w:val="32"/>
        </w:rPr>
      </w:pPr>
    </w:p>
    <w:p w14:paraId="6A865545" w14:textId="77777777" w:rsidR="00037B21" w:rsidRDefault="00037B21" w:rsidP="00037B21">
      <w:pPr>
        <w:jc w:val="both"/>
        <w:rPr>
          <w:b/>
          <w:bCs/>
          <w:sz w:val="32"/>
          <w:szCs w:val="32"/>
        </w:rPr>
      </w:pPr>
    </w:p>
    <w:p w14:paraId="7EC83EFC" w14:textId="77777777" w:rsidR="00037B21" w:rsidRDefault="00037B21" w:rsidP="00037B2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 cos’è Metasploit??</w:t>
      </w:r>
    </w:p>
    <w:p w14:paraId="2A7FE308" w14:textId="7D24493B" w:rsidR="00037B21" w:rsidRDefault="00037B21" w:rsidP="00037B21">
      <w:pPr>
        <w:jc w:val="both"/>
        <w:rPr>
          <w:rFonts w:eastAsia="Times New Roman" w:cstheme="minorHAnsi"/>
          <w:color w:val="0D0D0D"/>
          <w:kern w:val="0"/>
          <w:sz w:val="32"/>
          <w:szCs w:val="32"/>
          <w:lang w:eastAsia="it-IT"/>
          <w14:ligatures w14:val="none"/>
        </w:rPr>
      </w:pPr>
      <w:r w:rsidRPr="00037B21">
        <w:rPr>
          <w:rFonts w:cstheme="minorHAnsi"/>
          <w:color w:val="0D0D0D"/>
          <w:sz w:val="32"/>
          <w:szCs w:val="32"/>
          <w:shd w:val="clear" w:color="auto" w:fill="FFFFFF"/>
        </w:rPr>
        <w:t>Metasploit è uno dei</w:t>
      </w:r>
      <w:r>
        <w:rPr>
          <w:rFonts w:cstheme="minorHAnsi"/>
          <w:color w:val="0D0D0D"/>
          <w:sz w:val="32"/>
          <w:szCs w:val="32"/>
          <w:shd w:val="clear" w:color="auto" w:fill="FFFFFF"/>
        </w:rPr>
        <w:t xml:space="preserve"> framework</w:t>
      </w:r>
      <w:r w:rsidRPr="00037B21">
        <w:rPr>
          <w:rFonts w:cstheme="minorHAnsi"/>
          <w:color w:val="0D0D0D"/>
          <w:sz w:val="32"/>
          <w:szCs w:val="32"/>
          <w:shd w:val="clear" w:color="auto" w:fill="FFFFFF"/>
        </w:rPr>
        <w:t xml:space="preserve"> più famosi e utilizzati per il penetration testing e lo sviluppo di exploit. Creato da H.D. Moore nel 2003, è diventato uno strumento fondamentale per gli esperti di sicurezza informatica per testare la vulnerabilità dei sistemi e le difese di rete</w:t>
      </w:r>
      <w:r>
        <w:rPr>
          <w:rFonts w:cstheme="minorHAnsi"/>
          <w:color w:val="0D0D0D"/>
          <w:sz w:val="32"/>
          <w:szCs w:val="32"/>
          <w:shd w:val="clear" w:color="auto" w:fill="FFFFFF"/>
        </w:rPr>
        <w:t>, p</w:t>
      </w:r>
      <w:r w:rsidRPr="00037B21">
        <w:rPr>
          <w:rFonts w:eastAsia="Times New Roman" w:cstheme="minorHAnsi"/>
          <w:color w:val="0D0D0D"/>
          <w:kern w:val="0"/>
          <w:sz w:val="32"/>
          <w:szCs w:val="32"/>
          <w:lang w:eastAsia="it-IT"/>
          <w14:ligatures w14:val="none"/>
        </w:rPr>
        <w:t>er sviluppare e testare nuovi exploit e tecniche di attacco</w:t>
      </w:r>
      <w:r>
        <w:rPr>
          <w:rFonts w:eastAsia="Times New Roman" w:cstheme="minorHAnsi"/>
          <w:color w:val="0D0D0D"/>
          <w:kern w:val="0"/>
          <w:sz w:val="32"/>
          <w:szCs w:val="32"/>
          <w:lang w:eastAsia="it-IT"/>
          <w14:ligatures w14:val="none"/>
        </w:rPr>
        <w:t xml:space="preserve"> e soprattutto viene utilizzato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037B21">
        <w:rPr>
          <w:rFonts w:cstheme="minorHAnsi"/>
          <w:sz w:val="32"/>
          <w:szCs w:val="32"/>
        </w:rPr>
        <w:t>c</w:t>
      </w:r>
      <w:r w:rsidRPr="00037B21">
        <w:rPr>
          <w:rFonts w:eastAsia="Times New Roman" w:cstheme="minorHAnsi"/>
          <w:color w:val="0D0D0D"/>
          <w:kern w:val="0"/>
          <w:sz w:val="32"/>
          <w:szCs w:val="32"/>
          <w:lang w:eastAsia="it-IT"/>
          <w14:ligatures w14:val="none"/>
        </w:rPr>
        <w:t>ome strumento didattico per insegnare i principi del penetration testing e della sicurezza informatica.</w:t>
      </w:r>
    </w:p>
    <w:p w14:paraId="6378675E" w14:textId="77777777" w:rsidR="00123907" w:rsidRDefault="00123907" w:rsidP="00037B21">
      <w:pPr>
        <w:jc w:val="both"/>
        <w:rPr>
          <w:rFonts w:eastAsia="Times New Roman" w:cstheme="minorHAnsi"/>
          <w:color w:val="0D0D0D"/>
          <w:kern w:val="0"/>
          <w:sz w:val="32"/>
          <w:szCs w:val="32"/>
          <w:lang w:eastAsia="it-IT"/>
          <w14:ligatures w14:val="none"/>
        </w:rPr>
      </w:pPr>
    </w:p>
    <w:p w14:paraId="4CD24D82" w14:textId="77777777" w:rsidR="00123907" w:rsidRDefault="00123907" w:rsidP="00037B21">
      <w:pPr>
        <w:jc w:val="both"/>
        <w:rPr>
          <w:rFonts w:eastAsia="Times New Roman" w:cstheme="minorHAnsi"/>
          <w:color w:val="0D0D0D"/>
          <w:kern w:val="0"/>
          <w:sz w:val="32"/>
          <w:szCs w:val="32"/>
          <w:lang w:eastAsia="it-IT"/>
          <w14:ligatures w14:val="none"/>
        </w:rPr>
      </w:pPr>
    </w:p>
    <w:p w14:paraId="642EBA0D" w14:textId="77777777" w:rsidR="00123907" w:rsidRDefault="00123907" w:rsidP="00123907">
      <w:pPr>
        <w:jc w:val="center"/>
        <w:rPr>
          <w:rFonts w:eastAsia="Times New Roman" w:cstheme="minorHAnsi"/>
          <w:b/>
          <w:bCs/>
          <w:color w:val="FF0000"/>
          <w:kern w:val="0"/>
          <w:sz w:val="40"/>
          <w:szCs w:val="40"/>
          <w:lang w:eastAsia="it-IT"/>
          <w14:ligatures w14:val="none"/>
        </w:rPr>
      </w:pPr>
    </w:p>
    <w:p w14:paraId="12E0288D" w14:textId="77777777" w:rsidR="00123907" w:rsidRDefault="00123907" w:rsidP="00123907">
      <w:pPr>
        <w:jc w:val="center"/>
        <w:rPr>
          <w:rFonts w:eastAsia="Times New Roman" w:cstheme="minorHAnsi"/>
          <w:b/>
          <w:bCs/>
          <w:color w:val="FF0000"/>
          <w:kern w:val="0"/>
          <w:sz w:val="40"/>
          <w:szCs w:val="40"/>
          <w:lang w:eastAsia="it-IT"/>
          <w14:ligatures w14:val="none"/>
        </w:rPr>
      </w:pPr>
    </w:p>
    <w:p w14:paraId="26A16BF9" w14:textId="77777777" w:rsidR="00123907" w:rsidRDefault="00123907" w:rsidP="00123907">
      <w:pPr>
        <w:jc w:val="center"/>
        <w:rPr>
          <w:rFonts w:eastAsia="Times New Roman" w:cstheme="minorHAnsi"/>
          <w:b/>
          <w:bCs/>
          <w:color w:val="FF0000"/>
          <w:kern w:val="0"/>
          <w:sz w:val="40"/>
          <w:szCs w:val="40"/>
          <w:lang w:eastAsia="it-IT"/>
          <w14:ligatures w14:val="none"/>
        </w:rPr>
      </w:pPr>
    </w:p>
    <w:p w14:paraId="414CDCAF" w14:textId="77777777" w:rsidR="00123907" w:rsidRDefault="00123907" w:rsidP="00123907">
      <w:pPr>
        <w:jc w:val="center"/>
        <w:rPr>
          <w:rFonts w:eastAsia="Times New Roman" w:cstheme="minorHAnsi"/>
          <w:b/>
          <w:bCs/>
          <w:color w:val="FF0000"/>
          <w:kern w:val="0"/>
          <w:sz w:val="40"/>
          <w:szCs w:val="40"/>
          <w:lang w:eastAsia="it-IT"/>
          <w14:ligatures w14:val="none"/>
        </w:rPr>
      </w:pPr>
    </w:p>
    <w:p w14:paraId="6A617425" w14:textId="77777777" w:rsidR="00123907" w:rsidRDefault="00123907" w:rsidP="00123907">
      <w:pPr>
        <w:jc w:val="center"/>
        <w:rPr>
          <w:rFonts w:eastAsia="Times New Roman" w:cstheme="minorHAnsi"/>
          <w:b/>
          <w:bCs/>
          <w:color w:val="FF0000"/>
          <w:kern w:val="0"/>
          <w:sz w:val="40"/>
          <w:szCs w:val="40"/>
          <w:lang w:eastAsia="it-IT"/>
          <w14:ligatures w14:val="none"/>
        </w:rPr>
      </w:pPr>
    </w:p>
    <w:p w14:paraId="4B635CD4" w14:textId="3CBAEEA1" w:rsidR="00123907" w:rsidRDefault="00123907" w:rsidP="00123907">
      <w:pPr>
        <w:jc w:val="center"/>
        <w:rPr>
          <w:rFonts w:eastAsia="Times New Roman" w:cstheme="minorHAnsi"/>
          <w:b/>
          <w:bCs/>
          <w:color w:val="FF0000"/>
          <w:kern w:val="0"/>
          <w:sz w:val="40"/>
          <w:szCs w:val="40"/>
          <w:lang w:eastAsia="it-IT"/>
          <w14:ligatures w14:val="none"/>
        </w:rPr>
      </w:pPr>
      <w:r w:rsidRPr="00123907">
        <w:rPr>
          <w:rFonts w:eastAsia="Times New Roman" w:cstheme="minorHAnsi"/>
          <w:b/>
          <w:bCs/>
          <w:color w:val="FF0000"/>
          <w:kern w:val="0"/>
          <w:sz w:val="40"/>
          <w:szCs w:val="40"/>
          <w:lang w:eastAsia="it-IT"/>
          <w14:ligatures w14:val="none"/>
        </w:rPr>
        <w:lastRenderedPageBreak/>
        <w:t>RISOLUZIONE DELL’ESERCIZIO</w:t>
      </w:r>
    </w:p>
    <w:p w14:paraId="36F6DB40" w14:textId="1B804DE2" w:rsidR="00123907" w:rsidRPr="00123907" w:rsidRDefault="00123907" w:rsidP="00123907">
      <w:pPr>
        <w:jc w:val="both"/>
        <w:rPr>
          <w:rFonts w:eastAsia="Times New Roman" w:cstheme="minorHAnsi"/>
          <w:kern w:val="0"/>
          <w:sz w:val="32"/>
          <w:szCs w:val="32"/>
          <w:lang w:eastAsia="it-IT"/>
          <w14:ligatures w14:val="none"/>
        </w:rPr>
      </w:pPr>
      <w:r w:rsidRPr="000D6D84">
        <w:rPr>
          <w:rFonts w:eastAsia="Times New Roman" w:cstheme="minorHAnsi"/>
          <w:b/>
          <w:bCs/>
          <w:kern w:val="0"/>
          <w:sz w:val="40"/>
          <w:szCs w:val="40"/>
          <w:highlight w:val="green"/>
          <w:lang w:eastAsia="it-IT"/>
          <w14:ligatures w14:val="none"/>
        </w:rPr>
        <w:t>STEP 1</w:t>
      </w:r>
      <w:r>
        <w:rPr>
          <w:rFonts w:eastAsia="Times New Roman" w:cstheme="minorHAnsi"/>
          <w:b/>
          <w:bCs/>
          <w:kern w:val="0"/>
          <w:sz w:val="40"/>
          <w:szCs w:val="40"/>
          <w:lang w:eastAsia="it-IT"/>
          <w14:ligatures w14:val="none"/>
        </w:rPr>
        <w:t>:</w:t>
      </w:r>
      <w:r>
        <w:rPr>
          <w:rFonts w:eastAsia="Times New Roman" w:cstheme="minorHAnsi"/>
          <w:b/>
          <w:bCs/>
          <w:kern w:val="0"/>
          <w:sz w:val="32"/>
          <w:szCs w:val="32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32"/>
          <w:szCs w:val="32"/>
          <w:lang w:eastAsia="it-IT"/>
          <w14:ligatures w14:val="none"/>
        </w:rPr>
        <w:t>Per prima cosa occorre verificare che le 2 macchine comunichino tra di loro perciò eseguiremo un PING verso l’indirizzo 192.168.1.149.</w:t>
      </w:r>
    </w:p>
    <w:p w14:paraId="0B695CD5" w14:textId="77777777" w:rsidR="00123907" w:rsidRPr="00037B21" w:rsidRDefault="00123907" w:rsidP="00123907">
      <w:pPr>
        <w:jc w:val="center"/>
        <w:rPr>
          <w:rFonts w:cstheme="minorHAnsi"/>
          <w:b/>
          <w:bCs/>
          <w:color w:val="FF0000"/>
          <w:sz w:val="40"/>
          <w:szCs w:val="40"/>
        </w:rPr>
      </w:pPr>
    </w:p>
    <w:p w14:paraId="75B2D1AE" w14:textId="2F495FFC" w:rsidR="00123907" w:rsidRDefault="00123907" w:rsidP="00123907">
      <w:pPr>
        <w:pStyle w:val="NormaleWeb"/>
        <w:jc w:val="center"/>
      </w:pPr>
      <w:r>
        <w:rPr>
          <w:noProof/>
        </w:rPr>
        <w:drawing>
          <wp:inline distT="0" distB="0" distL="0" distR="0" wp14:anchorId="2CF40E54" wp14:editId="29D686CE">
            <wp:extent cx="4541520" cy="1615440"/>
            <wp:effectExtent l="0" t="0" r="0" b="3810"/>
            <wp:docPr id="184549926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6461" w14:textId="281F0B18" w:rsidR="00123907" w:rsidRDefault="00123907" w:rsidP="00123907">
      <w:pPr>
        <w:pStyle w:val="NormaleWeb"/>
        <w:jc w:val="center"/>
      </w:pPr>
    </w:p>
    <w:p w14:paraId="3B3D15DD" w14:textId="77777777" w:rsidR="007116E4" w:rsidRDefault="007116E4" w:rsidP="00037B21">
      <w:pPr>
        <w:jc w:val="both"/>
        <w:rPr>
          <w:rFonts w:cstheme="minorHAnsi"/>
          <w:b/>
          <w:bCs/>
          <w:sz w:val="40"/>
          <w:szCs w:val="40"/>
        </w:rPr>
      </w:pPr>
    </w:p>
    <w:p w14:paraId="10621C76" w14:textId="77777777" w:rsidR="007116E4" w:rsidRDefault="007116E4" w:rsidP="00037B21">
      <w:pPr>
        <w:jc w:val="both"/>
        <w:rPr>
          <w:rFonts w:cstheme="minorHAnsi"/>
          <w:b/>
          <w:bCs/>
          <w:sz w:val="40"/>
          <w:szCs w:val="40"/>
        </w:rPr>
      </w:pPr>
    </w:p>
    <w:p w14:paraId="100D9D91" w14:textId="317C80B3" w:rsidR="00037B21" w:rsidRDefault="00123907" w:rsidP="00037B21">
      <w:pPr>
        <w:jc w:val="both"/>
        <w:rPr>
          <w:rFonts w:cstheme="minorHAnsi"/>
          <w:b/>
          <w:bCs/>
          <w:sz w:val="32"/>
          <w:szCs w:val="32"/>
        </w:rPr>
      </w:pPr>
      <w:r w:rsidRPr="000D6D84">
        <w:rPr>
          <w:rFonts w:cstheme="minorHAnsi"/>
          <w:b/>
          <w:bCs/>
          <w:sz w:val="40"/>
          <w:szCs w:val="40"/>
          <w:highlight w:val="green"/>
        </w:rPr>
        <w:t>STEP 2</w:t>
      </w:r>
      <w:r>
        <w:rPr>
          <w:rFonts w:cstheme="minorHAnsi"/>
          <w:b/>
          <w:bCs/>
          <w:sz w:val="40"/>
          <w:szCs w:val="40"/>
        </w:rPr>
        <w:t xml:space="preserve">: </w:t>
      </w:r>
      <w:r w:rsidRPr="00123907">
        <w:rPr>
          <w:rFonts w:cstheme="minorHAnsi"/>
          <w:sz w:val="32"/>
          <w:szCs w:val="32"/>
        </w:rPr>
        <w:t>Dopo aver verificato</w:t>
      </w:r>
      <w:r>
        <w:rPr>
          <w:rFonts w:cstheme="minorHAnsi"/>
          <w:sz w:val="32"/>
          <w:szCs w:val="32"/>
        </w:rPr>
        <w:t xml:space="preserve"> che le 2 macchine comunichino tra di loro apriamo </w:t>
      </w:r>
      <w:r w:rsidR="00462DE2">
        <w:rPr>
          <w:rFonts w:cstheme="minorHAnsi"/>
          <w:sz w:val="32"/>
          <w:szCs w:val="32"/>
        </w:rPr>
        <w:t xml:space="preserve">Metasploit con il comando </w:t>
      </w:r>
      <w:r w:rsidR="00462DE2" w:rsidRPr="00462DE2">
        <w:rPr>
          <w:rFonts w:cstheme="minorHAnsi"/>
          <w:b/>
          <w:bCs/>
          <w:sz w:val="32"/>
          <w:szCs w:val="32"/>
          <w:u w:val="single"/>
        </w:rPr>
        <w:t>m</w:t>
      </w:r>
      <w:r w:rsidR="00462DE2">
        <w:rPr>
          <w:rFonts w:cstheme="minorHAnsi"/>
          <w:b/>
          <w:bCs/>
          <w:sz w:val="32"/>
          <w:szCs w:val="32"/>
          <w:u w:val="single"/>
        </w:rPr>
        <w:t>sf</w:t>
      </w:r>
      <w:r w:rsidR="00462DE2" w:rsidRPr="00462DE2">
        <w:rPr>
          <w:rFonts w:cstheme="minorHAnsi"/>
          <w:b/>
          <w:bCs/>
          <w:sz w:val="32"/>
          <w:szCs w:val="32"/>
          <w:u w:val="single"/>
        </w:rPr>
        <w:t>console</w:t>
      </w:r>
      <w:r w:rsidR="00462DE2">
        <w:rPr>
          <w:rFonts w:cstheme="minorHAnsi"/>
          <w:b/>
          <w:bCs/>
          <w:sz w:val="32"/>
          <w:szCs w:val="32"/>
        </w:rPr>
        <w:t>.</w:t>
      </w:r>
    </w:p>
    <w:p w14:paraId="4A62D81E" w14:textId="4A2C4DFD" w:rsidR="00462DE2" w:rsidRDefault="00462DE2" w:rsidP="00037B21">
      <w:pPr>
        <w:jc w:val="both"/>
        <w:rPr>
          <w:rFonts w:cstheme="minorHAnsi"/>
          <w:b/>
          <w:bCs/>
          <w:sz w:val="32"/>
          <w:szCs w:val="32"/>
        </w:rPr>
      </w:pPr>
      <w:r w:rsidRPr="00462DE2">
        <w:rPr>
          <w:rFonts w:cstheme="minorHAnsi"/>
          <w:b/>
          <w:bCs/>
          <w:sz w:val="32"/>
          <w:szCs w:val="32"/>
        </w:rPr>
        <w:drawing>
          <wp:inline distT="0" distB="0" distL="0" distR="0" wp14:anchorId="20B8C2D2" wp14:editId="3C018C14">
            <wp:extent cx="6120130" cy="3251200"/>
            <wp:effectExtent l="0" t="0" r="0" b="6350"/>
            <wp:docPr id="5788945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94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2C85" w14:textId="77777777" w:rsidR="00462DE2" w:rsidRDefault="00462DE2" w:rsidP="00037B21">
      <w:pPr>
        <w:jc w:val="both"/>
        <w:rPr>
          <w:rFonts w:cstheme="minorHAnsi"/>
          <w:sz w:val="32"/>
          <w:szCs w:val="32"/>
        </w:rPr>
      </w:pPr>
    </w:p>
    <w:p w14:paraId="0F1E41F5" w14:textId="32488CC3" w:rsidR="00462DE2" w:rsidRDefault="00462DE2" w:rsidP="00037B21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0D6D84">
        <w:rPr>
          <w:rFonts w:cstheme="minorHAnsi"/>
          <w:b/>
          <w:bCs/>
          <w:sz w:val="40"/>
          <w:szCs w:val="40"/>
          <w:highlight w:val="green"/>
        </w:rPr>
        <w:lastRenderedPageBreak/>
        <w:t>STEP 3</w:t>
      </w:r>
      <w:r w:rsidRPr="00462DE2">
        <w:rPr>
          <w:rFonts w:cstheme="minorHAnsi"/>
          <w:b/>
          <w:bCs/>
          <w:sz w:val="40"/>
          <w:szCs w:val="40"/>
        </w:rPr>
        <w:t>:</w:t>
      </w:r>
      <w:r>
        <w:rPr>
          <w:rFonts w:cstheme="minorHAnsi"/>
          <w:b/>
          <w:bCs/>
          <w:sz w:val="40"/>
          <w:szCs w:val="40"/>
        </w:rPr>
        <w:t xml:space="preserve"> </w:t>
      </w:r>
      <w:r>
        <w:rPr>
          <w:rFonts w:cstheme="minorHAnsi"/>
          <w:sz w:val="32"/>
          <w:szCs w:val="32"/>
        </w:rPr>
        <w:t xml:space="preserve">Successivamente apriamo un altro terminale in </w:t>
      </w:r>
      <w:proofErr w:type="spellStart"/>
      <w:r>
        <w:rPr>
          <w:rFonts w:cstheme="minorHAnsi"/>
          <w:sz w:val="32"/>
          <w:szCs w:val="32"/>
        </w:rPr>
        <w:t>kali</w:t>
      </w:r>
      <w:proofErr w:type="spellEnd"/>
      <w:r>
        <w:rPr>
          <w:rFonts w:cstheme="minorHAnsi"/>
          <w:sz w:val="32"/>
          <w:szCs w:val="32"/>
        </w:rPr>
        <w:t xml:space="preserve"> dove faremo partire una scansione </w:t>
      </w:r>
      <w:r w:rsidR="00985957">
        <w:rPr>
          <w:rFonts w:cstheme="minorHAnsi"/>
          <w:sz w:val="32"/>
          <w:szCs w:val="32"/>
        </w:rPr>
        <w:t xml:space="preserve">dei servizi attivi su Metasploitable2. Utilizzeremo il comando </w:t>
      </w:r>
      <w:proofErr w:type="spellStart"/>
      <w:r w:rsidR="00985957">
        <w:rPr>
          <w:rFonts w:cstheme="minorHAnsi"/>
          <w:b/>
          <w:bCs/>
          <w:sz w:val="32"/>
          <w:szCs w:val="32"/>
          <w:u w:val="single"/>
        </w:rPr>
        <w:t>nmap</w:t>
      </w:r>
      <w:proofErr w:type="spellEnd"/>
      <w:r w:rsidR="00985957">
        <w:rPr>
          <w:rFonts w:cstheme="minorHAnsi"/>
          <w:b/>
          <w:bCs/>
          <w:sz w:val="32"/>
          <w:szCs w:val="32"/>
          <w:u w:val="single"/>
        </w:rPr>
        <w:t xml:space="preserve"> – </w:t>
      </w:r>
      <w:proofErr w:type="spellStart"/>
      <w:r w:rsidR="00985957">
        <w:rPr>
          <w:rFonts w:cstheme="minorHAnsi"/>
          <w:b/>
          <w:bCs/>
          <w:sz w:val="32"/>
          <w:szCs w:val="32"/>
          <w:u w:val="single"/>
        </w:rPr>
        <w:t>sV</w:t>
      </w:r>
      <w:proofErr w:type="spellEnd"/>
      <w:r w:rsidR="00985957">
        <w:rPr>
          <w:rFonts w:cstheme="minorHAnsi"/>
          <w:b/>
          <w:bCs/>
          <w:sz w:val="32"/>
          <w:szCs w:val="32"/>
          <w:u w:val="single"/>
        </w:rPr>
        <w:t xml:space="preserve"> 192.168.1.149.</w:t>
      </w:r>
    </w:p>
    <w:p w14:paraId="6936FDD6" w14:textId="628F4911" w:rsidR="00985957" w:rsidRDefault="00985957" w:rsidP="00985957">
      <w:pPr>
        <w:pStyle w:val="NormaleWeb"/>
      </w:pPr>
      <w:r>
        <w:rPr>
          <w:noProof/>
        </w:rPr>
        <w:drawing>
          <wp:inline distT="0" distB="0" distL="0" distR="0" wp14:anchorId="3A5EFDAF" wp14:editId="616B0AEE">
            <wp:extent cx="6120130" cy="3823970"/>
            <wp:effectExtent l="0" t="0" r="0" b="5080"/>
            <wp:docPr id="38988164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2DE4" w14:textId="77777777" w:rsidR="00921892" w:rsidRDefault="00921892" w:rsidP="00037B21">
      <w:pPr>
        <w:jc w:val="both"/>
        <w:rPr>
          <w:rFonts w:cstheme="minorHAnsi"/>
          <w:b/>
          <w:bCs/>
          <w:sz w:val="40"/>
          <w:szCs w:val="40"/>
        </w:rPr>
      </w:pPr>
    </w:p>
    <w:p w14:paraId="5513D329" w14:textId="77777777" w:rsidR="00921892" w:rsidRDefault="00921892" w:rsidP="00037B21">
      <w:pPr>
        <w:jc w:val="both"/>
        <w:rPr>
          <w:rFonts w:cstheme="minorHAnsi"/>
          <w:b/>
          <w:bCs/>
          <w:sz w:val="40"/>
          <w:szCs w:val="40"/>
        </w:rPr>
      </w:pPr>
    </w:p>
    <w:p w14:paraId="22DB03C7" w14:textId="77777777" w:rsidR="00921892" w:rsidRDefault="00921892" w:rsidP="00037B21">
      <w:pPr>
        <w:jc w:val="both"/>
        <w:rPr>
          <w:rFonts w:cstheme="minorHAnsi"/>
          <w:b/>
          <w:bCs/>
          <w:sz w:val="40"/>
          <w:szCs w:val="40"/>
        </w:rPr>
      </w:pPr>
    </w:p>
    <w:p w14:paraId="62DAF38A" w14:textId="5CE0870D" w:rsidR="00985957" w:rsidRDefault="00985957" w:rsidP="00037B21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0D6D84">
        <w:rPr>
          <w:rFonts w:cstheme="minorHAnsi"/>
          <w:b/>
          <w:bCs/>
          <w:sz w:val="40"/>
          <w:szCs w:val="40"/>
          <w:highlight w:val="green"/>
        </w:rPr>
        <w:t>STEP 4</w:t>
      </w:r>
      <w:r w:rsidRPr="00985957">
        <w:rPr>
          <w:rFonts w:cstheme="minorHAnsi"/>
          <w:b/>
          <w:bCs/>
          <w:sz w:val="40"/>
          <w:szCs w:val="40"/>
        </w:rPr>
        <w:t xml:space="preserve">: </w:t>
      </w:r>
      <w:r w:rsidRPr="00985957">
        <w:rPr>
          <w:rFonts w:cstheme="minorHAnsi"/>
          <w:sz w:val="32"/>
          <w:szCs w:val="32"/>
        </w:rPr>
        <w:t>dopo aver</w:t>
      </w:r>
      <w:r>
        <w:rPr>
          <w:rFonts w:cstheme="minorHAnsi"/>
          <w:sz w:val="32"/>
          <w:szCs w:val="32"/>
        </w:rPr>
        <w:t xml:space="preserve"> identificato il servizio che vogliamo exploitare </w:t>
      </w:r>
      <w:r w:rsidR="003F07E4">
        <w:rPr>
          <w:rFonts w:cstheme="minorHAnsi"/>
          <w:sz w:val="32"/>
          <w:szCs w:val="32"/>
        </w:rPr>
        <w:t xml:space="preserve">ritorniamo nel terminale dove abbiamo avviato Metasploit per cercare </w:t>
      </w:r>
      <w:r w:rsidR="003E5F93">
        <w:rPr>
          <w:rFonts w:cstheme="minorHAnsi"/>
          <w:sz w:val="32"/>
          <w:szCs w:val="32"/>
        </w:rPr>
        <w:t>se esiste un exploit per il servizio</w:t>
      </w:r>
      <w:r w:rsidR="00921892">
        <w:rPr>
          <w:rFonts w:cstheme="minorHAnsi"/>
          <w:sz w:val="32"/>
          <w:szCs w:val="32"/>
        </w:rPr>
        <w:t xml:space="preserve">. Usiamo il comando </w:t>
      </w:r>
      <w:proofErr w:type="spellStart"/>
      <w:r w:rsidR="00921892">
        <w:rPr>
          <w:rFonts w:cstheme="minorHAnsi"/>
          <w:b/>
          <w:bCs/>
          <w:sz w:val="32"/>
          <w:szCs w:val="32"/>
          <w:u w:val="single"/>
        </w:rPr>
        <w:t>s</w:t>
      </w:r>
      <w:r w:rsidR="00F3546B">
        <w:rPr>
          <w:rFonts w:cstheme="minorHAnsi"/>
          <w:b/>
          <w:bCs/>
          <w:sz w:val="32"/>
          <w:szCs w:val="32"/>
          <w:u w:val="single"/>
        </w:rPr>
        <w:t>earch</w:t>
      </w:r>
      <w:proofErr w:type="spellEnd"/>
      <w:r w:rsidR="00921892">
        <w:rPr>
          <w:rFonts w:cstheme="minorHAnsi"/>
          <w:b/>
          <w:bCs/>
          <w:sz w:val="32"/>
          <w:szCs w:val="32"/>
          <w:u w:val="single"/>
        </w:rPr>
        <w:t xml:space="preserve"> vsftpd.</w:t>
      </w:r>
    </w:p>
    <w:p w14:paraId="79668733" w14:textId="77777777" w:rsidR="00F3546B" w:rsidRDefault="00F3546B" w:rsidP="00F3546B">
      <w:pPr>
        <w:pStyle w:val="NormaleWeb"/>
        <w:rPr>
          <w:rFonts w:cstheme="min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2F8338D" wp14:editId="4A77C48C">
            <wp:extent cx="6120130" cy="1212850"/>
            <wp:effectExtent l="0" t="0" r="0" b="6350"/>
            <wp:docPr id="107342688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99C8" w14:textId="4C7D6293" w:rsidR="00F3546B" w:rsidRPr="009F5C42" w:rsidRDefault="00921892" w:rsidP="00F3546B">
      <w:pPr>
        <w:pStyle w:val="NormaleWeb"/>
        <w:rPr>
          <w:rFonts w:asciiTheme="minorHAnsi" w:hAnsiTheme="minorHAnsi" w:cstheme="minorHAnsi"/>
        </w:rPr>
      </w:pPr>
      <w:r w:rsidRPr="000D6D84">
        <w:rPr>
          <w:rFonts w:asciiTheme="minorHAnsi" w:hAnsiTheme="minorHAnsi" w:cstheme="minorHAnsi"/>
          <w:b/>
          <w:bCs/>
          <w:sz w:val="40"/>
          <w:szCs w:val="40"/>
          <w:highlight w:val="green"/>
        </w:rPr>
        <w:lastRenderedPageBreak/>
        <w:t>STEP 5</w:t>
      </w:r>
      <w:r w:rsidRPr="00D24C8D">
        <w:rPr>
          <w:rFonts w:asciiTheme="minorHAnsi" w:hAnsiTheme="minorHAnsi" w:cstheme="minorHAnsi"/>
          <w:b/>
          <w:bCs/>
          <w:sz w:val="40"/>
          <w:szCs w:val="40"/>
        </w:rPr>
        <w:t xml:space="preserve">: </w:t>
      </w:r>
      <w:r w:rsidRPr="009F5C42">
        <w:rPr>
          <w:rFonts w:asciiTheme="minorHAnsi" w:hAnsiTheme="minorHAnsi" w:cstheme="minorHAnsi"/>
          <w:sz w:val="32"/>
          <w:szCs w:val="32"/>
        </w:rPr>
        <w:t>successivamente andremo a selezionare</w:t>
      </w:r>
      <w:r w:rsidR="00F3546B" w:rsidRPr="009F5C42">
        <w:rPr>
          <w:rFonts w:asciiTheme="minorHAnsi" w:hAnsiTheme="minorHAnsi" w:cstheme="minorHAnsi"/>
          <w:sz w:val="32"/>
          <w:szCs w:val="32"/>
        </w:rPr>
        <w:t xml:space="preserve"> l’exploit. In questo caso abbiamo un solo exploit da usare</w:t>
      </w:r>
      <w:r w:rsidR="009F5C42">
        <w:rPr>
          <w:rFonts w:asciiTheme="minorHAnsi" w:hAnsiTheme="minorHAnsi" w:cstheme="minorHAnsi"/>
          <w:sz w:val="32"/>
          <w:szCs w:val="32"/>
        </w:rPr>
        <w:t xml:space="preserve"> e possiamo intuire che si tratta di una backdoor</w:t>
      </w:r>
      <w:r w:rsidR="00F3546B" w:rsidRPr="009F5C42">
        <w:rPr>
          <w:rFonts w:asciiTheme="minorHAnsi" w:hAnsiTheme="minorHAnsi" w:cstheme="minorHAnsi"/>
          <w:sz w:val="32"/>
          <w:szCs w:val="32"/>
        </w:rPr>
        <w:t xml:space="preserve">, lo selezioniamo scrivendo il comando </w:t>
      </w:r>
      <w:r w:rsidR="00F3546B" w:rsidRPr="009F5C42">
        <w:rPr>
          <w:rFonts w:asciiTheme="minorHAnsi" w:hAnsiTheme="minorHAnsi" w:cstheme="minorHAnsi"/>
          <w:b/>
          <w:bCs/>
          <w:sz w:val="32"/>
          <w:szCs w:val="32"/>
          <w:u w:val="single"/>
        </w:rPr>
        <w:t>use</w:t>
      </w:r>
      <w:r w:rsidR="00F3546B" w:rsidRPr="009F5C42">
        <w:rPr>
          <w:rFonts w:asciiTheme="minorHAnsi" w:hAnsiTheme="minorHAnsi" w:cstheme="minorHAnsi"/>
          <w:sz w:val="32"/>
          <w:szCs w:val="32"/>
        </w:rPr>
        <w:t xml:space="preserve"> seguito dal </w:t>
      </w:r>
      <w:proofErr w:type="spellStart"/>
      <w:r w:rsidR="00F3546B" w:rsidRPr="009F5C42">
        <w:rPr>
          <w:rFonts w:asciiTheme="minorHAnsi" w:hAnsiTheme="minorHAnsi" w:cstheme="minorHAnsi"/>
          <w:sz w:val="32"/>
          <w:szCs w:val="32"/>
        </w:rPr>
        <w:t>path</w:t>
      </w:r>
      <w:proofErr w:type="spellEnd"/>
      <w:r w:rsidR="00F3546B" w:rsidRPr="009F5C42">
        <w:rPr>
          <w:rFonts w:asciiTheme="minorHAnsi" w:hAnsiTheme="minorHAnsi" w:cstheme="minorHAnsi"/>
          <w:sz w:val="32"/>
          <w:szCs w:val="32"/>
        </w:rPr>
        <w:t xml:space="preserve"> dell’exploit.</w:t>
      </w:r>
      <w:r w:rsidR="00F3546B" w:rsidRPr="009F5C42">
        <w:rPr>
          <w:rFonts w:asciiTheme="minorHAnsi" w:hAnsiTheme="minorHAnsi" w:cstheme="minorHAnsi"/>
        </w:rPr>
        <w:t xml:space="preserve"> </w:t>
      </w:r>
    </w:p>
    <w:p w14:paraId="32206CC5" w14:textId="452FBDFE" w:rsidR="00921892" w:rsidRDefault="00F3546B" w:rsidP="00F3546B">
      <w:pPr>
        <w:pStyle w:val="NormaleWeb"/>
        <w:jc w:val="center"/>
      </w:pPr>
      <w:r w:rsidRPr="00F3546B">
        <w:drawing>
          <wp:inline distT="0" distB="0" distL="0" distR="0" wp14:anchorId="5A4CFF2C" wp14:editId="225DEC78">
            <wp:extent cx="3870960" cy="327660"/>
            <wp:effectExtent l="0" t="0" r="0" b="0"/>
            <wp:docPr id="19120286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28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305" cy="32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B319" w14:textId="77777777" w:rsidR="00F3546B" w:rsidRPr="00F3546B" w:rsidRDefault="00F3546B" w:rsidP="00F3546B">
      <w:pPr>
        <w:rPr>
          <w:lang w:eastAsia="it-IT"/>
        </w:rPr>
      </w:pPr>
    </w:p>
    <w:p w14:paraId="1DE8EE75" w14:textId="77777777" w:rsidR="00F3546B" w:rsidRDefault="00F3546B" w:rsidP="00F3546B">
      <w:pPr>
        <w:rPr>
          <w:sz w:val="40"/>
          <w:szCs w:val="40"/>
          <w:lang w:eastAsia="it-IT"/>
        </w:rPr>
      </w:pPr>
    </w:p>
    <w:p w14:paraId="039DD48B" w14:textId="54373344" w:rsidR="007116E4" w:rsidRDefault="00F3546B" w:rsidP="007116E4">
      <w:pPr>
        <w:rPr>
          <w:sz w:val="32"/>
          <w:szCs w:val="32"/>
          <w:lang w:eastAsia="it-IT"/>
        </w:rPr>
      </w:pPr>
      <w:r w:rsidRPr="000D6D84">
        <w:rPr>
          <w:b/>
          <w:bCs/>
          <w:sz w:val="40"/>
          <w:szCs w:val="40"/>
          <w:highlight w:val="green"/>
          <w:lang w:eastAsia="it-IT"/>
        </w:rPr>
        <w:t>STEP 6</w:t>
      </w:r>
      <w:r>
        <w:rPr>
          <w:b/>
          <w:bCs/>
          <w:sz w:val="40"/>
          <w:szCs w:val="40"/>
          <w:lang w:eastAsia="it-IT"/>
        </w:rPr>
        <w:t xml:space="preserve">: </w:t>
      </w:r>
      <w:r w:rsidR="007116E4">
        <w:rPr>
          <w:sz w:val="32"/>
          <w:szCs w:val="32"/>
          <w:lang w:eastAsia="it-IT"/>
        </w:rPr>
        <w:t xml:space="preserve">utilizziamo il comando </w:t>
      </w:r>
      <w:r w:rsidR="007116E4">
        <w:rPr>
          <w:b/>
          <w:bCs/>
          <w:sz w:val="32"/>
          <w:szCs w:val="32"/>
          <w:u w:val="single"/>
          <w:lang w:eastAsia="it-IT"/>
        </w:rPr>
        <w:t xml:space="preserve">show options </w:t>
      </w:r>
      <w:r w:rsidR="007116E4">
        <w:rPr>
          <w:sz w:val="32"/>
          <w:szCs w:val="32"/>
          <w:lang w:eastAsia="it-IT"/>
        </w:rPr>
        <w:t>per capire quali sono i parametri da configurare. Lo capiamo grazie alla colonna “</w:t>
      </w:r>
      <w:proofErr w:type="spellStart"/>
      <w:r w:rsidR="007116E4">
        <w:rPr>
          <w:sz w:val="32"/>
          <w:szCs w:val="32"/>
          <w:lang w:eastAsia="it-IT"/>
        </w:rPr>
        <w:t>Required</w:t>
      </w:r>
      <w:proofErr w:type="spellEnd"/>
      <w:r w:rsidR="007116E4">
        <w:rPr>
          <w:sz w:val="32"/>
          <w:szCs w:val="32"/>
          <w:lang w:eastAsia="it-IT"/>
        </w:rPr>
        <w:t>” e possiamo anche notare che nella riga “RHOSTS” il campo è vuoto.</w:t>
      </w:r>
    </w:p>
    <w:p w14:paraId="6460E4FC" w14:textId="6E4C63CE" w:rsidR="007116E4" w:rsidRPr="007116E4" w:rsidRDefault="007116E4" w:rsidP="007116E4">
      <w:pPr>
        <w:rPr>
          <w:sz w:val="32"/>
          <w:szCs w:val="32"/>
          <w:lang w:eastAsia="it-IT"/>
        </w:rPr>
      </w:pPr>
      <w:r>
        <w:rPr>
          <w:noProof/>
        </w:rPr>
        <w:drawing>
          <wp:inline distT="0" distB="0" distL="0" distR="0" wp14:anchorId="26BE0F62" wp14:editId="253E319F">
            <wp:extent cx="6120130" cy="2091055"/>
            <wp:effectExtent l="0" t="0" r="0" b="4445"/>
            <wp:docPr id="32579676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A2CB" w14:textId="77777777" w:rsidR="00F3546B" w:rsidRPr="00F3546B" w:rsidRDefault="00F3546B" w:rsidP="00F3546B">
      <w:pPr>
        <w:rPr>
          <w:lang w:eastAsia="it-IT"/>
        </w:rPr>
      </w:pPr>
    </w:p>
    <w:p w14:paraId="4BE30167" w14:textId="77777777" w:rsidR="00F3546B" w:rsidRDefault="00F3546B" w:rsidP="00F3546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73C18DB" w14:textId="77777777" w:rsidR="00314554" w:rsidRDefault="00314554" w:rsidP="00F3546B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76386F02" w14:textId="77777777" w:rsidR="00314554" w:rsidRDefault="00314554" w:rsidP="00F3546B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40379938" w14:textId="679264F8" w:rsidR="00D24C8D" w:rsidRDefault="007116E4" w:rsidP="00F3546B">
      <w:pPr>
        <w:tabs>
          <w:tab w:val="left" w:pos="1248"/>
        </w:tabs>
        <w:rPr>
          <w:sz w:val="32"/>
          <w:szCs w:val="32"/>
          <w:lang w:eastAsia="it-IT"/>
        </w:rPr>
      </w:pPr>
      <w:r w:rsidRPr="000D6D84">
        <w:rPr>
          <w:b/>
          <w:bCs/>
          <w:sz w:val="40"/>
          <w:szCs w:val="40"/>
          <w:highlight w:val="green"/>
          <w:lang w:eastAsia="it-IT"/>
        </w:rPr>
        <w:t>STEP 7</w:t>
      </w:r>
      <w:r>
        <w:rPr>
          <w:b/>
          <w:bCs/>
          <w:sz w:val="40"/>
          <w:szCs w:val="40"/>
          <w:lang w:eastAsia="it-IT"/>
        </w:rPr>
        <w:t xml:space="preserve">: </w:t>
      </w:r>
      <w:r>
        <w:rPr>
          <w:sz w:val="32"/>
          <w:szCs w:val="32"/>
          <w:lang w:eastAsia="it-IT"/>
        </w:rPr>
        <w:t xml:space="preserve">dopo aver identificato i campi da configurare scriviamo il comando </w:t>
      </w:r>
      <w:r>
        <w:rPr>
          <w:b/>
          <w:bCs/>
          <w:sz w:val="32"/>
          <w:szCs w:val="32"/>
          <w:u w:val="single"/>
          <w:lang w:eastAsia="it-IT"/>
        </w:rPr>
        <w:t>set RHOSTS</w:t>
      </w:r>
      <w:r w:rsidR="00D24C8D">
        <w:rPr>
          <w:b/>
          <w:bCs/>
          <w:sz w:val="32"/>
          <w:szCs w:val="32"/>
          <w:u w:val="single"/>
          <w:lang w:eastAsia="it-IT"/>
        </w:rPr>
        <w:t xml:space="preserve"> </w:t>
      </w:r>
      <w:r w:rsidR="00D24C8D">
        <w:rPr>
          <w:sz w:val="32"/>
          <w:szCs w:val="32"/>
          <w:lang w:eastAsia="it-IT"/>
        </w:rPr>
        <w:t>seguito dall’indirizzo IP della macchina target.</w:t>
      </w:r>
    </w:p>
    <w:p w14:paraId="75686B1A" w14:textId="1E73CDC1" w:rsidR="00D24C8D" w:rsidRDefault="00D24C8D" w:rsidP="00D24C8D">
      <w:pPr>
        <w:pStyle w:val="NormaleWeb"/>
        <w:jc w:val="center"/>
      </w:pPr>
      <w:r>
        <w:rPr>
          <w:noProof/>
        </w:rPr>
        <w:drawing>
          <wp:inline distT="0" distB="0" distL="0" distR="0" wp14:anchorId="3806BC09" wp14:editId="5139F11E">
            <wp:extent cx="5593080" cy="419100"/>
            <wp:effectExtent l="0" t="0" r="7620" b="0"/>
            <wp:docPr id="10674536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67B0" w14:textId="77777777" w:rsidR="00D24C8D" w:rsidRDefault="00D24C8D" w:rsidP="00D24C8D">
      <w:pPr>
        <w:pStyle w:val="NormaleWeb"/>
        <w:jc w:val="center"/>
      </w:pPr>
    </w:p>
    <w:p w14:paraId="2F1A28F4" w14:textId="4336C9E3" w:rsidR="00D24C8D" w:rsidRDefault="00D24C8D" w:rsidP="00D24C8D">
      <w:pPr>
        <w:pStyle w:val="NormaleWeb"/>
        <w:rPr>
          <w:rFonts w:asciiTheme="minorHAnsi" w:hAnsiTheme="minorHAnsi" w:cstheme="minorHAnsi"/>
          <w:sz w:val="32"/>
          <w:szCs w:val="32"/>
        </w:rPr>
      </w:pPr>
      <w:r w:rsidRPr="000D6D84">
        <w:rPr>
          <w:rFonts w:asciiTheme="minorHAnsi" w:hAnsiTheme="minorHAnsi" w:cstheme="minorHAnsi"/>
          <w:b/>
          <w:bCs/>
          <w:sz w:val="40"/>
          <w:szCs w:val="40"/>
          <w:highlight w:val="green"/>
        </w:rPr>
        <w:lastRenderedPageBreak/>
        <w:t>STEP 8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: </w:t>
      </w:r>
      <w:r>
        <w:rPr>
          <w:rFonts w:asciiTheme="minorHAnsi" w:hAnsiTheme="minorHAnsi" w:cstheme="minorHAnsi"/>
          <w:sz w:val="32"/>
          <w:szCs w:val="32"/>
        </w:rPr>
        <w:t xml:space="preserve">ripeteremo il comando </w:t>
      </w:r>
      <w:r w:rsidR="00314554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show options </w:t>
      </w:r>
      <w:r w:rsidR="00314554">
        <w:rPr>
          <w:rFonts w:asciiTheme="minorHAnsi" w:hAnsiTheme="minorHAnsi" w:cstheme="minorHAnsi"/>
          <w:sz w:val="32"/>
          <w:szCs w:val="32"/>
        </w:rPr>
        <w:t>per verificare se i parametri siano correttamente configurati.</w:t>
      </w:r>
    </w:p>
    <w:p w14:paraId="7E33F585" w14:textId="6FDDDF9D" w:rsidR="00314554" w:rsidRDefault="00314554" w:rsidP="00314554">
      <w:pPr>
        <w:pStyle w:val="NormaleWeb"/>
      </w:pPr>
      <w:r>
        <w:rPr>
          <w:noProof/>
        </w:rPr>
        <w:drawing>
          <wp:inline distT="0" distB="0" distL="0" distR="0" wp14:anchorId="4173453C" wp14:editId="57799F37">
            <wp:extent cx="6120130" cy="2316480"/>
            <wp:effectExtent l="0" t="0" r="0" b="7620"/>
            <wp:docPr id="203156004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7100" w14:textId="77777777" w:rsidR="00314554" w:rsidRDefault="00314554" w:rsidP="00D24C8D">
      <w:pPr>
        <w:pStyle w:val="Normale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5737BA1" w14:textId="77777777" w:rsidR="009F5C42" w:rsidRDefault="009F5C42" w:rsidP="00D24C8D">
      <w:pPr>
        <w:pStyle w:val="NormaleWeb"/>
        <w:rPr>
          <w:rFonts w:asciiTheme="minorHAnsi" w:hAnsiTheme="minorHAnsi" w:cstheme="minorHAnsi"/>
          <w:b/>
          <w:bCs/>
          <w:sz w:val="40"/>
          <w:szCs w:val="40"/>
        </w:rPr>
      </w:pPr>
    </w:p>
    <w:p w14:paraId="3BA46352" w14:textId="77777777" w:rsidR="009F5C42" w:rsidRDefault="009F5C42" w:rsidP="00D24C8D">
      <w:pPr>
        <w:pStyle w:val="NormaleWeb"/>
        <w:rPr>
          <w:rFonts w:asciiTheme="minorHAnsi" w:hAnsiTheme="minorHAnsi" w:cstheme="minorHAnsi"/>
          <w:b/>
          <w:bCs/>
          <w:sz w:val="40"/>
          <w:szCs w:val="40"/>
        </w:rPr>
      </w:pPr>
    </w:p>
    <w:p w14:paraId="39EF8333" w14:textId="77777777" w:rsidR="009F5C42" w:rsidRDefault="009F5C42" w:rsidP="00D24C8D">
      <w:pPr>
        <w:pStyle w:val="NormaleWeb"/>
        <w:rPr>
          <w:rFonts w:asciiTheme="minorHAnsi" w:hAnsiTheme="minorHAnsi" w:cstheme="minorHAnsi"/>
          <w:b/>
          <w:bCs/>
          <w:sz w:val="40"/>
          <w:szCs w:val="40"/>
        </w:rPr>
      </w:pPr>
    </w:p>
    <w:p w14:paraId="13862C9D" w14:textId="2C8308A6" w:rsidR="00902E3F" w:rsidRDefault="00314554" w:rsidP="00D24C8D">
      <w:pPr>
        <w:pStyle w:val="NormaleWeb"/>
        <w:rPr>
          <w:rFonts w:asciiTheme="minorHAnsi" w:hAnsiTheme="minorHAnsi" w:cstheme="minorHAnsi"/>
          <w:sz w:val="32"/>
          <w:szCs w:val="32"/>
        </w:rPr>
      </w:pPr>
      <w:r w:rsidRPr="000D6D84">
        <w:rPr>
          <w:rFonts w:asciiTheme="minorHAnsi" w:hAnsiTheme="minorHAnsi" w:cstheme="minorHAnsi"/>
          <w:b/>
          <w:bCs/>
          <w:sz w:val="40"/>
          <w:szCs w:val="40"/>
          <w:highlight w:val="green"/>
        </w:rPr>
        <w:t>STEP 9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: </w:t>
      </w:r>
      <w:r w:rsidR="00902E3F">
        <w:rPr>
          <w:rFonts w:asciiTheme="minorHAnsi" w:hAnsiTheme="minorHAnsi" w:cstheme="minorHAnsi"/>
          <w:sz w:val="32"/>
          <w:szCs w:val="32"/>
        </w:rPr>
        <w:t xml:space="preserve">ora scegliamo il payload da utilizzare per il nostro attacco con il comando </w:t>
      </w:r>
      <w:r w:rsidR="00902E3F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show payloads. </w:t>
      </w:r>
      <w:r w:rsidR="00902E3F">
        <w:rPr>
          <w:rFonts w:asciiTheme="minorHAnsi" w:hAnsiTheme="minorHAnsi" w:cstheme="minorHAnsi"/>
          <w:sz w:val="32"/>
          <w:szCs w:val="32"/>
        </w:rPr>
        <w:t xml:space="preserve">Siccome abbiamo utilizzato un solo payload compatibile esso verrà scelto di default e di conseguenza, quindi clicchiamo “invio”. Nel caso ci fossero più payload, per selezionarlo ci basta digitare semplicemente il </w:t>
      </w:r>
      <w:proofErr w:type="spellStart"/>
      <w:r w:rsidR="00902E3F">
        <w:rPr>
          <w:rFonts w:asciiTheme="minorHAnsi" w:hAnsiTheme="minorHAnsi" w:cstheme="minorHAnsi"/>
          <w:sz w:val="32"/>
          <w:szCs w:val="32"/>
        </w:rPr>
        <w:t>path</w:t>
      </w:r>
      <w:proofErr w:type="spellEnd"/>
      <w:r w:rsidR="00902E3F">
        <w:rPr>
          <w:rFonts w:asciiTheme="minorHAnsi" w:hAnsiTheme="minorHAnsi" w:cstheme="minorHAnsi"/>
          <w:sz w:val="32"/>
          <w:szCs w:val="32"/>
        </w:rPr>
        <w:t xml:space="preserve"> del payload.</w:t>
      </w:r>
    </w:p>
    <w:p w14:paraId="42F104EE" w14:textId="35CCF956" w:rsidR="00902E3F" w:rsidRPr="00314554" w:rsidRDefault="00902E3F" w:rsidP="00D24C8D">
      <w:pPr>
        <w:pStyle w:val="NormaleWeb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4060C23" wp14:editId="2C05AD9E">
            <wp:extent cx="6120130" cy="993140"/>
            <wp:effectExtent l="0" t="0" r="0" b="0"/>
            <wp:docPr id="432944574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154C" w14:textId="41E1A960" w:rsidR="00F3546B" w:rsidRDefault="00F3546B" w:rsidP="00902E3F">
      <w:pPr>
        <w:tabs>
          <w:tab w:val="left" w:pos="1248"/>
        </w:tabs>
        <w:rPr>
          <w:lang w:eastAsia="it-IT"/>
        </w:rPr>
      </w:pPr>
    </w:p>
    <w:p w14:paraId="08B25816" w14:textId="77777777" w:rsidR="009F5C42" w:rsidRDefault="009F5C42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6B904242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089F7A77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063F3D5A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710DA2AA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5C84A352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11C22E59" w14:textId="332639D0" w:rsidR="00902E3F" w:rsidRPr="009F5C42" w:rsidRDefault="00902E3F" w:rsidP="00902E3F">
      <w:pPr>
        <w:tabs>
          <w:tab w:val="left" w:pos="1248"/>
        </w:tabs>
        <w:rPr>
          <w:sz w:val="32"/>
          <w:szCs w:val="32"/>
          <w:lang w:eastAsia="it-IT"/>
        </w:rPr>
      </w:pPr>
      <w:r w:rsidRPr="000D6D84">
        <w:rPr>
          <w:b/>
          <w:bCs/>
          <w:sz w:val="40"/>
          <w:szCs w:val="40"/>
          <w:highlight w:val="green"/>
          <w:lang w:eastAsia="it-IT"/>
        </w:rPr>
        <w:t>STEP 10</w:t>
      </w:r>
      <w:r>
        <w:rPr>
          <w:b/>
          <w:bCs/>
          <w:sz w:val="40"/>
          <w:szCs w:val="40"/>
          <w:lang w:eastAsia="it-IT"/>
        </w:rPr>
        <w:t xml:space="preserve">: </w:t>
      </w:r>
      <w:r w:rsidR="009F5C42">
        <w:rPr>
          <w:sz w:val="32"/>
          <w:szCs w:val="32"/>
          <w:lang w:eastAsia="it-IT"/>
        </w:rPr>
        <w:t xml:space="preserve">dopo aver configurato il payload (in questo caso non ha richiesto nessuna configurazione) possiamo lanciare il nostro exploit scrivendo il comando </w:t>
      </w:r>
      <w:r w:rsidR="009F5C42">
        <w:rPr>
          <w:b/>
          <w:bCs/>
          <w:sz w:val="32"/>
          <w:szCs w:val="32"/>
          <w:u w:val="single"/>
          <w:lang w:eastAsia="it-IT"/>
        </w:rPr>
        <w:t xml:space="preserve">exploit. </w:t>
      </w:r>
      <w:r w:rsidR="009F5C42">
        <w:rPr>
          <w:sz w:val="32"/>
          <w:szCs w:val="32"/>
          <w:lang w:eastAsia="it-IT"/>
        </w:rPr>
        <w:t>Successivamente faremo un “</w:t>
      </w:r>
      <w:proofErr w:type="spellStart"/>
      <w:r w:rsidR="009F5C42">
        <w:rPr>
          <w:b/>
          <w:bCs/>
          <w:sz w:val="32"/>
          <w:szCs w:val="32"/>
          <w:lang w:eastAsia="it-IT"/>
        </w:rPr>
        <w:t>Ifconfig</w:t>
      </w:r>
      <w:proofErr w:type="spellEnd"/>
      <w:r w:rsidR="009F5C42">
        <w:rPr>
          <w:sz w:val="32"/>
          <w:szCs w:val="32"/>
          <w:lang w:eastAsia="it-IT"/>
        </w:rPr>
        <w:t>” per verificare se l’exploit sia andato a buon fine. Se ci restituisce l’IP della macchina target (192.168.1.149) il gioco è fatto.</w:t>
      </w:r>
    </w:p>
    <w:p w14:paraId="048491E3" w14:textId="7D5D6BDC" w:rsidR="009F5C42" w:rsidRDefault="009F5C42" w:rsidP="009F5C42">
      <w:pPr>
        <w:pStyle w:val="NormaleWeb"/>
      </w:pPr>
      <w:r>
        <w:rPr>
          <w:noProof/>
        </w:rPr>
        <w:drawing>
          <wp:inline distT="0" distB="0" distL="0" distR="0" wp14:anchorId="1529ED62" wp14:editId="6BD24993">
            <wp:extent cx="6120130" cy="3094355"/>
            <wp:effectExtent l="0" t="0" r="0" b="0"/>
            <wp:docPr id="8802382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CC37" w14:textId="77777777" w:rsidR="009F5C42" w:rsidRDefault="009F5C42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3EC4F182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3E6809F4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574B118B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1D7023D8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30FE264F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0ED95C92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5DA2609B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5C0C733A" w14:textId="77777777" w:rsidR="00CD4924" w:rsidRDefault="00CD4924" w:rsidP="00902E3F">
      <w:pPr>
        <w:tabs>
          <w:tab w:val="left" w:pos="1248"/>
        </w:tabs>
        <w:rPr>
          <w:b/>
          <w:bCs/>
          <w:sz w:val="40"/>
          <w:szCs w:val="40"/>
          <w:lang w:eastAsia="it-IT"/>
        </w:rPr>
      </w:pPr>
    </w:p>
    <w:p w14:paraId="07DC7D51" w14:textId="4EE5018D" w:rsidR="00CD4924" w:rsidRDefault="009F5C42" w:rsidP="00902E3F">
      <w:pPr>
        <w:tabs>
          <w:tab w:val="left" w:pos="1248"/>
        </w:tabs>
        <w:rPr>
          <w:b/>
          <w:bCs/>
          <w:sz w:val="32"/>
          <w:szCs w:val="32"/>
          <w:lang w:eastAsia="it-IT"/>
        </w:rPr>
      </w:pPr>
      <w:r w:rsidRPr="000D6D84">
        <w:rPr>
          <w:b/>
          <w:bCs/>
          <w:sz w:val="40"/>
          <w:szCs w:val="40"/>
          <w:highlight w:val="green"/>
          <w:lang w:eastAsia="it-IT"/>
        </w:rPr>
        <w:t>STEP 11</w:t>
      </w:r>
      <w:r>
        <w:rPr>
          <w:b/>
          <w:bCs/>
          <w:sz w:val="40"/>
          <w:szCs w:val="40"/>
          <w:lang w:eastAsia="it-IT"/>
        </w:rPr>
        <w:t xml:space="preserve">: </w:t>
      </w:r>
      <w:r w:rsidR="00CD4924">
        <w:rPr>
          <w:sz w:val="32"/>
          <w:szCs w:val="32"/>
          <w:lang w:eastAsia="it-IT"/>
        </w:rPr>
        <w:t xml:space="preserve">una volta entrati in metasploitable2 andremo a creare la cartella </w:t>
      </w:r>
      <w:r w:rsidR="00CD4924">
        <w:rPr>
          <w:b/>
          <w:bCs/>
          <w:sz w:val="32"/>
          <w:szCs w:val="32"/>
          <w:lang w:eastAsia="it-IT"/>
        </w:rPr>
        <w:t xml:space="preserve">test_metasploit </w:t>
      </w:r>
      <w:r w:rsidR="00CD4924">
        <w:rPr>
          <w:sz w:val="32"/>
          <w:szCs w:val="32"/>
          <w:lang w:eastAsia="it-IT"/>
        </w:rPr>
        <w:t>nella directory “root”. Per farlo ci basterà spostarci della directory con i comandi “</w:t>
      </w:r>
      <w:proofErr w:type="spellStart"/>
      <w:r w:rsidR="00CD4924">
        <w:rPr>
          <w:sz w:val="32"/>
          <w:szCs w:val="32"/>
          <w:lang w:eastAsia="it-IT"/>
        </w:rPr>
        <w:t>ls</w:t>
      </w:r>
      <w:proofErr w:type="spellEnd"/>
      <w:r w:rsidR="00CD4924">
        <w:rPr>
          <w:sz w:val="32"/>
          <w:szCs w:val="32"/>
          <w:lang w:eastAsia="it-IT"/>
        </w:rPr>
        <w:t xml:space="preserve">” e “cd”. Dopo essere entrati nella directory “root” digitiamo il comando </w:t>
      </w:r>
      <w:r w:rsidR="00CD4924" w:rsidRPr="00CD4924">
        <w:rPr>
          <w:b/>
          <w:bCs/>
          <w:sz w:val="32"/>
          <w:szCs w:val="32"/>
          <w:lang w:eastAsia="it-IT"/>
        </w:rPr>
        <w:t>“mkdir test_metasploit”</w:t>
      </w:r>
      <w:r w:rsidR="000D6D84">
        <w:rPr>
          <w:b/>
          <w:bCs/>
          <w:sz w:val="32"/>
          <w:szCs w:val="32"/>
          <w:lang w:eastAsia="it-IT"/>
        </w:rPr>
        <w:t xml:space="preserve">. </w:t>
      </w:r>
    </w:p>
    <w:p w14:paraId="02B5093B" w14:textId="4B2C0D9C" w:rsidR="000D6D84" w:rsidRDefault="000D6D84" w:rsidP="000D6D84">
      <w:pPr>
        <w:pStyle w:val="NormaleWeb"/>
      </w:pPr>
    </w:p>
    <w:p w14:paraId="45EBFBB3" w14:textId="59A39898" w:rsidR="000D6D84" w:rsidRDefault="000D6D84" w:rsidP="00902E3F">
      <w:pPr>
        <w:tabs>
          <w:tab w:val="left" w:pos="1248"/>
        </w:tabs>
        <w:rPr>
          <w:sz w:val="32"/>
          <w:szCs w:val="32"/>
          <w:lang w:eastAsia="it-IT"/>
        </w:rPr>
      </w:pPr>
      <w:r>
        <w:rPr>
          <w:noProof/>
        </w:rPr>
        <w:drawing>
          <wp:inline distT="0" distB="0" distL="0" distR="0" wp14:anchorId="4E7BBE0D" wp14:editId="7C36DF25">
            <wp:extent cx="2103120" cy="3619500"/>
            <wp:effectExtent l="0" t="0" r="0" b="0"/>
            <wp:docPr id="795011775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1DD53" wp14:editId="2844FA67">
            <wp:extent cx="3528060" cy="1607820"/>
            <wp:effectExtent l="171450" t="514350" r="167640" b="525780"/>
            <wp:docPr id="1313996381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AF70" w14:textId="62B82B34" w:rsidR="00CD4924" w:rsidRDefault="00CD4924" w:rsidP="00CD4924">
      <w:pPr>
        <w:pStyle w:val="NormaleWeb"/>
      </w:pPr>
    </w:p>
    <w:p w14:paraId="28503440" w14:textId="77777777" w:rsidR="00CD4924" w:rsidRPr="00CD4924" w:rsidRDefault="00CD4924" w:rsidP="00902E3F">
      <w:pPr>
        <w:tabs>
          <w:tab w:val="left" w:pos="1248"/>
        </w:tabs>
        <w:rPr>
          <w:sz w:val="32"/>
          <w:szCs w:val="32"/>
          <w:lang w:eastAsia="it-IT"/>
        </w:rPr>
      </w:pPr>
    </w:p>
    <w:sectPr w:rsidR="00CD4924" w:rsidRPr="00CD49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E8FD0" w14:textId="77777777" w:rsidR="0067335C" w:rsidRDefault="0067335C" w:rsidP="00CD4924">
      <w:pPr>
        <w:spacing w:after="0" w:line="240" w:lineRule="auto"/>
      </w:pPr>
      <w:r>
        <w:separator/>
      </w:r>
    </w:p>
  </w:endnote>
  <w:endnote w:type="continuationSeparator" w:id="0">
    <w:p w14:paraId="13B50856" w14:textId="77777777" w:rsidR="0067335C" w:rsidRDefault="0067335C" w:rsidP="00CD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447AB" w14:textId="77777777" w:rsidR="0067335C" w:rsidRDefault="0067335C" w:rsidP="00CD4924">
      <w:pPr>
        <w:spacing w:after="0" w:line="240" w:lineRule="auto"/>
      </w:pPr>
      <w:r>
        <w:separator/>
      </w:r>
    </w:p>
  </w:footnote>
  <w:footnote w:type="continuationSeparator" w:id="0">
    <w:p w14:paraId="4A029D25" w14:textId="77777777" w:rsidR="0067335C" w:rsidRDefault="0067335C" w:rsidP="00CD4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B67A8"/>
    <w:multiLevelType w:val="multilevel"/>
    <w:tmpl w:val="AE5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923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21"/>
    <w:rsid w:val="00037B21"/>
    <w:rsid w:val="000D6D84"/>
    <w:rsid w:val="00123907"/>
    <w:rsid w:val="00314554"/>
    <w:rsid w:val="003E5F93"/>
    <w:rsid w:val="003F07E4"/>
    <w:rsid w:val="00462DE2"/>
    <w:rsid w:val="0067335C"/>
    <w:rsid w:val="007116E4"/>
    <w:rsid w:val="00902E3F"/>
    <w:rsid w:val="00921892"/>
    <w:rsid w:val="00985957"/>
    <w:rsid w:val="009F5C42"/>
    <w:rsid w:val="00CD4924"/>
    <w:rsid w:val="00D24C8D"/>
    <w:rsid w:val="00F3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3D7E"/>
  <w15:chartTrackingRefBased/>
  <w15:docId w15:val="{B1FFB2B5-7FB1-4F30-BE43-6E0C520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37B21"/>
    <w:rPr>
      <w:b/>
      <w:bCs/>
    </w:rPr>
  </w:style>
  <w:style w:type="paragraph" w:styleId="NormaleWeb">
    <w:name w:val="Normal (Web)"/>
    <w:basedOn w:val="Normale"/>
    <w:uiPriority w:val="99"/>
    <w:unhideWhenUsed/>
    <w:rsid w:val="0012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CD49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4924"/>
  </w:style>
  <w:style w:type="paragraph" w:styleId="Pidipagina">
    <w:name w:val="footer"/>
    <w:basedOn w:val="Normale"/>
    <w:link w:val="PidipaginaCarattere"/>
    <w:uiPriority w:val="99"/>
    <w:unhideWhenUsed/>
    <w:rsid w:val="00CD49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cesaroni</dc:creator>
  <cp:keywords/>
  <dc:description/>
  <cp:lastModifiedBy>stefano cesaroni</cp:lastModifiedBy>
  <cp:revision>1</cp:revision>
  <dcterms:created xsi:type="dcterms:W3CDTF">2024-05-20T14:09:00Z</dcterms:created>
  <dcterms:modified xsi:type="dcterms:W3CDTF">2024-05-20T16:50:00Z</dcterms:modified>
</cp:coreProperties>
</file>