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29" w:rsidRDefault="009731A7">
      <w:pPr>
        <w:rPr>
          <w:lang w:val="et-EE"/>
        </w:rPr>
      </w:pPr>
      <w:r>
        <w:rPr>
          <w:lang w:val="et-EE"/>
        </w:rPr>
        <w:t>Dichiarazione variabili:</w:t>
      </w:r>
    </w:p>
    <w:p w:rsidR="009731A7" w:rsidRPr="009731A7" w:rsidRDefault="009731A7">
      <w:pPr>
        <w:rPr>
          <w:rFonts w:ascii="Courier" w:hAnsi="Courier"/>
          <w:sz w:val="36"/>
          <w:lang w:val="et-EE"/>
        </w:rPr>
      </w:pPr>
      <w:r w:rsidRPr="009731A7">
        <w:rPr>
          <w:rFonts w:ascii="Courier" w:eastAsia="TheSansMonoCd-W5Regular" w:hAnsi="Courier" w:cs="TheSansMonoCd-W5Regular"/>
          <w:color w:val="228C22"/>
          <w:sz w:val="24"/>
          <w:szCs w:val="16"/>
        </w:rPr>
        <w:t xml:space="preserve">var </w:t>
      </w:r>
      <w:r w:rsidRPr="009731A7">
        <w:rPr>
          <w:rFonts w:ascii="Courier" w:eastAsia="TheSansMonoCd-W5Regular" w:hAnsi="Courier" w:cs="TheSansMonoCd-W5Regular"/>
          <w:color w:val="000000"/>
          <w:sz w:val="24"/>
          <w:szCs w:val="16"/>
        </w:rPr>
        <w:t xml:space="preserve">stockPrice: </w:t>
      </w:r>
      <w:r w:rsidRPr="009731A7">
        <w:rPr>
          <w:rFonts w:ascii="Courier" w:eastAsia="TheSansMonoCd-W5Regular" w:hAnsi="Courier" w:cs="TheSansMonoCd-W5Regular"/>
          <w:color w:val="7B68EF"/>
          <w:sz w:val="24"/>
          <w:szCs w:val="16"/>
        </w:rPr>
        <w:t xml:space="preserve">Double </w:t>
      </w:r>
      <w:r w:rsidRPr="009731A7">
        <w:rPr>
          <w:rFonts w:ascii="Courier" w:eastAsia="TheSansMonoCd-W5Regular" w:hAnsi="Courier" w:cs="TheSansMonoCd-W5Regular"/>
          <w:color w:val="000000"/>
          <w:sz w:val="24"/>
          <w:szCs w:val="16"/>
        </w:rPr>
        <w:t xml:space="preserve">= </w:t>
      </w:r>
      <w:r w:rsidRPr="009731A7">
        <w:rPr>
          <w:rFonts w:ascii="Courier" w:eastAsia="TheSansMonoCd-W5Regular" w:hAnsi="Courier" w:cs="TheSansMonoCd-W5Regular"/>
          <w:color w:val="FF8D00"/>
          <w:sz w:val="24"/>
          <w:szCs w:val="16"/>
        </w:rPr>
        <w:t>100.</w:t>
      </w:r>
      <w:r>
        <w:rPr>
          <w:rFonts w:ascii="Courier" w:eastAsia="TheSansMonoCd-W5Regular" w:hAnsi="Courier" w:cs="TheSansMonoCd-W5Regular"/>
          <w:color w:val="FF8D00"/>
          <w:sz w:val="24"/>
          <w:szCs w:val="16"/>
        </w:rPr>
        <w:t>0</w:t>
      </w:r>
    </w:p>
    <w:p w:rsidR="009731A7" w:rsidRDefault="009731A7">
      <w:pPr>
        <w:rPr>
          <w:lang w:val="et-EE"/>
        </w:rPr>
      </w:pPr>
    </w:p>
    <w:p w:rsidR="009731A7" w:rsidRDefault="009731A7">
      <w:pPr>
        <w:rPr>
          <w:lang w:val="et-EE"/>
        </w:rPr>
      </w:pPr>
    </w:p>
    <w:p w:rsidR="009731A7" w:rsidRDefault="009731A7">
      <w:pPr>
        <w:rPr>
          <w:lang w:val="et-EE"/>
        </w:rPr>
      </w:pPr>
      <w:r>
        <w:rPr>
          <w:lang w:val="et-EE"/>
        </w:rPr>
        <w:t>Metodi</w:t>
      </w:r>
    </w:p>
    <w:p w:rsidR="009731A7" w:rsidRDefault="009731A7" w:rsidP="009731A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  <w:sz w:val="36"/>
          <w:szCs w:val="36"/>
        </w:rPr>
      </w:pPr>
      <w:r w:rsidRPr="00287BA5">
        <w:rPr>
          <w:rFonts w:ascii="MyriadPro-SemiboldCond" w:hAnsi="MyriadPro-SemiboldCond" w:cs="MyriadPro-SemiboldCond"/>
          <w:color w:val="000000"/>
          <w:sz w:val="26"/>
          <w:szCs w:val="36"/>
        </w:rPr>
        <w:t>Method Declarations</w:t>
      </w:r>
      <w:r w:rsidR="00287BA5" w:rsidRPr="00287BA5">
        <w:rPr>
          <w:rFonts w:ascii="MyriadPro-SemiboldCond" w:hAnsi="MyriadPro-SemiboldCond" w:cs="MyriadPro-SemiboldCond"/>
          <w:color w:val="000000"/>
          <w:sz w:val="26"/>
          <w:szCs w:val="36"/>
        </w:rPr>
        <w:br/>
      </w:r>
    </w:p>
    <w:p w:rsidR="009731A7" w:rsidRDefault="009731A7" w:rsidP="009731A7">
      <w:pPr>
        <w:autoSpaceDE w:val="0"/>
        <w:autoSpaceDN w:val="0"/>
        <w:adjustRightInd w:val="0"/>
        <w:spacing w:after="0" w:line="240" w:lineRule="auto"/>
        <w:rPr>
          <w:rFonts w:ascii="Birka-Italic" w:hAnsi="Birka-Italic" w:cs="Birka-Italic"/>
          <w:i/>
          <w:iCs/>
          <w:color w:val="000000"/>
          <w:sz w:val="20"/>
          <w:szCs w:val="20"/>
        </w:rPr>
      </w:pPr>
      <w:r>
        <w:rPr>
          <w:rFonts w:ascii="Birka" w:hAnsi="Birka" w:cs="Birka"/>
          <w:color w:val="000000"/>
          <w:sz w:val="20"/>
          <w:szCs w:val="20"/>
        </w:rPr>
        <w:t xml:space="preserve">Method </w:t>
      </w:r>
      <w:r>
        <w:rPr>
          <w:rFonts w:ascii="Birka-Italic" w:hAnsi="Birka-Italic" w:cs="Birka-Italic"/>
          <w:i/>
          <w:iCs/>
          <w:color w:val="000000"/>
          <w:sz w:val="20"/>
          <w:szCs w:val="20"/>
        </w:rPr>
        <w:t xml:space="preserve">definitions </w:t>
      </w:r>
    </w:p>
    <w:p w:rsidR="009731A7" w:rsidRDefault="009731A7" w:rsidP="009731A7">
      <w:pPr>
        <w:autoSpaceDE w:val="0"/>
        <w:autoSpaceDN w:val="0"/>
        <w:adjustRightInd w:val="0"/>
        <w:spacing w:after="0" w:line="240" w:lineRule="auto"/>
        <w:ind w:left="360"/>
        <w:rPr>
          <w:rFonts w:ascii="Birka" w:hAnsi="Birka" w:cs="Birka"/>
          <w:color w:val="000000"/>
          <w:sz w:val="20"/>
          <w:szCs w:val="20"/>
        </w:rPr>
      </w:pPr>
      <w:r>
        <w:rPr>
          <w:rFonts w:ascii="Birka" w:hAnsi="Birka" w:cs="Birka"/>
          <w:color w:val="000000"/>
          <w:sz w:val="20"/>
          <w:szCs w:val="20"/>
        </w:rPr>
        <w:br/>
        <w:t xml:space="preserve">-     start with the </w:t>
      </w:r>
      <w:r>
        <w:rPr>
          <w:rFonts w:ascii="TheSansMonoCd-W5Regular" w:eastAsia="TheSansMonoCd-W5Regular" w:hAnsi="MyriadPro-SemiboldCond" w:cs="TheSansMonoCd-W5Regular"/>
          <w:color w:val="000000"/>
          <w:sz w:val="18"/>
          <w:szCs w:val="18"/>
        </w:rPr>
        <w:t xml:space="preserve">def </w:t>
      </w:r>
      <w:r>
        <w:rPr>
          <w:rFonts w:ascii="Birka" w:hAnsi="Birka" w:cs="Birka"/>
          <w:color w:val="000000"/>
          <w:sz w:val="20"/>
          <w:szCs w:val="20"/>
        </w:rPr>
        <w:t xml:space="preserve">keyword, </w:t>
      </w:r>
    </w:p>
    <w:p w:rsidR="009731A7" w:rsidRPr="009731A7" w:rsidRDefault="009731A7" w:rsidP="009731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</w:rPr>
      </w:pPr>
      <w:r w:rsidRPr="009731A7">
        <w:rPr>
          <w:rFonts w:ascii="Birka" w:hAnsi="Birka" w:cs="Birka"/>
          <w:color w:val="000000"/>
          <w:sz w:val="20"/>
          <w:szCs w:val="20"/>
        </w:rPr>
        <w:t xml:space="preserve">followed by optional argument lists, </w:t>
      </w:r>
    </w:p>
    <w:p w:rsidR="009731A7" w:rsidRPr="009731A7" w:rsidRDefault="009731A7" w:rsidP="009731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</w:rPr>
      </w:pPr>
      <w:r w:rsidRPr="009731A7">
        <w:rPr>
          <w:rFonts w:ascii="Birka" w:hAnsi="Birka" w:cs="Birka"/>
          <w:color w:val="000000"/>
          <w:sz w:val="20"/>
          <w:szCs w:val="20"/>
        </w:rPr>
        <w:t>a colon character (</w:t>
      </w:r>
      <w:r w:rsidRPr="009731A7">
        <w:rPr>
          <w:rFonts w:ascii="TheSansMonoCd-W5Regular" w:eastAsia="TheSansMonoCd-W5Regular" w:hAnsi="MyriadPro-SemiboldCond" w:cs="TheSansMonoCd-W5Regular"/>
          <w:color w:val="000000"/>
          <w:sz w:val="18"/>
          <w:szCs w:val="18"/>
        </w:rPr>
        <w:t>:</w:t>
      </w:r>
      <w:r w:rsidRPr="009731A7">
        <w:rPr>
          <w:rFonts w:ascii="Birka" w:hAnsi="Birka" w:cs="Birka"/>
          <w:color w:val="000000"/>
          <w:sz w:val="20"/>
          <w:szCs w:val="20"/>
        </w:rPr>
        <w:t xml:space="preserve">) </w:t>
      </w:r>
    </w:p>
    <w:p w:rsidR="009731A7" w:rsidRPr="009731A7" w:rsidRDefault="009731A7" w:rsidP="009731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</w:rPr>
      </w:pPr>
      <w:r w:rsidRPr="009731A7">
        <w:rPr>
          <w:rFonts w:ascii="Birka" w:hAnsi="Birka" w:cs="Birka"/>
          <w:color w:val="000000"/>
          <w:sz w:val="20"/>
          <w:szCs w:val="20"/>
        </w:rPr>
        <w:t xml:space="preserve">and the return type of the method, </w:t>
      </w:r>
    </w:p>
    <w:p w:rsidR="009731A7" w:rsidRPr="009731A7" w:rsidRDefault="009731A7" w:rsidP="009731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</w:rPr>
      </w:pPr>
      <w:r w:rsidRPr="009731A7">
        <w:rPr>
          <w:rFonts w:ascii="Birka" w:hAnsi="Birka" w:cs="Birka"/>
          <w:color w:val="000000"/>
          <w:sz w:val="20"/>
          <w:szCs w:val="20"/>
        </w:rPr>
        <w:t>an equals sign (</w:t>
      </w:r>
      <w:r w:rsidRPr="009731A7">
        <w:rPr>
          <w:rFonts w:ascii="TheSansMonoCd-W5Regular" w:eastAsia="TheSansMonoCd-W5Regular" w:hAnsi="MyriadPro-SemiboldCond" w:cs="TheSansMonoCd-W5Regular"/>
          <w:color w:val="000000"/>
          <w:sz w:val="18"/>
          <w:szCs w:val="18"/>
        </w:rPr>
        <w:t>=</w:t>
      </w:r>
      <w:r w:rsidRPr="009731A7">
        <w:rPr>
          <w:rFonts w:ascii="Birka" w:hAnsi="Birka" w:cs="Birka"/>
          <w:color w:val="000000"/>
          <w:sz w:val="20"/>
          <w:szCs w:val="20"/>
        </w:rPr>
        <w:t xml:space="preserve">), </w:t>
      </w:r>
    </w:p>
    <w:p w:rsidR="009731A7" w:rsidRPr="00442187" w:rsidRDefault="009731A7" w:rsidP="009731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t-EE"/>
        </w:rPr>
      </w:pPr>
      <w:r w:rsidRPr="009731A7">
        <w:rPr>
          <w:rFonts w:ascii="Birka" w:hAnsi="Birka" w:cs="Birka"/>
          <w:color w:val="000000"/>
          <w:sz w:val="20"/>
          <w:szCs w:val="20"/>
        </w:rPr>
        <w:t xml:space="preserve">and finally the method body. Methods are implicitly </w:t>
      </w:r>
      <w:r w:rsidRPr="009731A7">
        <w:rPr>
          <w:rFonts w:ascii="Birka-Italic" w:hAnsi="Birka-Italic" w:cs="Birka-Italic"/>
          <w:i/>
          <w:iCs/>
          <w:color w:val="000000"/>
          <w:sz w:val="20"/>
          <w:szCs w:val="20"/>
        </w:rPr>
        <w:t xml:space="preserve">declared </w:t>
      </w:r>
      <w:r w:rsidRPr="009731A7">
        <w:rPr>
          <w:rFonts w:ascii="Birka" w:hAnsi="Birka" w:cs="Birka"/>
          <w:color w:val="000000"/>
          <w:sz w:val="20"/>
          <w:szCs w:val="20"/>
        </w:rPr>
        <w:t>“abstract”</w:t>
      </w:r>
    </w:p>
    <w:p w:rsidR="00442187" w:rsidRDefault="00442187" w:rsidP="00442187">
      <w:pPr>
        <w:autoSpaceDE w:val="0"/>
        <w:autoSpaceDN w:val="0"/>
        <w:adjustRightInd w:val="0"/>
        <w:spacing w:after="0" w:line="240" w:lineRule="auto"/>
        <w:rPr>
          <w:lang w:val="et-EE"/>
        </w:rPr>
      </w:pPr>
    </w:p>
    <w:p w:rsidR="00442187" w:rsidRDefault="00442187" w:rsidP="00442187">
      <w:pPr>
        <w:autoSpaceDE w:val="0"/>
        <w:autoSpaceDN w:val="0"/>
        <w:adjustRightInd w:val="0"/>
        <w:spacing w:after="0" w:line="240" w:lineRule="auto"/>
        <w:rPr>
          <w:lang w:val="et-EE"/>
        </w:rPr>
      </w:pPr>
    </w:p>
    <w:p w:rsidR="0027295A" w:rsidRDefault="0027295A" w:rsidP="002729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t-EE"/>
        </w:rPr>
      </w:pPr>
      <w:r w:rsidRPr="0027295A">
        <w:rPr>
          <w:lang w:val="et-EE"/>
        </w:rPr>
        <w:t>NamedParameters nell invocazione</w:t>
      </w:r>
    </w:p>
    <w:p w:rsidR="0027295A" w:rsidRPr="0027295A" w:rsidRDefault="0027295A" w:rsidP="002729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t-EE"/>
        </w:rPr>
      </w:pPr>
      <w:r>
        <w:rPr>
          <w:lang w:val="et-EE"/>
        </w:rPr>
        <w:t>Nested definitions</w:t>
      </w:r>
    </w:p>
    <w:p w:rsidR="0027295A" w:rsidRDefault="0027295A" w:rsidP="00442187">
      <w:pPr>
        <w:autoSpaceDE w:val="0"/>
        <w:autoSpaceDN w:val="0"/>
        <w:adjustRightInd w:val="0"/>
        <w:spacing w:after="0" w:line="240" w:lineRule="auto"/>
        <w:rPr>
          <w:lang w:val="et-EE"/>
        </w:rPr>
      </w:pPr>
    </w:p>
    <w:p w:rsidR="0027295A" w:rsidRDefault="0027295A" w:rsidP="00442187">
      <w:pPr>
        <w:autoSpaceDE w:val="0"/>
        <w:autoSpaceDN w:val="0"/>
        <w:adjustRightInd w:val="0"/>
        <w:spacing w:after="0" w:line="240" w:lineRule="auto"/>
        <w:rPr>
          <w:lang w:val="et-EE"/>
        </w:rPr>
      </w:pPr>
    </w:p>
    <w:p w:rsidR="00D2332A" w:rsidRDefault="00E73C99" w:rsidP="008A7B4C">
      <w:pPr>
        <w:autoSpaceDE w:val="0"/>
        <w:autoSpaceDN w:val="0"/>
        <w:adjustRightInd w:val="0"/>
        <w:spacing w:after="0" w:line="240" w:lineRule="auto"/>
        <w:rPr>
          <w:lang w:val="et-EE"/>
        </w:rPr>
      </w:pPr>
      <w:r>
        <w:rPr>
          <w:lang w:val="et-EE"/>
        </w:rPr>
        <w:t>Type inference:</w:t>
      </w:r>
    </w:p>
    <w:p w:rsidR="00E73C99" w:rsidRDefault="00E73C99" w:rsidP="008A7B4C">
      <w:pPr>
        <w:autoSpaceDE w:val="0"/>
        <w:autoSpaceDN w:val="0"/>
        <w:adjustRightInd w:val="0"/>
        <w:spacing w:after="0" w:line="240" w:lineRule="auto"/>
        <w:rPr>
          <w:lang w:val="et-EE"/>
        </w:rPr>
      </w:pPr>
      <w:r>
        <w:rPr>
          <w:lang w:val="et-EE"/>
        </w:rPr>
        <w:t xml:space="preserve">Il compilatore e’ intelligente abbastanza da riuscire ad </w:t>
      </w:r>
      <w:r w:rsidR="004D1566">
        <w:rPr>
          <w:lang w:val="et-EE"/>
        </w:rPr>
        <w:t>intuire il tipo delle variabili.</w:t>
      </w:r>
    </w:p>
    <w:p w:rsidR="004D1566" w:rsidRDefault="004D1566" w:rsidP="008A7B4C">
      <w:pPr>
        <w:autoSpaceDE w:val="0"/>
        <w:autoSpaceDN w:val="0"/>
        <w:adjustRightInd w:val="0"/>
        <w:spacing w:after="0" w:line="240" w:lineRule="auto"/>
        <w:rPr>
          <w:lang w:val="et-EE"/>
        </w:rPr>
      </w:pPr>
    </w:p>
    <w:p w:rsidR="004D1566" w:rsidRPr="004D1566" w:rsidRDefault="004D1566" w:rsidP="004D1566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2"/>
          <w:szCs w:val="28"/>
        </w:rPr>
      </w:pPr>
      <w:r>
        <w:rPr>
          <w:rFonts w:ascii="MyriadPro-SemiboldCond" w:hAnsi="MyriadPro-SemiboldCond" w:cs="MyriadPro-SemiboldCond"/>
          <w:sz w:val="28"/>
          <w:szCs w:val="28"/>
        </w:rPr>
        <w:t>When Explicit Type Annotations Are Required</w:t>
      </w:r>
      <w:r>
        <w:rPr>
          <w:rFonts w:ascii="MyriadPro-SemiboldCond" w:hAnsi="MyriadPro-SemiboldCond" w:cs="MyriadPro-SemiboldCond"/>
          <w:sz w:val="28"/>
          <w:szCs w:val="28"/>
        </w:rPr>
        <w:br/>
      </w:r>
    </w:p>
    <w:p w:rsidR="004D1566" w:rsidRPr="004D1566" w:rsidRDefault="004D1566" w:rsidP="00162D01">
      <w:pPr>
        <w:autoSpaceDE w:val="0"/>
        <w:autoSpaceDN w:val="0"/>
        <w:adjustRightInd w:val="0"/>
        <w:spacing w:after="0" w:line="240" w:lineRule="auto"/>
        <w:ind w:left="720"/>
        <w:rPr>
          <w:rFonts w:ascii="Birka" w:hAnsi="Birka" w:cs="Birka"/>
          <w:sz w:val="23"/>
          <w:szCs w:val="19"/>
        </w:rPr>
      </w:pPr>
      <w:r w:rsidRPr="004D1566">
        <w:rPr>
          <w:rFonts w:ascii="Birka" w:hAnsi="Birka" w:cs="Birka"/>
          <w:sz w:val="23"/>
          <w:szCs w:val="19"/>
        </w:rPr>
        <w:t>In practical terms, you have to provide explicit type annotations for the following</w:t>
      </w:r>
    </w:p>
    <w:p w:rsidR="004D1566" w:rsidRPr="004D1566" w:rsidRDefault="004D1566" w:rsidP="00162D01">
      <w:pPr>
        <w:autoSpaceDE w:val="0"/>
        <w:autoSpaceDN w:val="0"/>
        <w:adjustRightInd w:val="0"/>
        <w:spacing w:after="0" w:line="240" w:lineRule="auto"/>
        <w:ind w:left="720"/>
        <w:rPr>
          <w:rFonts w:ascii="Birka" w:hAnsi="Birka" w:cs="Birka"/>
          <w:sz w:val="23"/>
          <w:szCs w:val="19"/>
        </w:rPr>
      </w:pPr>
      <w:r w:rsidRPr="004D1566">
        <w:rPr>
          <w:rFonts w:ascii="Birka" w:hAnsi="Birka" w:cs="Birka"/>
          <w:sz w:val="23"/>
          <w:szCs w:val="19"/>
        </w:rPr>
        <w:t>situations:</w:t>
      </w:r>
      <w:r w:rsidRPr="004D1566">
        <w:rPr>
          <w:rFonts w:ascii="Birka" w:hAnsi="Birka" w:cs="Birka"/>
          <w:sz w:val="23"/>
          <w:szCs w:val="19"/>
        </w:rPr>
        <w:br/>
      </w:r>
    </w:p>
    <w:p w:rsidR="004D1566" w:rsidRPr="004D1566" w:rsidRDefault="004D1566" w:rsidP="00162D01">
      <w:pPr>
        <w:autoSpaceDE w:val="0"/>
        <w:autoSpaceDN w:val="0"/>
        <w:adjustRightInd w:val="0"/>
        <w:spacing w:after="0" w:line="240" w:lineRule="auto"/>
        <w:ind w:left="720"/>
        <w:rPr>
          <w:rFonts w:ascii="TheSansMonoCd-W5Regular" w:eastAsia="TheSansMonoCd-W5Regular" w:hAnsi="MyriadPro-SemiboldCond" w:cs="TheSansMonoCd-W5Regular"/>
          <w:sz w:val="21"/>
          <w:szCs w:val="17"/>
        </w:rPr>
      </w:pPr>
      <w:r w:rsidRPr="004D1566">
        <w:rPr>
          <w:rFonts w:ascii="Birka" w:hAnsi="Birka" w:cs="Birka"/>
          <w:sz w:val="23"/>
          <w:szCs w:val="19"/>
        </w:rPr>
        <w:t xml:space="preserve">1. A variable declaration, unless you assign a value to the variable (e.g., </w:t>
      </w:r>
      <w:r w:rsidRPr="004D1566">
        <w:rPr>
          <w:rFonts w:ascii="TheSansMonoCd-W5Regular" w:eastAsia="TheSansMonoCd-W5Regular" w:hAnsi="MyriadPro-SemiboldCond" w:cs="TheSansMonoCd-W5Regular"/>
          <w:sz w:val="21"/>
          <w:szCs w:val="17"/>
        </w:rPr>
        <w:t>val name =</w:t>
      </w:r>
    </w:p>
    <w:p w:rsidR="004D1566" w:rsidRPr="004D1566" w:rsidRDefault="004D1566" w:rsidP="00162D01">
      <w:pPr>
        <w:autoSpaceDE w:val="0"/>
        <w:autoSpaceDN w:val="0"/>
        <w:adjustRightInd w:val="0"/>
        <w:spacing w:after="0" w:line="240" w:lineRule="auto"/>
        <w:ind w:left="720"/>
        <w:rPr>
          <w:rFonts w:ascii="Birka" w:hAnsi="Birka" w:cs="Birka"/>
          <w:sz w:val="23"/>
          <w:szCs w:val="19"/>
        </w:rPr>
      </w:pPr>
      <w:r w:rsidRPr="004D1566">
        <w:rPr>
          <w:rFonts w:ascii="TheSansMonoCd-W5Regular" w:eastAsia="TheSansMonoCd-W5Regular" w:hAnsi="MyriadPro-SemiboldCond" w:cs="TheSansMonoCd-W5Regular"/>
          <w:sz w:val="21"/>
          <w:szCs w:val="17"/>
        </w:rPr>
        <w:t>"Programming Scala"</w:t>
      </w:r>
      <w:r w:rsidRPr="004D1566">
        <w:rPr>
          <w:rFonts w:ascii="Birka" w:hAnsi="Birka" w:cs="Birka"/>
          <w:sz w:val="23"/>
          <w:szCs w:val="19"/>
        </w:rPr>
        <w:t>)</w:t>
      </w:r>
    </w:p>
    <w:p w:rsidR="004D1566" w:rsidRPr="004D1566" w:rsidRDefault="004D1566" w:rsidP="00162D01">
      <w:pPr>
        <w:autoSpaceDE w:val="0"/>
        <w:autoSpaceDN w:val="0"/>
        <w:adjustRightInd w:val="0"/>
        <w:spacing w:after="0" w:line="240" w:lineRule="auto"/>
        <w:ind w:left="720"/>
        <w:rPr>
          <w:rFonts w:ascii="Birka" w:hAnsi="Birka" w:cs="Birka"/>
          <w:sz w:val="23"/>
          <w:szCs w:val="19"/>
        </w:rPr>
      </w:pPr>
      <w:r w:rsidRPr="004D1566">
        <w:rPr>
          <w:rFonts w:ascii="Birka" w:hAnsi="Birka" w:cs="Birka"/>
          <w:sz w:val="23"/>
          <w:szCs w:val="19"/>
        </w:rPr>
        <w:t xml:space="preserve">2. All method parameters (e.g., </w:t>
      </w:r>
      <w:r w:rsidRPr="004D1566">
        <w:rPr>
          <w:rFonts w:ascii="TheSansMonoCd-W5Regular" w:eastAsia="TheSansMonoCd-W5Regular" w:hAnsi="MyriadPro-SemiboldCond" w:cs="TheSansMonoCd-W5Regular"/>
          <w:sz w:val="21"/>
          <w:szCs w:val="17"/>
        </w:rPr>
        <w:t>def deposit(amount: Money)...</w:t>
      </w:r>
      <w:r w:rsidRPr="004D1566">
        <w:rPr>
          <w:rFonts w:ascii="Birka" w:hAnsi="Birka" w:cs="Birka"/>
          <w:sz w:val="23"/>
          <w:szCs w:val="19"/>
        </w:rPr>
        <w:t>)</w:t>
      </w:r>
    </w:p>
    <w:p w:rsidR="004D1566" w:rsidRPr="004D1566" w:rsidRDefault="004D1566" w:rsidP="00162D01">
      <w:pPr>
        <w:autoSpaceDE w:val="0"/>
        <w:autoSpaceDN w:val="0"/>
        <w:adjustRightInd w:val="0"/>
        <w:spacing w:after="0" w:line="240" w:lineRule="auto"/>
        <w:ind w:left="720"/>
        <w:rPr>
          <w:rFonts w:ascii="Birka" w:hAnsi="Birka" w:cs="Birka"/>
          <w:sz w:val="23"/>
          <w:szCs w:val="19"/>
        </w:rPr>
      </w:pPr>
      <w:r w:rsidRPr="004D1566">
        <w:rPr>
          <w:rFonts w:ascii="Birka" w:hAnsi="Birka" w:cs="Birka"/>
          <w:sz w:val="23"/>
          <w:szCs w:val="19"/>
        </w:rPr>
        <w:t>3. Method return values in the following cases:</w:t>
      </w:r>
    </w:p>
    <w:p w:rsidR="004D1566" w:rsidRPr="004D1566" w:rsidRDefault="004D1566" w:rsidP="00162D01">
      <w:pPr>
        <w:autoSpaceDE w:val="0"/>
        <w:autoSpaceDN w:val="0"/>
        <w:adjustRightInd w:val="0"/>
        <w:spacing w:after="0" w:line="240" w:lineRule="auto"/>
        <w:ind w:left="720"/>
        <w:rPr>
          <w:rFonts w:ascii="Birka" w:hAnsi="Birka" w:cs="Birka"/>
          <w:sz w:val="23"/>
          <w:szCs w:val="19"/>
        </w:rPr>
      </w:pPr>
      <w:r w:rsidRPr="004D1566">
        <w:rPr>
          <w:rFonts w:ascii="Birka" w:hAnsi="Birka" w:cs="Birka"/>
          <w:sz w:val="23"/>
          <w:szCs w:val="19"/>
        </w:rPr>
        <w:t xml:space="preserve">a. When you explicitly call </w:t>
      </w:r>
      <w:r w:rsidRPr="004D1566">
        <w:rPr>
          <w:rFonts w:ascii="TheSansMonoCd-W5Regular" w:eastAsia="TheSansMonoCd-W5Regular" w:hAnsi="MyriadPro-SemiboldCond" w:cs="TheSansMonoCd-W5Regular"/>
          <w:sz w:val="21"/>
          <w:szCs w:val="17"/>
        </w:rPr>
        <w:t xml:space="preserve">return </w:t>
      </w:r>
      <w:r w:rsidRPr="004D1566">
        <w:rPr>
          <w:rFonts w:ascii="Birka" w:hAnsi="Birka" w:cs="Birka"/>
          <w:sz w:val="23"/>
          <w:szCs w:val="19"/>
        </w:rPr>
        <w:t>in a method (even at the end)</w:t>
      </w:r>
    </w:p>
    <w:p w:rsidR="004D1566" w:rsidRPr="004D1566" w:rsidRDefault="004D1566" w:rsidP="00162D01">
      <w:pPr>
        <w:autoSpaceDE w:val="0"/>
        <w:autoSpaceDN w:val="0"/>
        <w:adjustRightInd w:val="0"/>
        <w:spacing w:after="0" w:line="240" w:lineRule="auto"/>
        <w:ind w:left="720"/>
        <w:rPr>
          <w:rFonts w:ascii="Birka" w:hAnsi="Birka" w:cs="Birka"/>
          <w:sz w:val="23"/>
          <w:szCs w:val="19"/>
        </w:rPr>
      </w:pPr>
      <w:r w:rsidRPr="004D1566">
        <w:rPr>
          <w:rFonts w:ascii="Birka" w:hAnsi="Birka" w:cs="Birka"/>
          <w:sz w:val="23"/>
          <w:szCs w:val="19"/>
        </w:rPr>
        <w:t>b. When a method is recursive</w:t>
      </w:r>
    </w:p>
    <w:p w:rsidR="004D1566" w:rsidRPr="004D1566" w:rsidRDefault="004D1566" w:rsidP="00162D01">
      <w:pPr>
        <w:autoSpaceDE w:val="0"/>
        <w:autoSpaceDN w:val="0"/>
        <w:adjustRightInd w:val="0"/>
        <w:spacing w:after="0" w:line="240" w:lineRule="auto"/>
        <w:ind w:left="720"/>
        <w:rPr>
          <w:rFonts w:ascii="Birka" w:hAnsi="Birka" w:cs="Birka"/>
          <w:sz w:val="23"/>
          <w:szCs w:val="19"/>
        </w:rPr>
      </w:pPr>
      <w:r w:rsidRPr="004D1566">
        <w:rPr>
          <w:rFonts w:ascii="Birka" w:hAnsi="Birka" w:cs="Birka"/>
          <w:sz w:val="23"/>
          <w:szCs w:val="19"/>
        </w:rPr>
        <w:t>c. When a method is overloaded and one of the methods calls another; the</w:t>
      </w:r>
    </w:p>
    <w:p w:rsidR="004D1566" w:rsidRPr="004D1566" w:rsidRDefault="004D1566" w:rsidP="00162D01">
      <w:pPr>
        <w:autoSpaceDE w:val="0"/>
        <w:autoSpaceDN w:val="0"/>
        <w:adjustRightInd w:val="0"/>
        <w:spacing w:after="0" w:line="240" w:lineRule="auto"/>
        <w:ind w:left="720"/>
        <w:rPr>
          <w:rFonts w:ascii="Birka" w:hAnsi="Birka" w:cs="Birka"/>
          <w:sz w:val="23"/>
          <w:szCs w:val="19"/>
        </w:rPr>
      </w:pPr>
      <w:r w:rsidRPr="004D1566">
        <w:rPr>
          <w:rFonts w:ascii="Birka-Italic" w:hAnsi="Birka-Italic" w:cs="Birka-Italic"/>
          <w:i/>
          <w:iCs/>
          <w:sz w:val="23"/>
          <w:szCs w:val="19"/>
        </w:rPr>
        <w:t xml:space="preserve">calling </w:t>
      </w:r>
      <w:r w:rsidRPr="004D1566">
        <w:rPr>
          <w:rFonts w:ascii="Birka" w:hAnsi="Birka" w:cs="Birka"/>
          <w:sz w:val="23"/>
          <w:szCs w:val="19"/>
        </w:rPr>
        <w:t>method needs a return type annotation</w:t>
      </w:r>
    </w:p>
    <w:p w:rsidR="004D1566" w:rsidRPr="004D1566" w:rsidRDefault="004D1566" w:rsidP="00162D01">
      <w:pPr>
        <w:autoSpaceDE w:val="0"/>
        <w:autoSpaceDN w:val="0"/>
        <w:adjustRightInd w:val="0"/>
        <w:spacing w:after="0" w:line="240" w:lineRule="auto"/>
        <w:ind w:left="720"/>
        <w:rPr>
          <w:rFonts w:ascii="Birka" w:hAnsi="Birka" w:cs="Birka"/>
          <w:sz w:val="23"/>
          <w:szCs w:val="19"/>
        </w:rPr>
      </w:pPr>
      <w:r w:rsidRPr="004D1566">
        <w:rPr>
          <w:rFonts w:ascii="Birka" w:hAnsi="Birka" w:cs="Birka"/>
          <w:sz w:val="23"/>
          <w:szCs w:val="19"/>
        </w:rPr>
        <w:t>d. When the inferred return type would be more general than you intended, e.g.,</w:t>
      </w:r>
    </w:p>
    <w:p w:rsidR="004D1566" w:rsidRDefault="004D1566" w:rsidP="00162D01">
      <w:pPr>
        <w:autoSpaceDE w:val="0"/>
        <w:autoSpaceDN w:val="0"/>
        <w:adjustRightInd w:val="0"/>
        <w:spacing w:after="0" w:line="240" w:lineRule="auto"/>
        <w:ind w:left="720"/>
        <w:rPr>
          <w:rFonts w:ascii="TheSansMonoCd-W5Regular" w:eastAsia="TheSansMonoCd-W5Regular" w:hAnsi="MyriadPro-SemiboldCond" w:cs="TheSansMonoCd-W5Regular"/>
          <w:sz w:val="21"/>
          <w:szCs w:val="17"/>
        </w:rPr>
      </w:pPr>
      <w:r w:rsidRPr="004D1566">
        <w:rPr>
          <w:rFonts w:ascii="TheSansMonoCd-W5Regular" w:eastAsia="TheSansMonoCd-W5Regular" w:hAnsi="MyriadPro-SemiboldCond" w:cs="TheSansMonoCd-W5Regular"/>
          <w:sz w:val="21"/>
          <w:szCs w:val="17"/>
        </w:rPr>
        <w:t>Any</w:t>
      </w:r>
    </w:p>
    <w:p w:rsidR="00162D01" w:rsidRDefault="00162D01" w:rsidP="00162D01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MyriadPro-SemiboldCond" w:cs="TheSansMonoCd-W5Regular"/>
          <w:sz w:val="21"/>
          <w:szCs w:val="17"/>
        </w:rPr>
      </w:pPr>
    </w:p>
    <w:p w:rsidR="00162D01" w:rsidRDefault="00162D01" w:rsidP="00162D01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21"/>
          <w:szCs w:val="17"/>
        </w:rPr>
      </w:pPr>
    </w:p>
    <w:p w:rsidR="00162D01" w:rsidRDefault="00162D01" w:rsidP="00162D01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21"/>
          <w:szCs w:val="17"/>
        </w:rPr>
      </w:pPr>
    </w:p>
    <w:p w:rsidR="00162D01" w:rsidRDefault="00162D01" w:rsidP="00162D01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21"/>
          <w:szCs w:val="17"/>
        </w:rPr>
      </w:pPr>
    </w:p>
    <w:p w:rsidR="00162D01" w:rsidRDefault="00162D01" w:rsidP="00162D01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b/>
          <w:sz w:val="24"/>
          <w:szCs w:val="24"/>
        </w:rPr>
      </w:pPr>
      <w:r w:rsidRPr="00162D01">
        <w:rPr>
          <w:rFonts w:eastAsia="TheSansMonoCd-W5Regular" w:cs="TheSansMonoCd-W5Regular"/>
          <w:b/>
          <w:sz w:val="24"/>
          <w:szCs w:val="24"/>
        </w:rPr>
        <w:lastRenderedPageBreak/>
        <w:t>TUPLES:</w:t>
      </w:r>
    </w:p>
    <w:p w:rsidR="00162D01" w:rsidRDefault="00162D01" w:rsidP="00162D01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b/>
          <w:sz w:val="24"/>
          <w:szCs w:val="24"/>
        </w:rPr>
      </w:pPr>
    </w:p>
    <w:p w:rsidR="00ED72E1" w:rsidRPr="00F76973" w:rsidRDefault="00ED72E1" w:rsidP="00F76973">
      <w:pPr>
        <w:autoSpaceDE w:val="0"/>
        <w:autoSpaceDN w:val="0"/>
        <w:adjustRightInd w:val="0"/>
        <w:spacing w:after="0" w:line="240" w:lineRule="auto"/>
        <w:ind w:left="720"/>
        <w:rPr>
          <w:rFonts w:eastAsia="TheSansMonoCd-W5Regular" w:cs="TheSansMonoCd-W5Regular"/>
          <w:sz w:val="32"/>
          <w:szCs w:val="24"/>
        </w:rPr>
      </w:pPr>
      <w:r w:rsidRPr="00F76973">
        <w:rPr>
          <w:rFonts w:eastAsia="TheSansMonoCd-W5Regular" w:cs="TheSansMonoCd-W5Regular"/>
          <w:sz w:val="32"/>
          <w:szCs w:val="24"/>
        </w:rPr>
        <w:t>N variabili associate tra loro. Sorta di struct.</w:t>
      </w:r>
    </w:p>
    <w:p w:rsidR="00ED72E1" w:rsidRPr="00F76973" w:rsidRDefault="00ED72E1" w:rsidP="00F76973">
      <w:pPr>
        <w:autoSpaceDE w:val="0"/>
        <w:autoSpaceDN w:val="0"/>
        <w:adjustRightInd w:val="0"/>
        <w:spacing w:after="0" w:line="240" w:lineRule="auto"/>
        <w:ind w:left="720"/>
        <w:rPr>
          <w:rFonts w:eastAsia="TheSansMonoCd-W5Regular" w:cs="TheSansMonoCd-W5Regular"/>
          <w:sz w:val="32"/>
          <w:szCs w:val="24"/>
        </w:rPr>
      </w:pPr>
    </w:p>
    <w:p w:rsidR="00ED72E1" w:rsidRPr="00F76973" w:rsidRDefault="00ED72E1" w:rsidP="00F76973">
      <w:pPr>
        <w:autoSpaceDE w:val="0"/>
        <w:autoSpaceDN w:val="0"/>
        <w:adjustRightInd w:val="0"/>
        <w:spacing w:after="0" w:line="240" w:lineRule="auto"/>
        <w:ind w:left="720"/>
        <w:rPr>
          <w:rFonts w:ascii="Birka" w:hAnsi="Birka" w:cs="Birka"/>
          <w:sz w:val="24"/>
          <w:szCs w:val="20"/>
        </w:rPr>
      </w:pPr>
      <w:r w:rsidRPr="00F76973">
        <w:rPr>
          <w:rFonts w:ascii="Birka" w:hAnsi="Birka" w:cs="Birka"/>
          <w:sz w:val="24"/>
          <w:szCs w:val="20"/>
        </w:rPr>
        <w:t xml:space="preserve">These literal “groupings” are instantiated as </w:t>
      </w:r>
      <w:r w:rsidRPr="00F76973">
        <w:rPr>
          <w:rFonts w:ascii="TheSansMonoCd-W5Regular" w:eastAsia="TheSansMonoCd-W5Regular" w:hAnsi="Birka" w:cs="TheSansMonoCd-W5Regular"/>
          <w:szCs w:val="18"/>
        </w:rPr>
        <w:t xml:space="preserve">scala.TupleN </w:t>
      </w:r>
      <w:r w:rsidRPr="00F76973">
        <w:rPr>
          <w:rFonts w:ascii="Birka" w:hAnsi="Birka" w:cs="Birka"/>
          <w:sz w:val="24"/>
          <w:szCs w:val="20"/>
        </w:rPr>
        <w:t xml:space="preserve">instances, where </w:t>
      </w:r>
      <w:r w:rsidRPr="00F76973">
        <w:rPr>
          <w:rFonts w:ascii="TheSansMonoCd-W5Regular" w:eastAsia="TheSansMonoCd-W5Regular" w:hAnsi="Birka" w:cs="TheSansMonoCd-W5Regular"/>
          <w:szCs w:val="18"/>
        </w:rPr>
        <w:t xml:space="preserve">N </w:t>
      </w:r>
      <w:r w:rsidRPr="00F76973">
        <w:rPr>
          <w:rFonts w:ascii="Birka" w:hAnsi="Birka" w:cs="Birka"/>
          <w:sz w:val="24"/>
          <w:szCs w:val="20"/>
        </w:rPr>
        <w:t>is the</w:t>
      </w:r>
    </w:p>
    <w:p w:rsidR="00F76973" w:rsidRPr="00F76973" w:rsidRDefault="00ED72E1" w:rsidP="00F76973">
      <w:pPr>
        <w:autoSpaceDE w:val="0"/>
        <w:autoSpaceDN w:val="0"/>
        <w:adjustRightInd w:val="0"/>
        <w:spacing w:after="0" w:line="240" w:lineRule="auto"/>
        <w:ind w:left="720"/>
        <w:rPr>
          <w:rFonts w:ascii="Birka" w:hAnsi="Birka" w:cs="Birka"/>
          <w:sz w:val="24"/>
          <w:szCs w:val="20"/>
        </w:rPr>
      </w:pPr>
      <w:r w:rsidRPr="00F76973">
        <w:rPr>
          <w:rFonts w:ascii="Birka" w:hAnsi="Birka" w:cs="Birka"/>
          <w:sz w:val="24"/>
          <w:szCs w:val="20"/>
        </w:rPr>
        <w:t xml:space="preserve">number of items in the tuple. </w:t>
      </w:r>
      <w:r w:rsidR="00F76973" w:rsidRPr="00F76973">
        <w:rPr>
          <w:rFonts w:ascii="Birka" w:hAnsi="Birka" w:cs="Birka"/>
          <w:sz w:val="24"/>
          <w:szCs w:val="20"/>
        </w:rPr>
        <w:br/>
      </w:r>
      <w:r w:rsidR="00F76973" w:rsidRPr="00F76973">
        <w:rPr>
          <w:rFonts w:ascii="Birka" w:hAnsi="Birka" w:cs="Birka"/>
          <w:sz w:val="24"/>
          <w:szCs w:val="20"/>
        </w:rPr>
        <w:br/>
      </w:r>
      <w:r w:rsidRPr="00F76973">
        <w:rPr>
          <w:rFonts w:ascii="Birka" w:hAnsi="Birka" w:cs="Birka"/>
          <w:sz w:val="24"/>
          <w:szCs w:val="20"/>
        </w:rPr>
        <w:t xml:space="preserve">The Scala API defines separate </w:t>
      </w:r>
      <w:r w:rsidRPr="00F76973">
        <w:rPr>
          <w:rFonts w:ascii="TheSansMonoCd-W5Regular" w:eastAsia="TheSansMonoCd-W5Regular" w:hAnsi="Birka" w:cs="TheSansMonoCd-W5Regular"/>
          <w:szCs w:val="18"/>
        </w:rPr>
        <w:t xml:space="preserve">TupleN </w:t>
      </w:r>
      <w:r w:rsidRPr="00F76973">
        <w:rPr>
          <w:rFonts w:ascii="Birka" w:hAnsi="Birka" w:cs="Birka"/>
          <w:sz w:val="24"/>
          <w:szCs w:val="20"/>
        </w:rPr>
        <w:t xml:space="preserve">classes for </w:t>
      </w:r>
      <w:r w:rsidRPr="00F76973">
        <w:rPr>
          <w:rFonts w:ascii="TheSansMonoCd-W5Regular" w:eastAsia="TheSansMonoCd-W5Regular" w:hAnsi="Birka" w:cs="TheSansMonoCd-W5Regular"/>
          <w:szCs w:val="18"/>
        </w:rPr>
        <w:t xml:space="preserve">N </w:t>
      </w:r>
      <w:r w:rsidRPr="00F76973">
        <w:rPr>
          <w:rFonts w:ascii="Birka" w:hAnsi="Birka" w:cs="Birka"/>
          <w:sz w:val="24"/>
          <w:szCs w:val="20"/>
        </w:rPr>
        <w:t>between</w:t>
      </w:r>
      <w:r w:rsidR="00F76973" w:rsidRPr="00F76973">
        <w:rPr>
          <w:rFonts w:ascii="Birka" w:hAnsi="Birka" w:cs="Birka"/>
          <w:sz w:val="24"/>
          <w:szCs w:val="20"/>
        </w:rPr>
        <w:t xml:space="preserve"> </w:t>
      </w:r>
      <w:r w:rsidRPr="00F76973">
        <w:rPr>
          <w:rFonts w:ascii="Birka" w:hAnsi="Birka" w:cs="Birka"/>
          <w:sz w:val="24"/>
          <w:szCs w:val="20"/>
        </w:rPr>
        <w:t xml:space="preserve">1 and 22, inclusive. </w:t>
      </w:r>
    </w:p>
    <w:p w:rsidR="00F76973" w:rsidRPr="00F76973" w:rsidRDefault="00F76973" w:rsidP="00F76973">
      <w:pPr>
        <w:autoSpaceDE w:val="0"/>
        <w:autoSpaceDN w:val="0"/>
        <w:adjustRightInd w:val="0"/>
        <w:spacing w:after="0" w:line="240" w:lineRule="auto"/>
        <w:ind w:left="720"/>
        <w:rPr>
          <w:rFonts w:ascii="Birka" w:hAnsi="Birka" w:cs="Birka"/>
          <w:sz w:val="24"/>
          <w:szCs w:val="20"/>
        </w:rPr>
      </w:pPr>
    </w:p>
    <w:p w:rsidR="00ED72E1" w:rsidRPr="00F76973" w:rsidRDefault="00ED72E1" w:rsidP="00F76973">
      <w:pPr>
        <w:autoSpaceDE w:val="0"/>
        <w:autoSpaceDN w:val="0"/>
        <w:adjustRightInd w:val="0"/>
        <w:spacing w:after="0" w:line="240" w:lineRule="auto"/>
        <w:ind w:left="720"/>
        <w:rPr>
          <w:rFonts w:ascii="Birka" w:hAnsi="Birka" w:cs="Birka"/>
          <w:sz w:val="24"/>
          <w:szCs w:val="20"/>
        </w:rPr>
      </w:pPr>
      <w:r w:rsidRPr="00F76973">
        <w:rPr>
          <w:rFonts w:ascii="Birka" w:hAnsi="Birka" w:cs="Birka"/>
          <w:sz w:val="24"/>
          <w:szCs w:val="20"/>
        </w:rPr>
        <w:t xml:space="preserve">Tuple instances are immutable, </w:t>
      </w:r>
      <w:r w:rsidRPr="00F76973">
        <w:rPr>
          <w:rFonts w:ascii="Birka-Italic" w:hAnsi="Birka-Italic" w:cs="Birka-Italic"/>
          <w:i/>
          <w:iCs/>
          <w:sz w:val="24"/>
          <w:szCs w:val="20"/>
        </w:rPr>
        <w:t xml:space="preserve">first-class </w:t>
      </w:r>
      <w:r w:rsidRPr="00F76973">
        <w:rPr>
          <w:rFonts w:ascii="Birka" w:hAnsi="Birka" w:cs="Birka"/>
          <w:sz w:val="24"/>
          <w:szCs w:val="20"/>
        </w:rPr>
        <w:t>values, so you can assign</w:t>
      </w:r>
    </w:p>
    <w:p w:rsidR="00ED72E1" w:rsidRDefault="00ED72E1" w:rsidP="00F76973">
      <w:pPr>
        <w:autoSpaceDE w:val="0"/>
        <w:autoSpaceDN w:val="0"/>
        <w:adjustRightInd w:val="0"/>
        <w:spacing w:after="0" w:line="240" w:lineRule="auto"/>
        <w:ind w:left="720"/>
        <w:rPr>
          <w:rFonts w:ascii="Birka" w:hAnsi="Birka" w:cs="Birka"/>
          <w:sz w:val="24"/>
          <w:szCs w:val="20"/>
        </w:rPr>
      </w:pPr>
      <w:r w:rsidRPr="00F76973">
        <w:rPr>
          <w:rFonts w:ascii="Birka" w:hAnsi="Birka" w:cs="Birka"/>
          <w:sz w:val="24"/>
          <w:szCs w:val="20"/>
        </w:rPr>
        <w:t>them to variables, pass them as values, and return them from methods</w:t>
      </w:r>
    </w:p>
    <w:p w:rsidR="00F76973" w:rsidRDefault="00F76973" w:rsidP="00ED72E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4"/>
          <w:szCs w:val="20"/>
        </w:rPr>
      </w:pPr>
    </w:p>
    <w:p w:rsidR="00F76973" w:rsidRDefault="00F76973" w:rsidP="00ED72E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4"/>
          <w:szCs w:val="20"/>
        </w:rPr>
      </w:pPr>
    </w:p>
    <w:p w:rsidR="00F76973" w:rsidRDefault="00F76973" w:rsidP="00ED72E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4"/>
          <w:szCs w:val="20"/>
        </w:rPr>
      </w:pPr>
    </w:p>
    <w:p w:rsidR="00E04DB0" w:rsidRDefault="00E04DB0" w:rsidP="00ED72E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4"/>
          <w:szCs w:val="20"/>
        </w:rPr>
      </w:pPr>
      <w:r>
        <w:rPr>
          <w:rFonts w:ascii="Birka" w:hAnsi="Birka" w:cs="Birka"/>
          <w:sz w:val="24"/>
          <w:szCs w:val="20"/>
        </w:rPr>
        <w:t>Packages:</w:t>
      </w:r>
    </w:p>
    <w:p w:rsidR="00E04DB0" w:rsidRDefault="00E04DB0" w:rsidP="00ED72E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4"/>
          <w:szCs w:val="20"/>
        </w:rPr>
      </w:pPr>
    </w:p>
    <w:p w:rsidR="00E04DB0" w:rsidRDefault="00E04DB0" w:rsidP="00E04DB0">
      <w:pPr>
        <w:autoSpaceDE w:val="0"/>
        <w:autoSpaceDN w:val="0"/>
        <w:adjustRightInd w:val="0"/>
        <w:spacing w:after="0" w:line="240" w:lineRule="auto"/>
        <w:ind w:left="720"/>
        <w:rPr>
          <w:rFonts w:ascii="Birka" w:hAnsi="Birka" w:cs="Birka"/>
          <w:sz w:val="24"/>
          <w:szCs w:val="20"/>
        </w:rPr>
      </w:pPr>
      <w:r>
        <w:rPr>
          <w:rFonts w:ascii="Birka" w:hAnsi="Birka" w:cs="Birka"/>
          <w:sz w:val="24"/>
          <w:szCs w:val="20"/>
        </w:rPr>
        <w:t>Non c’e’ relazione con paths.</w:t>
      </w:r>
    </w:p>
    <w:p w:rsidR="00E04DB0" w:rsidRDefault="00E04DB0" w:rsidP="00E04DB0">
      <w:pPr>
        <w:autoSpaceDE w:val="0"/>
        <w:autoSpaceDN w:val="0"/>
        <w:adjustRightInd w:val="0"/>
        <w:spacing w:after="0" w:line="240" w:lineRule="auto"/>
        <w:ind w:left="720"/>
        <w:rPr>
          <w:rFonts w:ascii="Birka" w:hAnsi="Birka" w:cs="Birka"/>
          <w:sz w:val="24"/>
          <w:szCs w:val="20"/>
        </w:rPr>
      </w:pPr>
      <w:r>
        <w:rPr>
          <w:rFonts w:ascii="Birka" w:hAnsi="Birka" w:cs="Birka"/>
          <w:sz w:val="24"/>
          <w:szCs w:val="20"/>
        </w:rPr>
        <w:t>Possibli annidate packages e classi nello stesso file.</w:t>
      </w:r>
    </w:p>
    <w:p w:rsidR="00E04DB0" w:rsidRDefault="00E04DB0" w:rsidP="00ED72E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4"/>
          <w:szCs w:val="20"/>
        </w:rPr>
      </w:pPr>
    </w:p>
    <w:p w:rsidR="00E04DB0" w:rsidRDefault="00E04DB0" w:rsidP="00ED72E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4"/>
          <w:szCs w:val="20"/>
        </w:rPr>
      </w:pPr>
    </w:p>
    <w:p w:rsidR="00E04DB0" w:rsidRDefault="00E04DB0" w:rsidP="00ED72E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4"/>
          <w:szCs w:val="20"/>
        </w:rPr>
      </w:pPr>
      <w:r>
        <w:rPr>
          <w:rFonts w:ascii="Birka" w:hAnsi="Birka" w:cs="Birka"/>
          <w:sz w:val="24"/>
          <w:szCs w:val="20"/>
        </w:rPr>
        <w:t>Import:</w:t>
      </w:r>
    </w:p>
    <w:p w:rsidR="00E04DB0" w:rsidRDefault="00E04DB0" w:rsidP="00ED72E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4"/>
          <w:szCs w:val="20"/>
        </w:rPr>
      </w:pPr>
    </w:p>
    <w:p w:rsidR="00E04DB0" w:rsidRDefault="00E04DB0" w:rsidP="00ED72E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4"/>
          <w:szCs w:val="20"/>
        </w:rPr>
      </w:pPr>
      <w:r>
        <w:rPr>
          <w:rFonts w:ascii="Birka" w:hAnsi="Birka" w:cs="Birka"/>
          <w:sz w:val="24"/>
          <w:szCs w:val="20"/>
        </w:rPr>
        <w:tab/>
        <w:t xml:space="preserve">Import singoli </w:t>
      </w:r>
    </w:p>
    <w:p w:rsidR="00E04DB0" w:rsidRDefault="00E04DB0" w:rsidP="00ED72E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4"/>
          <w:szCs w:val="20"/>
        </w:rPr>
      </w:pPr>
      <w:r>
        <w:rPr>
          <w:rFonts w:ascii="Birka" w:hAnsi="Birka" w:cs="Birka"/>
          <w:sz w:val="24"/>
          <w:szCs w:val="20"/>
        </w:rPr>
        <w:tab/>
        <w:t>Import tutto il package ._</w:t>
      </w:r>
    </w:p>
    <w:p w:rsidR="00E04DB0" w:rsidRDefault="00E04DB0" w:rsidP="00ED72E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4"/>
          <w:szCs w:val="20"/>
        </w:rPr>
      </w:pPr>
      <w:r>
        <w:rPr>
          <w:rFonts w:ascii="Birka" w:hAnsi="Birka" w:cs="Birka"/>
          <w:sz w:val="24"/>
          <w:szCs w:val="20"/>
        </w:rPr>
        <w:tab/>
        <w:t>Import alcune classi del package {}</w:t>
      </w:r>
    </w:p>
    <w:p w:rsidR="00E04DB0" w:rsidRDefault="00E04DB0" w:rsidP="00ED72E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4"/>
          <w:szCs w:val="20"/>
        </w:rPr>
      </w:pPr>
      <w:r>
        <w:rPr>
          <w:rFonts w:ascii="Birka" w:hAnsi="Birka" w:cs="Birka"/>
          <w:sz w:val="24"/>
          <w:szCs w:val="20"/>
        </w:rPr>
        <w:tab/>
        <w:t>Import locali a metodi o blocchi.</w:t>
      </w:r>
      <w:r w:rsidR="006605A9">
        <w:rPr>
          <w:rFonts w:ascii="Birka" w:hAnsi="Birka" w:cs="Birka"/>
          <w:sz w:val="24"/>
          <w:szCs w:val="20"/>
        </w:rPr>
        <w:br/>
      </w:r>
      <w:r w:rsidR="006605A9">
        <w:rPr>
          <w:rFonts w:ascii="Birka" w:hAnsi="Birka" w:cs="Birka"/>
          <w:sz w:val="24"/>
          <w:szCs w:val="20"/>
        </w:rPr>
        <w:tab/>
        <w:t>Import parziali con alias.</w:t>
      </w:r>
    </w:p>
    <w:p w:rsidR="006605A9" w:rsidRDefault="006605A9" w:rsidP="00ED72E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4"/>
          <w:szCs w:val="20"/>
        </w:rPr>
      </w:pPr>
    </w:p>
    <w:p w:rsidR="006605A9" w:rsidRDefault="006605A9" w:rsidP="00ED72E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4"/>
          <w:szCs w:val="20"/>
        </w:rPr>
      </w:pPr>
      <w:bookmarkStart w:id="0" w:name="_GoBack"/>
      <w:bookmarkEnd w:id="0"/>
    </w:p>
    <w:p w:rsidR="00E04DB0" w:rsidRDefault="00E04DB0" w:rsidP="00ED72E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4"/>
          <w:szCs w:val="20"/>
        </w:rPr>
      </w:pPr>
    </w:p>
    <w:p w:rsidR="00F76973" w:rsidRPr="00F76973" w:rsidRDefault="00F76973" w:rsidP="00ED72E1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24"/>
          <w:lang w:val="et-EE"/>
        </w:rPr>
      </w:pPr>
    </w:p>
    <w:sectPr w:rsidR="00F76973" w:rsidRPr="00F76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irk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heSansMonoCd-W5Regular">
    <w:altName w:val="MS Mincho"/>
    <w:panose1 w:val="00000000000000000000"/>
    <w:charset w:val="80"/>
    <w:family w:val="script"/>
    <w:notTrueType/>
    <w:pitch w:val="default"/>
    <w:sig w:usb0="00000001" w:usb1="08070000" w:usb2="00000010" w:usb3="00000000" w:csb0="00020000" w:csb1="00000000"/>
  </w:font>
  <w:font w:name="MyriadPro-SemiboldCond"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  <w:font w:name="Birk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B32763"/>
    <w:multiLevelType w:val="hybridMultilevel"/>
    <w:tmpl w:val="37FC0B5C"/>
    <w:lvl w:ilvl="0" w:tplc="03D0BAAE">
      <w:start w:val="1"/>
      <w:numFmt w:val="bullet"/>
      <w:lvlText w:val="-"/>
      <w:lvlJc w:val="left"/>
      <w:pPr>
        <w:ind w:left="720" w:hanging="360"/>
      </w:pPr>
      <w:rPr>
        <w:rFonts w:ascii="Birka" w:eastAsiaTheme="minorHAnsi" w:hAnsi="Birka" w:cs="Birk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CC2808"/>
    <w:multiLevelType w:val="hybridMultilevel"/>
    <w:tmpl w:val="4F841298"/>
    <w:lvl w:ilvl="0" w:tplc="4444434C">
      <w:start w:val="1"/>
      <w:numFmt w:val="bullet"/>
      <w:lvlText w:val="-"/>
      <w:lvlJc w:val="left"/>
      <w:pPr>
        <w:ind w:left="720" w:hanging="360"/>
      </w:pPr>
      <w:rPr>
        <w:rFonts w:ascii="Birka" w:eastAsiaTheme="minorHAnsi" w:hAnsi="Birka" w:cs="Birk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01C"/>
    <w:rsid w:val="0005601C"/>
    <w:rsid w:val="001502CB"/>
    <w:rsid w:val="00162D01"/>
    <w:rsid w:val="0027295A"/>
    <w:rsid w:val="00287BA5"/>
    <w:rsid w:val="00442187"/>
    <w:rsid w:val="004D1566"/>
    <w:rsid w:val="005F11A9"/>
    <w:rsid w:val="006605A9"/>
    <w:rsid w:val="006D0898"/>
    <w:rsid w:val="007950F8"/>
    <w:rsid w:val="008A7B4C"/>
    <w:rsid w:val="009731A7"/>
    <w:rsid w:val="00D2332A"/>
    <w:rsid w:val="00E04DB0"/>
    <w:rsid w:val="00E73C99"/>
    <w:rsid w:val="00ED72E1"/>
    <w:rsid w:val="00F76973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1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21</cp:revision>
  <dcterms:created xsi:type="dcterms:W3CDTF">2017-07-01T12:35:00Z</dcterms:created>
  <dcterms:modified xsi:type="dcterms:W3CDTF">2017-07-02T13:39:00Z</dcterms:modified>
</cp:coreProperties>
</file>