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529" w:rsidRPr="002133FB" w:rsidRDefault="00756B79">
      <w:pPr>
        <w:rPr>
          <w:b/>
          <w:sz w:val="28"/>
          <w:lang w:val="et-EE"/>
        </w:rPr>
      </w:pPr>
      <w:r w:rsidRPr="002133FB">
        <w:rPr>
          <w:b/>
          <w:sz w:val="28"/>
          <w:lang w:val="et-EE"/>
        </w:rPr>
        <w:t>Configurazioni</w:t>
      </w:r>
      <w:r w:rsidR="006F7C58">
        <w:rPr>
          <w:b/>
          <w:sz w:val="28"/>
          <w:lang w:val="et-EE"/>
        </w:rPr>
        <w:t xml:space="preserve"> WAC</w:t>
      </w:r>
    </w:p>
    <w:p w:rsidR="00756B79" w:rsidRPr="002133FB" w:rsidRDefault="00756B79" w:rsidP="00756B79">
      <w:pPr>
        <w:pStyle w:val="ListParagraph"/>
        <w:numPr>
          <w:ilvl w:val="0"/>
          <w:numId w:val="1"/>
        </w:numPr>
        <w:rPr>
          <w:sz w:val="28"/>
          <w:lang w:val="et-EE"/>
        </w:rPr>
      </w:pPr>
      <w:r w:rsidRPr="002133FB">
        <w:rPr>
          <w:sz w:val="28"/>
          <w:lang w:val="et-EE"/>
        </w:rPr>
        <w:t>Xml</w:t>
      </w:r>
    </w:p>
    <w:p w:rsidR="00756B79" w:rsidRPr="002133FB" w:rsidRDefault="00756B79" w:rsidP="00756B79">
      <w:pPr>
        <w:pStyle w:val="ListParagraph"/>
        <w:numPr>
          <w:ilvl w:val="0"/>
          <w:numId w:val="1"/>
        </w:numPr>
        <w:rPr>
          <w:sz w:val="28"/>
          <w:lang w:val="et-EE"/>
        </w:rPr>
      </w:pPr>
      <w:r w:rsidRPr="002133FB">
        <w:rPr>
          <w:sz w:val="28"/>
          <w:lang w:val="et-EE"/>
        </w:rPr>
        <w:t>Classpath Scanning</w:t>
      </w:r>
    </w:p>
    <w:p w:rsidR="00756B79" w:rsidRPr="002133FB" w:rsidRDefault="00756B79" w:rsidP="00756B79">
      <w:pPr>
        <w:pStyle w:val="ListParagraph"/>
        <w:numPr>
          <w:ilvl w:val="0"/>
          <w:numId w:val="1"/>
        </w:numPr>
        <w:rPr>
          <w:sz w:val="28"/>
          <w:lang w:val="et-EE"/>
        </w:rPr>
      </w:pPr>
      <w:r w:rsidRPr="002133FB">
        <w:rPr>
          <w:sz w:val="28"/>
          <w:lang w:val="et-EE"/>
        </w:rPr>
        <w:t>@Configuration class</w:t>
      </w:r>
    </w:p>
    <w:p w:rsidR="002133FB" w:rsidRDefault="002133FB" w:rsidP="002133FB">
      <w:pPr>
        <w:rPr>
          <w:lang w:val="et-EE"/>
        </w:rPr>
      </w:pPr>
    </w:p>
    <w:p w:rsidR="00884FB6" w:rsidRPr="00884FB6" w:rsidRDefault="00884FB6" w:rsidP="002133FB">
      <w:pPr>
        <w:rPr>
          <w:sz w:val="28"/>
          <w:szCs w:val="28"/>
          <w:lang w:val="et-EE"/>
        </w:rPr>
      </w:pPr>
      <w:r w:rsidRPr="00884FB6">
        <w:rPr>
          <w:sz w:val="28"/>
          <w:szCs w:val="28"/>
          <w:lang w:val="et-EE"/>
        </w:rPr>
        <w:t>2) component scanning. Specifica classpath da cui partire (sub packages) per caricare i componenti in base alle loro annotations di stereotipo.</w:t>
      </w:r>
    </w:p>
    <w:p w:rsidR="008301DE" w:rsidRPr="008301DE" w:rsidRDefault="008301DE" w:rsidP="008301DE">
      <w:pPr>
        <w:rPr>
          <w:sz w:val="28"/>
          <w:lang w:val="et-EE"/>
        </w:rPr>
      </w:pPr>
      <w:r>
        <w:rPr>
          <w:sz w:val="28"/>
          <w:lang w:val="et-EE"/>
        </w:rPr>
        <w:t xml:space="preserve">3) </w:t>
      </w:r>
      <w:r w:rsidRPr="008301DE">
        <w:rPr>
          <w:sz w:val="28"/>
          <w:lang w:val="et-EE"/>
        </w:rPr>
        <w:t>@Configuration class</w:t>
      </w:r>
      <w:r>
        <w:rPr>
          <w:sz w:val="28"/>
          <w:lang w:val="et-EE"/>
        </w:rPr>
        <w:br/>
        <w:t xml:space="preserve">Classe refererenziata da </w:t>
      </w:r>
    </w:p>
    <w:p w:rsidR="00884FB6" w:rsidRDefault="00884FB6" w:rsidP="002133FB">
      <w:pPr>
        <w:rPr>
          <w:lang w:val="et-EE"/>
        </w:rPr>
      </w:pPr>
    </w:p>
    <w:p w:rsidR="00884FB6" w:rsidRDefault="00884FB6" w:rsidP="002133FB">
      <w:pPr>
        <w:rPr>
          <w:lang w:val="et-EE"/>
        </w:rPr>
      </w:pPr>
    </w:p>
    <w:p w:rsidR="00756B79" w:rsidRPr="006F7C58" w:rsidRDefault="002133FB" w:rsidP="00756B79">
      <w:pPr>
        <w:rPr>
          <w:b/>
          <w:sz w:val="32"/>
          <w:lang w:val="et-EE"/>
        </w:rPr>
      </w:pPr>
      <w:r w:rsidRPr="006F7C58">
        <w:rPr>
          <w:b/>
          <w:sz w:val="32"/>
          <w:lang w:val="et-EE"/>
        </w:rPr>
        <w:t>COMPONENTI DEFAULT:</w:t>
      </w:r>
    </w:p>
    <w:p w:rsidR="002133FB" w:rsidRPr="002133FB" w:rsidRDefault="002133FB" w:rsidP="006F7C58">
      <w:pPr>
        <w:autoSpaceDE w:val="0"/>
        <w:autoSpaceDN w:val="0"/>
        <w:adjustRightInd w:val="0"/>
        <w:spacing w:after="0" w:line="240" w:lineRule="auto"/>
        <w:ind w:left="720"/>
        <w:rPr>
          <w:rFonts w:ascii="UtopiaStd-Regular" w:hAnsi="UtopiaStd-Regular" w:cs="UtopiaStd-Regular"/>
          <w:sz w:val="24"/>
          <w:szCs w:val="18"/>
        </w:rPr>
      </w:pPr>
      <w:r w:rsidRPr="002133FB">
        <w:rPr>
          <w:rFonts w:ascii="UtopiaStd-Regular" w:hAnsi="UtopiaStd-Regular" w:cs="UtopiaStd-Regular"/>
          <w:sz w:val="24"/>
          <w:szCs w:val="18"/>
        </w:rPr>
        <w:t>The configuration of a Spring web application integrates quite a few infrastructure beans.</w:t>
      </w:r>
      <w:r w:rsidR="00CA3D2E">
        <w:rPr>
          <w:rFonts w:ascii="UtopiaStd-Regular" w:hAnsi="UtopiaStd-Regular" w:cs="UtopiaStd-Regular"/>
          <w:sz w:val="24"/>
          <w:szCs w:val="18"/>
        </w:rPr>
        <w:br/>
      </w:r>
    </w:p>
    <w:p w:rsidR="006170D5" w:rsidRPr="006170D5" w:rsidRDefault="002133FB" w:rsidP="006F7C58">
      <w:pPr>
        <w:autoSpaceDE w:val="0"/>
        <w:autoSpaceDN w:val="0"/>
        <w:adjustRightInd w:val="0"/>
        <w:spacing w:after="0" w:line="240" w:lineRule="auto"/>
        <w:ind w:left="720"/>
        <w:rPr>
          <w:rFonts w:ascii="UtopiaStd-Regular" w:hAnsi="UtopiaStd-Regular" w:cs="UtopiaStd-Regular"/>
          <w:sz w:val="24"/>
          <w:szCs w:val="18"/>
        </w:rPr>
      </w:pPr>
      <w:r w:rsidRPr="006170D5">
        <w:rPr>
          <w:rFonts w:ascii="UtopiaStd-Regular" w:hAnsi="UtopiaStd-Regular" w:cs="UtopiaStd-Regular"/>
          <w:sz w:val="24"/>
          <w:szCs w:val="18"/>
        </w:rPr>
        <w:t xml:space="preserve">The </w:t>
      </w:r>
      <w:r w:rsidRPr="006170D5">
        <w:rPr>
          <w:rFonts w:ascii="TheSansMonoConNormal" w:hAnsi="TheSansMonoConNormal" w:cs="TheSansMonoConNormal"/>
          <w:sz w:val="24"/>
          <w:szCs w:val="18"/>
        </w:rPr>
        <w:t xml:space="preserve">DispatcherServlet </w:t>
      </w:r>
      <w:r w:rsidRPr="006170D5">
        <w:rPr>
          <w:rFonts w:ascii="UtopiaStd-Regular" w:hAnsi="UtopiaStd-Regular" w:cs="UtopiaStd-Regular"/>
          <w:sz w:val="24"/>
          <w:szCs w:val="18"/>
        </w:rPr>
        <w:t xml:space="preserve">looks for implementations of type: </w:t>
      </w:r>
    </w:p>
    <w:p w:rsidR="006170D5" w:rsidRDefault="002133FB" w:rsidP="006F7C58">
      <w:pPr>
        <w:pStyle w:val="ListParagraph"/>
        <w:numPr>
          <w:ilvl w:val="0"/>
          <w:numId w:val="5"/>
        </w:numPr>
        <w:autoSpaceDE w:val="0"/>
        <w:autoSpaceDN w:val="0"/>
        <w:adjustRightInd w:val="0"/>
        <w:spacing w:after="0" w:line="240" w:lineRule="auto"/>
        <w:ind w:left="2160"/>
        <w:rPr>
          <w:rFonts w:ascii="UtopiaStd-Regular" w:hAnsi="UtopiaStd-Regular" w:cs="UtopiaStd-Regular"/>
          <w:sz w:val="24"/>
          <w:szCs w:val="18"/>
        </w:rPr>
      </w:pPr>
      <w:r w:rsidRPr="006170D5">
        <w:rPr>
          <w:rFonts w:ascii="TheSansMonoConNormal" w:hAnsi="TheSansMonoConNormal" w:cs="TheSansMonoConNormal"/>
          <w:sz w:val="24"/>
          <w:szCs w:val="18"/>
        </w:rPr>
        <w:t>HandlerMapping</w:t>
      </w:r>
      <w:r w:rsidRPr="006170D5">
        <w:rPr>
          <w:rFonts w:ascii="UtopiaStd-Regular" w:hAnsi="UtopiaStd-Regular" w:cs="UtopiaStd-Regular"/>
          <w:sz w:val="24"/>
          <w:szCs w:val="18"/>
        </w:rPr>
        <w:t xml:space="preserve">, </w:t>
      </w:r>
    </w:p>
    <w:p w:rsidR="002133FB" w:rsidRPr="006170D5" w:rsidRDefault="002133FB" w:rsidP="006F7C58">
      <w:pPr>
        <w:pStyle w:val="ListParagraph"/>
        <w:numPr>
          <w:ilvl w:val="0"/>
          <w:numId w:val="5"/>
        </w:numPr>
        <w:autoSpaceDE w:val="0"/>
        <w:autoSpaceDN w:val="0"/>
        <w:adjustRightInd w:val="0"/>
        <w:spacing w:after="0" w:line="240" w:lineRule="auto"/>
        <w:ind w:left="2160"/>
        <w:rPr>
          <w:rFonts w:ascii="UtopiaStd-Regular" w:hAnsi="UtopiaStd-Regular" w:cs="UtopiaStd-Regular"/>
          <w:sz w:val="24"/>
          <w:szCs w:val="18"/>
        </w:rPr>
      </w:pPr>
      <w:r w:rsidRPr="006170D5">
        <w:rPr>
          <w:rFonts w:ascii="TheSansMonoConNormal" w:hAnsi="TheSansMonoConNormal" w:cs="TheSansMonoConNormal"/>
          <w:sz w:val="24"/>
          <w:szCs w:val="18"/>
        </w:rPr>
        <w:t>HandlerAdapter</w:t>
      </w:r>
      <w:r w:rsidRPr="006170D5">
        <w:rPr>
          <w:rFonts w:ascii="UtopiaStd-Regular" w:hAnsi="UtopiaStd-Regular" w:cs="UtopiaStd-Regular"/>
          <w:sz w:val="24"/>
          <w:szCs w:val="18"/>
        </w:rPr>
        <w:t>,</w:t>
      </w:r>
    </w:p>
    <w:p w:rsidR="006170D5" w:rsidRDefault="002133FB" w:rsidP="006F7C58">
      <w:pPr>
        <w:pStyle w:val="ListParagraph"/>
        <w:numPr>
          <w:ilvl w:val="0"/>
          <w:numId w:val="5"/>
        </w:numPr>
        <w:autoSpaceDE w:val="0"/>
        <w:autoSpaceDN w:val="0"/>
        <w:adjustRightInd w:val="0"/>
        <w:spacing w:after="0" w:line="240" w:lineRule="auto"/>
        <w:ind w:left="2160"/>
        <w:rPr>
          <w:rFonts w:ascii="UtopiaStd-Regular" w:hAnsi="UtopiaStd-Regular" w:cs="UtopiaStd-Regular"/>
          <w:sz w:val="24"/>
          <w:szCs w:val="18"/>
        </w:rPr>
      </w:pPr>
      <w:r w:rsidRPr="006170D5">
        <w:rPr>
          <w:rFonts w:ascii="TheSansMonoConNormal" w:hAnsi="TheSansMonoConNormal" w:cs="TheSansMonoConNormal"/>
          <w:sz w:val="24"/>
          <w:szCs w:val="18"/>
        </w:rPr>
        <w:t>ViewResolver</w:t>
      </w:r>
      <w:r w:rsidRPr="006170D5">
        <w:rPr>
          <w:rFonts w:ascii="UtopiaStd-Regular" w:hAnsi="UtopiaStd-Regular" w:cs="UtopiaStd-Regular"/>
          <w:sz w:val="24"/>
          <w:szCs w:val="18"/>
        </w:rPr>
        <w:t xml:space="preserve">, </w:t>
      </w:r>
    </w:p>
    <w:p w:rsidR="00CA3D2E" w:rsidRPr="006170D5" w:rsidRDefault="002133FB" w:rsidP="006F7C58">
      <w:pPr>
        <w:pStyle w:val="ListParagraph"/>
        <w:numPr>
          <w:ilvl w:val="0"/>
          <w:numId w:val="5"/>
        </w:numPr>
        <w:autoSpaceDE w:val="0"/>
        <w:autoSpaceDN w:val="0"/>
        <w:adjustRightInd w:val="0"/>
        <w:spacing w:after="0" w:line="240" w:lineRule="auto"/>
        <w:ind w:left="2160"/>
        <w:rPr>
          <w:rFonts w:ascii="UtopiaStd-Regular" w:hAnsi="UtopiaStd-Regular" w:cs="UtopiaStd-Regular"/>
          <w:sz w:val="24"/>
          <w:szCs w:val="18"/>
        </w:rPr>
      </w:pPr>
      <w:r w:rsidRPr="006170D5">
        <w:rPr>
          <w:rFonts w:ascii="TheSansMonoConNormal" w:hAnsi="TheSansMonoConNormal" w:cs="TheSansMonoConNormal"/>
          <w:sz w:val="24"/>
          <w:szCs w:val="18"/>
        </w:rPr>
        <w:t>HandlerExceptionResolver</w:t>
      </w:r>
      <w:r w:rsidRPr="006170D5">
        <w:rPr>
          <w:rFonts w:ascii="UtopiaStd-Regular" w:hAnsi="UtopiaStd-Regular" w:cs="UtopiaStd-Regular"/>
          <w:sz w:val="24"/>
          <w:szCs w:val="18"/>
        </w:rPr>
        <w:t xml:space="preserve">. </w:t>
      </w:r>
    </w:p>
    <w:p w:rsidR="00CA3D2E" w:rsidRDefault="00CA3D2E" w:rsidP="006F7C58">
      <w:pPr>
        <w:autoSpaceDE w:val="0"/>
        <w:autoSpaceDN w:val="0"/>
        <w:adjustRightInd w:val="0"/>
        <w:spacing w:after="0" w:line="240" w:lineRule="auto"/>
        <w:ind w:left="1440"/>
        <w:rPr>
          <w:rFonts w:ascii="UtopiaStd-Regular" w:hAnsi="UtopiaStd-Regular" w:cs="UtopiaStd-Regular"/>
          <w:sz w:val="24"/>
          <w:szCs w:val="18"/>
        </w:rPr>
      </w:pPr>
    </w:p>
    <w:p w:rsidR="000300A7" w:rsidRDefault="002133FB" w:rsidP="006F7C58">
      <w:pPr>
        <w:autoSpaceDE w:val="0"/>
        <w:autoSpaceDN w:val="0"/>
        <w:adjustRightInd w:val="0"/>
        <w:spacing w:after="0" w:line="240" w:lineRule="auto"/>
        <w:ind w:left="720"/>
        <w:rPr>
          <w:rFonts w:ascii="UtopiaStd-Regular" w:hAnsi="UtopiaStd-Regular" w:cs="UtopiaStd-Regular"/>
          <w:sz w:val="24"/>
          <w:szCs w:val="18"/>
        </w:rPr>
      </w:pPr>
      <w:r w:rsidRPr="002133FB">
        <w:rPr>
          <w:rFonts w:ascii="UtopiaStd-Regular" w:hAnsi="UtopiaStd-Regular" w:cs="UtopiaStd-Regular"/>
          <w:sz w:val="24"/>
          <w:szCs w:val="18"/>
        </w:rPr>
        <w:t>Out-of-the-box implementations for the previously mentioned</w:t>
      </w:r>
      <w:r w:rsidR="006170D5">
        <w:rPr>
          <w:rFonts w:ascii="UtopiaStd-Regular" w:hAnsi="UtopiaStd-Regular" w:cs="UtopiaStd-Regular"/>
          <w:sz w:val="24"/>
          <w:szCs w:val="18"/>
        </w:rPr>
        <w:t xml:space="preserve"> </w:t>
      </w:r>
      <w:r w:rsidRPr="002133FB">
        <w:rPr>
          <w:rFonts w:ascii="UtopiaStd-Regular" w:hAnsi="UtopiaStd-Regular" w:cs="UtopiaStd-Regular"/>
          <w:sz w:val="24"/>
          <w:szCs w:val="18"/>
        </w:rPr>
        <w:t xml:space="preserve">interfaces are provided by Spring. </w:t>
      </w:r>
      <w:r w:rsidR="0077783D">
        <w:rPr>
          <w:rFonts w:ascii="UtopiaStd-Regular" w:hAnsi="UtopiaStd-Regular" w:cs="UtopiaStd-Regular"/>
          <w:sz w:val="24"/>
          <w:szCs w:val="18"/>
        </w:rPr>
        <w:br/>
      </w:r>
    </w:p>
    <w:p w:rsidR="00AF1076" w:rsidRDefault="000300A7" w:rsidP="006F7C58">
      <w:pPr>
        <w:autoSpaceDE w:val="0"/>
        <w:autoSpaceDN w:val="0"/>
        <w:adjustRightInd w:val="0"/>
        <w:spacing w:after="0" w:line="240" w:lineRule="auto"/>
        <w:ind w:left="720"/>
        <w:rPr>
          <w:rFonts w:ascii="UtopiaStd-Regular" w:hAnsi="UtopiaStd-Regular" w:cs="UtopiaStd-Regular"/>
          <w:sz w:val="24"/>
          <w:szCs w:val="18"/>
        </w:rPr>
      </w:pPr>
      <w:r w:rsidRPr="000300A7">
        <w:rPr>
          <w:rFonts w:ascii="UtopiaStd-Regular" w:hAnsi="UtopiaStd-Regular" w:cs="UtopiaStd-Regular"/>
          <w:b/>
          <w:sz w:val="24"/>
          <w:szCs w:val="18"/>
        </w:rPr>
        <w:t>IMPL DEFAULT</w:t>
      </w:r>
      <w:r w:rsidRPr="000300A7">
        <w:rPr>
          <w:rFonts w:ascii="UtopiaStd-Regular" w:hAnsi="UtopiaStd-Regular" w:cs="UtopiaStd-Regular"/>
          <w:b/>
          <w:sz w:val="24"/>
          <w:szCs w:val="18"/>
        </w:rPr>
        <w:br/>
      </w:r>
      <w:r w:rsidR="0077783D">
        <w:rPr>
          <w:rFonts w:ascii="UtopiaStd-Regular" w:hAnsi="UtopiaStd-Regular" w:cs="UtopiaStd-Regular"/>
          <w:sz w:val="24"/>
          <w:szCs w:val="18"/>
        </w:rPr>
        <w:br/>
      </w:r>
      <w:r w:rsidR="002133FB" w:rsidRPr="002133FB">
        <w:rPr>
          <w:rFonts w:ascii="UtopiaStd-Regular" w:hAnsi="UtopiaStd-Regular" w:cs="UtopiaStd-Regular"/>
          <w:sz w:val="24"/>
          <w:szCs w:val="18"/>
        </w:rPr>
        <w:t>The default configuration can be found in</w:t>
      </w:r>
      <w:r w:rsidR="00AF1076">
        <w:rPr>
          <w:rFonts w:ascii="UtopiaStd-Regular" w:hAnsi="UtopiaStd-Regular" w:cs="UtopiaStd-Regular"/>
          <w:sz w:val="24"/>
          <w:szCs w:val="18"/>
        </w:rPr>
        <w:t xml:space="preserve"> the</w:t>
      </w:r>
    </w:p>
    <w:p w:rsidR="002133FB" w:rsidRDefault="002133FB" w:rsidP="006F7C58">
      <w:pPr>
        <w:autoSpaceDE w:val="0"/>
        <w:autoSpaceDN w:val="0"/>
        <w:adjustRightInd w:val="0"/>
        <w:spacing w:after="0" w:line="240" w:lineRule="auto"/>
        <w:ind w:left="1440"/>
        <w:rPr>
          <w:rFonts w:ascii="TheSansMonoConNormal" w:hAnsi="TheSansMonoConNormal" w:cs="TheSansMonoConNormal"/>
          <w:sz w:val="24"/>
          <w:szCs w:val="18"/>
        </w:rPr>
      </w:pPr>
      <w:r w:rsidRPr="002133FB">
        <w:rPr>
          <w:rFonts w:ascii="TheSansMonoConNormal" w:hAnsi="TheSansMonoConNormal" w:cs="TheSansMonoConNormal"/>
          <w:sz w:val="24"/>
          <w:szCs w:val="18"/>
        </w:rPr>
        <w:t xml:space="preserve">spring-webmvc.jar </w:t>
      </w:r>
      <w:r w:rsidRPr="002133FB">
        <w:rPr>
          <w:rFonts w:ascii="UtopiaStd-Regular" w:hAnsi="UtopiaStd-Regular" w:cs="UtopiaStd-Regular"/>
          <w:sz w:val="24"/>
          <w:szCs w:val="18"/>
        </w:rPr>
        <w:t xml:space="preserve">in </w:t>
      </w:r>
      <w:r w:rsidR="0077783D">
        <w:rPr>
          <w:rFonts w:ascii="UtopiaStd-Regular" w:hAnsi="UtopiaStd-Regular" w:cs="UtopiaStd-Regular"/>
          <w:sz w:val="24"/>
          <w:szCs w:val="18"/>
        </w:rPr>
        <w:br/>
      </w:r>
      <w:r w:rsidRPr="002133FB">
        <w:rPr>
          <w:rFonts w:ascii="UtopiaStd-Regular" w:hAnsi="UtopiaStd-Regular" w:cs="UtopiaStd-Regular"/>
          <w:sz w:val="24"/>
          <w:szCs w:val="18"/>
        </w:rPr>
        <w:t xml:space="preserve">package </w:t>
      </w:r>
      <w:r w:rsidRPr="002133FB">
        <w:rPr>
          <w:rFonts w:ascii="TheSansMonoConNormal" w:hAnsi="TheSansMonoConNormal" w:cs="TheSansMonoConNormal"/>
          <w:sz w:val="24"/>
          <w:szCs w:val="18"/>
        </w:rPr>
        <w:t>org.springframework.web.servlet</w:t>
      </w:r>
    </w:p>
    <w:p w:rsidR="00AF1076" w:rsidRPr="002133FB" w:rsidRDefault="00AF1076" w:rsidP="006F7C58">
      <w:pPr>
        <w:autoSpaceDE w:val="0"/>
        <w:autoSpaceDN w:val="0"/>
        <w:adjustRightInd w:val="0"/>
        <w:spacing w:after="0" w:line="240" w:lineRule="auto"/>
        <w:ind w:left="1440"/>
        <w:rPr>
          <w:rFonts w:ascii="TheSansMonoConNormal" w:hAnsi="TheSansMonoConNormal" w:cs="TheSansMonoConNormal"/>
          <w:sz w:val="24"/>
          <w:szCs w:val="18"/>
        </w:rPr>
      </w:pPr>
      <w:r w:rsidRPr="002133FB">
        <w:rPr>
          <w:rFonts w:ascii="TheSansMonoConNormal" w:hAnsi="TheSansMonoConNormal" w:cs="TheSansMonoConNormal"/>
          <w:sz w:val="24"/>
          <w:szCs w:val="18"/>
        </w:rPr>
        <w:t>DispatcherServlet.properties</w:t>
      </w:r>
      <w:r w:rsidRPr="002133FB">
        <w:rPr>
          <w:rFonts w:ascii="UtopiaStd-Regular" w:hAnsi="UtopiaStd-Regular" w:cs="UtopiaStd-Regular"/>
          <w:sz w:val="24"/>
          <w:szCs w:val="18"/>
        </w:rPr>
        <w:t>,</w:t>
      </w:r>
    </w:p>
    <w:p w:rsidR="002133FB" w:rsidRDefault="002133FB" w:rsidP="002133FB">
      <w:pPr>
        <w:ind w:left="720"/>
        <w:rPr>
          <w:rFonts w:ascii="TheSansMonoConNormal" w:hAnsi="TheSansMonoConNormal" w:cs="TheSansMonoConNormal"/>
          <w:sz w:val="24"/>
          <w:szCs w:val="18"/>
        </w:rPr>
      </w:pPr>
    </w:p>
    <w:p w:rsidR="00F8283F" w:rsidRDefault="00F8283F" w:rsidP="002133FB">
      <w:pPr>
        <w:ind w:left="720"/>
        <w:rPr>
          <w:rFonts w:ascii="TheSansMonoConNormal" w:hAnsi="TheSansMonoConNormal" w:cs="TheSansMonoConNormal"/>
          <w:sz w:val="24"/>
          <w:szCs w:val="18"/>
        </w:rPr>
      </w:pPr>
    </w:p>
    <w:p w:rsidR="00F8283F" w:rsidRDefault="00F8283F" w:rsidP="002133FB">
      <w:pPr>
        <w:ind w:left="720"/>
        <w:rPr>
          <w:rFonts w:ascii="TheSansMonoConNormal" w:hAnsi="TheSansMonoConNormal" w:cs="TheSansMonoConNormal"/>
          <w:sz w:val="24"/>
          <w:szCs w:val="18"/>
        </w:rPr>
      </w:pPr>
    </w:p>
    <w:p w:rsidR="00F8283F" w:rsidRDefault="00F8283F" w:rsidP="002133FB">
      <w:pPr>
        <w:ind w:left="720"/>
        <w:rPr>
          <w:rFonts w:ascii="TheSansMonoConNormal" w:hAnsi="TheSansMonoConNormal" w:cs="TheSansMonoConNormal"/>
          <w:sz w:val="24"/>
          <w:szCs w:val="18"/>
        </w:rPr>
      </w:pPr>
    </w:p>
    <w:p w:rsidR="00F8283F" w:rsidRDefault="00F8283F" w:rsidP="00F8283F">
      <w:pPr>
        <w:rPr>
          <w:rFonts w:ascii="TheSansMonoConNormal" w:hAnsi="TheSansMonoConNormal" w:cs="TheSansMonoConNormal"/>
          <w:b/>
          <w:sz w:val="24"/>
          <w:szCs w:val="18"/>
        </w:rPr>
      </w:pPr>
      <w:r w:rsidRPr="00533648">
        <w:rPr>
          <w:rFonts w:ascii="TheSansMonoConNormal" w:hAnsi="TheSansMonoConNormal" w:cs="TheSansMonoConNormal"/>
          <w:b/>
          <w:sz w:val="24"/>
          <w:szCs w:val="18"/>
        </w:rPr>
        <w:lastRenderedPageBreak/>
        <w:t>Ruolo</w:t>
      </w:r>
    </w:p>
    <w:p w:rsidR="00F8283F" w:rsidRPr="00F43C63" w:rsidRDefault="00F8283F" w:rsidP="00F8283F">
      <w:pPr>
        <w:rPr>
          <w:rFonts w:ascii="TheSansMonoConNormal" w:hAnsi="TheSansMonoConNormal" w:cs="TheSansMonoConNormal"/>
          <w:sz w:val="24"/>
          <w:szCs w:val="18"/>
        </w:rPr>
      </w:pPr>
      <w:r>
        <w:rPr>
          <w:rFonts w:ascii="TheSansMonoConNormal" w:hAnsi="TheSansMonoConNormal" w:cs="TheSansMonoConNormal"/>
          <w:b/>
          <w:sz w:val="24"/>
          <w:szCs w:val="18"/>
        </w:rPr>
        <w:t>&lt;&lt;Handler&gt;&gt; .handle</w:t>
      </w:r>
      <w:r>
        <w:rPr>
          <w:rFonts w:ascii="TheSansMonoConNormal" w:hAnsi="TheSansMonoConNormal" w:cs="TheSansMonoConNormal"/>
          <w:b/>
          <w:sz w:val="24"/>
          <w:szCs w:val="18"/>
        </w:rPr>
        <w:br/>
      </w:r>
      <w:r>
        <w:rPr>
          <w:rFonts w:ascii="TheSansMonoConNormal" w:hAnsi="TheSansMonoConNormal" w:cs="TheSansMonoConNormal"/>
          <w:sz w:val="24"/>
          <w:szCs w:val="18"/>
        </w:rPr>
        <w:t xml:space="preserve">Handler della request </w:t>
      </w:r>
      <w:r w:rsidRPr="00F43C63">
        <w:rPr>
          <w:rFonts w:ascii="TheSansMonoConNormal" w:hAnsi="TheSansMonoConNormal" w:cs="TheSansMonoConNormal"/>
          <w:sz w:val="24"/>
          <w:szCs w:val="18"/>
        </w:rPr>
        <w:t>(Componente.metodo)</w:t>
      </w:r>
    </w:p>
    <w:p w:rsidR="00F8283F" w:rsidRPr="00533648" w:rsidRDefault="00F8283F" w:rsidP="00F8283F">
      <w:pPr>
        <w:rPr>
          <w:rFonts w:ascii="TheSansMonoConNormal" w:hAnsi="TheSansMonoConNormal" w:cs="TheSansMonoConNormal"/>
          <w:b/>
          <w:sz w:val="24"/>
          <w:szCs w:val="18"/>
        </w:rPr>
      </w:pPr>
    </w:p>
    <w:p w:rsidR="00F8283F" w:rsidRPr="0029745E" w:rsidRDefault="00F8283F" w:rsidP="00F8283F">
      <w:pPr>
        <w:rPr>
          <w:rFonts w:ascii="TheSansMonoConNormal" w:hAnsi="TheSansMonoConNormal" w:cs="TheSansMonoConNormal"/>
          <w:b/>
          <w:sz w:val="24"/>
          <w:szCs w:val="18"/>
        </w:rPr>
      </w:pPr>
      <w:r w:rsidRPr="0029745E">
        <w:rPr>
          <w:rFonts w:ascii="TheSansMonoConNormal" w:hAnsi="TheSansMonoConNormal" w:cs="TheSansMonoConNormal"/>
          <w:b/>
          <w:sz w:val="24"/>
          <w:szCs w:val="18"/>
        </w:rPr>
        <w:t>HandlerMapping</w:t>
      </w:r>
      <w:r>
        <w:rPr>
          <w:rFonts w:ascii="TheSansMonoConNormal" w:hAnsi="TheSansMonoConNormal" w:cs="TheSansMonoConNormal"/>
          <w:b/>
          <w:sz w:val="24"/>
          <w:szCs w:val="18"/>
        </w:rPr>
        <w:br/>
      </w:r>
      <w:r>
        <w:rPr>
          <w:rFonts w:ascii="TheSansMonoConNormal" w:hAnsi="TheSansMonoConNormal" w:cs="TheSansMonoConNormal"/>
          <w:sz w:val="24"/>
          <w:szCs w:val="18"/>
        </w:rPr>
        <w:t>In base a dati in http request seleziona (tra quelli disponibili nel WAC) un HandlerAdapter.</w:t>
      </w:r>
      <w:r>
        <w:rPr>
          <w:rFonts w:ascii="TheSansMonoConNormal" w:hAnsi="TheSansMonoConNormal" w:cs="TheSansMonoConNormal"/>
          <w:sz w:val="24"/>
          <w:szCs w:val="18"/>
        </w:rPr>
        <w:br/>
        <w:t>(chain di Interceptors, HandlerAdapter)</w:t>
      </w:r>
      <w:r>
        <w:rPr>
          <w:rFonts w:ascii="TheSansMonoConNormal" w:hAnsi="TheSansMonoConNormal" w:cs="TheSansMonoConNormal"/>
          <w:sz w:val="24"/>
          <w:szCs w:val="18"/>
        </w:rPr>
        <w:br/>
      </w:r>
    </w:p>
    <w:p w:rsidR="00F8283F" w:rsidRPr="008C45A4" w:rsidRDefault="00F8283F" w:rsidP="00F8283F">
      <w:pPr>
        <w:rPr>
          <w:rFonts w:ascii="TheSansMonoConNormal" w:hAnsi="TheSansMonoConNormal" w:cs="TheSansMonoConNormal"/>
          <w:sz w:val="24"/>
          <w:szCs w:val="18"/>
        </w:rPr>
      </w:pPr>
      <w:r w:rsidRPr="0029745E">
        <w:rPr>
          <w:rFonts w:ascii="TheSansMonoConNormal" w:hAnsi="TheSansMonoConNormal" w:cs="TheSansMonoConNormal"/>
          <w:b/>
          <w:sz w:val="24"/>
          <w:szCs w:val="18"/>
        </w:rPr>
        <w:t>HandlerAdapter:</w:t>
      </w:r>
      <w:r>
        <w:rPr>
          <w:rFonts w:ascii="TheSansMonoConNormal" w:hAnsi="TheSansMonoConNormal" w:cs="TheSansMonoConNormal"/>
          <w:b/>
          <w:sz w:val="24"/>
          <w:szCs w:val="18"/>
        </w:rPr>
        <w:br/>
      </w:r>
      <w:r w:rsidRPr="000300A7">
        <w:rPr>
          <w:rFonts w:ascii="TheSansMonoConNormal" w:hAnsi="TheSansMonoConNormal" w:cs="TheSansMonoConNormal"/>
          <w:sz w:val="24"/>
          <w:szCs w:val="18"/>
        </w:rPr>
        <w:t>Astrazione del “gest</w:t>
      </w:r>
      <w:r>
        <w:rPr>
          <w:rFonts w:ascii="TheSansMonoConNormal" w:hAnsi="TheSansMonoConNormal" w:cs="TheSansMonoConNormal"/>
          <w:sz w:val="24"/>
          <w:szCs w:val="18"/>
        </w:rPr>
        <w:t>o</w:t>
      </w:r>
      <w:r w:rsidRPr="000300A7">
        <w:rPr>
          <w:rFonts w:ascii="TheSansMonoConNormal" w:hAnsi="TheSansMonoConNormal" w:cs="TheSansMonoConNormal"/>
          <w:sz w:val="24"/>
          <w:szCs w:val="18"/>
        </w:rPr>
        <w:t>re richiesta”</w:t>
      </w:r>
      <w:r>
        <w:rPr>
          <w:rFonts w:ascii="TheSansMonoConNormal" w:hAnsi="TheSansMonoConNormal" w:cs="TheSansMonoConNormal"/>
          <w:sz w:val="24"/>
          <w:szCs w:val="18"/>
        </w:rPr>
        <w:t>. (Componente.metodo)</w:t>
      </w:r>
      <w:r w:rsidRPr="000300A7">
        <w:rPr>
          <w:rFonts w:ascii="TheSansMonoConNormal" w:hAnsi="TheSansMonoConNormal" w:cs="TheSansMonoConNormal"/>
          <w:sz w:val="24"/>
          <w:szCs w:val="18"/>
        </w:rPr>
        <w:br/>
      </w:r>
      <w:r>
        <w:rPr>
          <w:rFonts w:ascii="TheSansMonoConNormal" w:hAnsi="TheSansMonoConNormal" w:cs="TheSansMonoConNormal"/>
          <w:sz w:val="24"/>
          <w:szCs w:val="18"/>
        </w:rPr>
        <w:t>Di fatto un Wrapper intorno ai Controller.</w:t>
      </w:r>
      <w:r>
        <w:rPr>
          <w:rFonts w:ascii="TheSansMonoConNormal" w:hAnsi="TheSansMonoConNormal" w:cs="TheSansMonoConNormal"/>
          <w:sz w:val="24"/>
          <w:szCs w:val="18"/>
        </w:rPr>
        <w:br/>
      </w:r>
      <w:r>
        <w:rPr>
          <w:rFonts w:ascii="TheSansMonoConNormal" w:hAnsi="TheSansMonoConNormal" w:cs="TheSansMonoConNormal"/>
          <w:sz w:val="24"/>
          <w:szCs w:val="18"/>
        </w:rPr>
        <w:br/>
      </w:r>
      <w:r w:rsidRPr="00F43C63">
        <w:rPr>
          <w:rFonts w:ascii="TheSansMonoConNormal" w:hAnsi="TheSansMonoConNormal" w:cs="TheSansMonoConNormal"/>
          <w:b/>
          <w:sz w:val="24"/>
          <w:szCs w:val="18"/>
        </w:rPr>
        <w:t>ViewResolver</w:t>
      </w:r>
      <w:r>
        <w:rPr>
          <w:rFonts w:ascii="TheSansMonoConNormal" w:hAnsi="TheSansMonoConNormal" w:cs="TheSansMonoConNormal"/>
          <w:b/>
          <w:sz w:val="24"/>
          <w:szCs w:val="18"/>
        </w:rPr>
        <w:br/>
      </w:r>
      <w:r w:rsidRPr="008C45A4">
        <w:rPr>
          <w:rFonts w:ascii="TheSansMonoConNormal" w:hAnsi="TheSansMonoConNormal" w:cs="TheSansMonoConNormal"/>
          <w:sz w:val="24"/>
          <w:szCs w:val="18"/>
        </w:rPr>
        <w:t>Componente che mappa la String di routing del MAV in un oggetto View.</w:t>
      </w:r>
    </w:p>
    <w:p w:rsidR="00F8283F" w:rsidRDefault="00F8283F" w:rsidP="00F8283F">
      <w:pPr>
        <w:rPr>
          <w:rFonts w:ascii="TheSansMonoConNormal" w:hAnsi="TheSansMonoConNormal" w:cs="TheSansMonoConNormal"/>
          <w:b/>
          <w:sz w:val="24"/>
          <w:szCs w:val="18"/>
        </w:rPr>
      </w:pPr>
    </w:p>
    <w:p w:rsidR="00F8283F" w:rsidRPr="00F43C63" w:rsidRDefault="00F8283F" w:rsidP="00F8283F">
      <w:pPr>
        <w:rPr>
          <w:rFonts w:ascii="TheSansMonoConNormal" w:hAnsi="TheSansMonoConNormal" w:cs="TheSansMonoConNormal"/>
          <w:sz w:val="24"/>
          <w:szCs w:val="18"/>
        </w:rPr>
      </w:pPr>
      <w:r>
        <w:rPr>
          <w:rFonts w:ascii="TheSansMonoConNormal" w:hAnsi="TheSansMonoConNormal" w:cs="TheSansMonoConNormal"/>
          <w:b/>
          <w:sz w:val="24"/>
          <w:szCs w:val="18"/>
        </w:rPr>
        <w:t>View</w:t>
      </w:r>
      <w:r>
        <w:rPr>
          <w:rFonts w:ascii="TheSansMonoConNormal" w:hAnsi="TheSansMonoConNormal" w:cs="TheSansMonoConNormal"/>
          <w:b/>
          <w:sz w:val="24"/>
          <w:szCs w:val="18"/>
        </w:rPr>
        <w:br/>
      </w:r>
      <w:r w:rsidRPr="00F43C63">
        <w:rPr>
          <w:rFonts w:ascii="TheSansMonoConNormal" w:hAnsi="TheSansMonoConNormal" w:cs="TheSansMonoConNormal"/>
          <w:sz w:val="24"/>
          <w:szCs w:val="18"/>
        </w:rPr>
        <w:t>Oggetto che mappa Model del MAV in una response http.</w:t>
      </w:r>
    </w:p>
    <w:p w:rsidR="00F8283F" w:rsidRDefault="00F8283F" w:rsidP="00F8283F">
      <w:pPr>
        <w:rPr>
          <w:rFonts w:ascii="TheSansMonoConNormal" w:hAnsi="TheSansMonoConNormal" w:cs="TheSansMonoConNormal"/>
          <w:sz w:val="24"/>
          <w:szCs w:val="18"/>
        </w:rPr>
      </w:pPr>
    </w:p>
    <w:p w:rsidR="00F8283F" w:rsidRPr="00F43C63" w:rsidRDefault="00F8283F" w:rsidP="00F8283F">
      <w:pPr>
        <w:rPr>
          <w:rFonts w:ascii="TheSansMonoConNormal" w:hAnsi="TheSansMonoConNormal" w:cs="TheSansMonoConNormal"/>
          <w:sz w:val="24"/>
          <w:szCs w:val="18"/>
        </w:rPr>
      </w:pPr>
      <w:r w:rsidRPr="00F43C63">
        <w:rPr>
          <w:rFonts w:ascii="TheSansMonoConNormal" w:hAnsi="TheSansMonoConNormal" w:cs="TheSansMonoConNormal"/>
          <w:b/>
          <w:sz w:val="24"/>
          <w:szCs w:val="18"/>
        </w:rPr>
        <w:t>HandlerExceptionResolver</w:t>
      </w:r>
      <w:r>
        <w:rPr>
          <w:rFonts w:ascii="TheSansMonoConNormal" w:hAnsi="TheSansMonoConNormal" w:cs="TheSansMonoConNormal"/>
          <w:b/>
          <w:sz w:val="24"/>
          <w:szCs w:val="18"/>
        </w:rPr>
        <w:t>:</w:t>
      </w:r>
      <w:r>
        <w:rPr>
          <w:rFonts w:ascii="TheSansMonoConNormal" w:hAnsi="TheSansMonoConNormal" w:cs="TheSansMonoConNormal"/>
          <w:b/>
          <w:sz w:val="24"/>
          <w:szCs w:val="18"/>
        </w:rPr>
        <w:br/>
      </w:r>
      <w:r w:rsidRPr="00F43C63">
        <w:rPr>
          <w:rFonts w:ascii="TheSansMonoConNormal" w:hAnsi="TheSansMonoConNormal" w:cs="TheSansMonoConNormal"/>
          <w:sz w:val="24"/>
          <w:szCs w:val="18"/>
        </w:rPr>
        <w:t xml:space="preserve">Mappa oggetto Exception </w:t>
      </w:r>
      <w:r>
        <w:rPr>
          <w:rFonts w:ascii="TheSansMonoConNormal" w:hAnsi="TheSansMonoConNormal" w:cs="TheSansMonoConNormal"/>
          <w:sz w:val="24"/>
          <w:szCs w:val="18"/>
        </w:rPr>
        <w:t>con un Handler (Componente</w:t>
      </w:r>
    </w:p>
    <w:p w:rsidR="00F8283F" w:rsidRDefault="00F8283F" w:rsidP="00F8283F">
      <w:pPr>
        <w:rPr>
          <w:rFonts w:ascii="TheSansMonoConNormal" w:hAnsi="TheSansMonoConNormal" w:cs="TheSansMonoConNormal"/>
          <w:sz w:val="24"/>
          <w:szCs w:val="18"/>
        </w:rPr>
      </w:pPr>
    </w:p>
    <w:p w:rsidR="00F8283F" w:rsidRDefault="00F8283F" w:rsidP="00F8283F">
      <w:pPr>
        <w:rPr>
          <w:rFonts w:ascii="TheSansMonoConNormal" w:hAnsi="TheSansMonoConNormal" w:cs="TheSansMonoConNormal"/>
          <w:sz w:val="24"/>
          <w:szCs w:val="18"/>
        </w:rPr>
      </w:pPr>
      <w:r>
        <w:rPr>
          <w:rFonts w:ascii="TheSansMonoConNormal" w:hAnsi="TheSansMonoConNormal" w:cs="TheSansMonoConNormal"/>
          <w:sz w:val="24"/>
          <w:szCs w:val="18"/>
        </w:rPr>
        <w:t>Minore Importanza:</w:t>
      </w:r>
    </w:p>
    <w:p w:rsidR="00F8283F" w:rsidRPr="00F8283F" w:rsidRDefault="00F8283F" w:rsidP="002133FB">
      <w:pPr>
        <w:ind w:left="720"/>
        <w:rPr>
          <w:rFonts w:ascii="TheSansMonoConNormal" w:hAnsi="TheSansMonoConNormal" w:cs="TheSansMonoConNormal"/>
          <w:b/>
          <w:sz w:val="24"/>
          <w:szCs w:val="18"/>
        </w:rPr>
      </w:pPr>
    </w:p>
    <w:p w:rsidR="00F8283F" w:rsidRDefault="00F8283F" w:rsidP="002133FB">
      <w:pPr>
        <w:ind w:left="720"/>
        <w:rPr>
          <w:rFonts w:ascii="TheSansMonoConNormal" w:hAnsi="TheSansMonoConNormal" w:cs="TheSansMonoConNormal"/>
          <w:sz w:val="24"/>
          <w:szCs w:val="18"/>
        </w:rPr>
      </w:pPr>
    </w:p>
    <w:p w:rsidR="00F8283F" w:rsidRDefault="00F8283F" w:rsidP="002133FB">
      <w:pPr>
        <w:ind w:left="720"/>
        <w:rPr>
          <w:rFonts w:ascii="TheSansMonoConNormal" w:hAnsi="TheSansMonoConNormal" w:cs="TheSansMonoConNormal"/>
          <w:sz w:val="24"/>
          <w:szCs w:val="18"/>
        </w:rPr>
      </w:pPr>
    </w:p>
    <w:p w:rsidR="00F8283F" w:rsidRDefault="00F8283F" w:rsidP="002133FB">
      <w:pPr>
        <w:ind w:left="720"/>
        <w:rPr>
          <w:rFonts w:ascii="TheSansMonoConNormal" w:hAnsi="TheSansMonoConNormal" w:cs="TheSansMonoConNormal"/>
          <w:sz w:val="24"/>
          <w:szCs w:val="18"/>
        </w:rPr>
      </w:pPr>
    </w:p>
    <w:p w:rsidR="00F8283F" w:rsidRDefault="00F8283F" w:rsidP="002133FB">
      <w:pPr>
        <w:ind w:left="720"/>
        <w:rPr>
          <w:rFonts w:ascii="TheSansMonoConNormal" w:hAnsi="TheSansMonoConNormal" w:cs="TheSansMonoConNormal"/>
          <w:sz w:val="24"/>
          <w:szCs w:val="18"/>
        </w:rPr>
      </w:pPr>
    </w:p>
    <w:p w:rsidR="00F8283F" w:rsidRDefault="00F8283F" w:rsidP="002133FB">
      <w:pPr>
        <w:ind w:left="720"/>
        <w:rPr>
          <w:rFonts w:ascii="TheSansMonoConNormal" w:hAnsi="TheSansMonoConNormal" w:cs="TheSansMonoConNormal"/>
          <w:sz w:val="24"/>
          <w:szCs w:val="18"/>
        </w:rPr>
      </w:pPr>
    </w:p>
    <w:p w:rsidR="00F8283F" w:rsidRDefault="00F8283F" w:rsidP="002133FB">
      <w:pPr>
        <w:ind w:left="720"/>
        <w:rPr>
          <w:rFonts w:ascii="TheSansMonoConNormal" w:hAnsi="TheSansMonoConNormal" w:cs="TheSansMonoConNormal"/>
          <w:sz w:val="24"/>
          <w:szCs w:val="18"/>
        </w:rPr>
      </w:pPr>
    </w:p>
    <w:p w:rsidR="00D66096" w:rsidRPr="006F7C58" w:rsidRDefault="006F7C58" w:rsidP="00533648">
      <w:pPr>
        <w:rPr>
          <w:rFonts w:ascii="TheSansMonoConNormal" w:hAnsi="TheSansMonoConNormal" w:cs="TheSansMonoConNormal"/>
          <w:b/>
          <w:sz w:val="24"/>
          <w:szCs w:val="18"/>
        </w:rPr>
      </w:pPr>
      <w:r w:rsidRPr="006F7C58">
        <w:rPr>
          <w:rFonts w:ascii="TheSansMonoConNormal" w:hAnsi="TheSansMonoConNormal" w:cs="TheSansMonoConNormal"/>
          <w:b/>
          <w:sz w:val="24"/>
          <w:szCs w:val="18"/>
        </w:rPr>
        <w:lastRenderedPageBreak/>
        <w:t>OVERRIDE DEFAULTS:</w:t>
      </w:r>
    </w:p>
    <w:p w:rsidR="006F7C58" w:rsidRPr="006F7C58" w:rsidRDefault="006F7C58" w:rsidP="00F8283F">
      <w:pPr>
        <w:ind w:left="720"/>
        <w:rPr>
          <w:rFonts w:cs="TheSansMonoConNormal"/>
          <w:sz w:val="28"/>
          <w:szCs w:val="28"/>
        </w:rPr>
      </w:pPr>
      <w:r w:rsidRPr="006F7C58">
        <w:rPr>
          <w:rFonts w:cs="UtopiaStd-Regular"/>
          <w:sz w:val="28"/>
          <w:szCs w:val="28"/>
        </w:rPr>
        <w:t>The infrastructure beans mentioned earlier can be configured manually, but this is rarely done and is recommended to be avoided, as the explicit configuration cancels the default configuration for that beantype.</w:t>
      </w:r>
      <w:r w:rsidRPr="002133FB">
        <w:rPr>
          <w:rFonts w:ascii="UtopiaStd-Regular" w:hAnsi="UtopiaStd-Regular" w:cs="UtopiaStd-Regular"/>
          <w:sz w:val="24"/>
          <w:szCs w:val="18"/>
        </w:rPr>
        <w:t xml:space="preserve"> </w:t>
      </w:r>
      <w:r>
        <w:rPr>
          <w:rFonts w:ascii="UtopiaStd-Regular" w:hAnsi="UtopiaStd-Regular" w:cs="UtopiaStd-Regular"/>
          <w:sz w:val="24"/>
          <w:szCs w:val="18"/>
        </w:rPr>
        <w:br/>
      </w:r>
      <w:r w:rsidRPr="006F7C58">
        <w:rPr>
          <w:rFonts w:cs="UtopiaStd-Regular"/>
          <w:sz w:val="28"/>
          <w:szCs w:val="28"/>
        </w:rPr>
        <w:br/>
        <w:t xml:space="preserve">In Spring 4.0, </w:t>
      </w:r>
      <w:r w:rsidRPr="006F7C58">
        <w:rPr>
          <w:rFonts w:cs="TheSansMonoConNormal"/>
          <w:sz w:val="28"/>
          <w:szCs w:val="28"/>
        </w:rPr>
        <w:t xml:space="preserve">&lt;mvc:annotation-driven/&gt; </w:t>
      </w:r>
      <w:r w:rsidRPr="006F7C58">
        <w:rPr>
          <w:rFonts w:cs="UtopiaStd-Regular"/>
          <w:sz w:val="28"/>
          <w:szCs w:val="28"/>
        </w:rPr>
        <w:t xml:space="preserve">and the equivalent </w:t>
      </w:r>
      <w:r w:rsidRPr="006F7C58">
        <w:rPr>
          <w:rFonts w:cs="TheSansMonoConNormal"/>
          <w:sz w:val="28"/>
          <w:szCs w:val="28"/>
        </w:rPr>
        <w:t xml:space="preserve">@EnableWebMvc </w:t>
      </w:r>
      <w:r w:rsidRPr="006F7C58">
        <w:rPr>
          <w:rFonts w:cs="UtopiaStd-Regular"/>
          <w:sz w:val="28"/>
          <w:szCs w:val="28"/>
        </w:rPr>
        <w:t>do just that—override the default configuration to provide the new features, so you don’t have to struggle with the configuration yourself.</w:t>
      </w:r>
    </w:p>
    <w:p w:rsidR="006F7C58" w:rsidRDefault="006F7C58" w:rsidP="00533648">
      <w:pPr>
        <w:rPr>
          <w:rFonts w:ascii="TheSansMonoConNormal" w:hAnsi="TheSansMonoConNormal" w:cs="TheSansMonoConNormal"/>
          <w:sz w:val="24"/>
          <w:szCs w:val="18"/>
        </w:rPr>
      </w:pPr>
    </w:p>
    <w:p w:rsidR="006F7C58" w:rsidRPr="00661F74" w:rsidRDefault="00661F74" w:rsidP="00661F74">
      <w:pPr>
        <w:pStyle w:val="ListParagraph"/>
        <w:numPr>
          <w:ilvl w:val="0"/>
          <w:numId w:val="9"/>
        </w:numPr>
        <w:rPr>
          <w:rFonts w:cs="Arial"/>
          <w:color w:val="242729"/>
          <w:sz w:val="36"/>
          <w:szCs w:val="24"/>
        </w:rPr>
      </w:pPr>
      <w:r w:rsidRPr="00661F74">
        <w:rPr>
          <w:rFonts w:ascii="TheSansMonoConNormal" w:hAnsi="TheSansMonoConNormal" w:cs="TheSansMonoConNormal"/>
          <w:sz w:val="24"/>
          <w:szCs w:val="18"/>
        </w:rPr>
        <w:t xml:space="preserve">Classe default di creazione WAC </w:t>
      </w:r>
      <w:r w:rsidRPr="00661F74">
        <w:rPr>
          <w:rFonts w:cs="TheSansMonoConNormal"/>
          <w:sz w:val="26"/>
          <w:szCs w:val="18"/>
        </w:rPr>
        <w:t>WebMvcConfigurationSupport</w:t>
      </w:r>
      <w:r>
        <w:rPr>
          <w:rFonts w:cs="TheSansMonoConNormal"/>
          <w:sz w:val="26"/>
          <w:szCs w:val="18"/>
        </w:rPr>
        <w:br/>
      </w:r>
    </w:p>
    <w:p w:rsidR="00661F74" w:rsidRPr="00661F74" w:rsidRDefault="00661F74" w:rsidP="00661F74">
      <w:pPr>
        <w:pStyle w:val="ListParagraph"/>
        <w:numPr>
          <w:ilvl w:val="0"/>
          <w:numId w:val="9"/>
        </w:numPr>
        <w:rPr>
          <w:rFonts w:cs="Arial"/>
          <w:color w:val="242729"/>
          <w:sz w:val="36"/>
          <w:szCs w:val="24"/>
        </w:rPr>
      </w:pPr>
      <w:r>
        <w:rPr>
          <w:rFonts w:cs="TheSansMonoConNormal"/>
          <w:sz w:val="26"/>
          <w:szCs w:val="18"/>
        </w:rPr>
        <w:t xml:space="preserve">Annotare una classe di @Configuration con @EnableMvc o inserire in uno dei file xml di configurazione </w:t>
      </w:r>
      <w:r w:rsidRPr="002133FB">
        <w:rPr>
          <w:rFonts w:ascii="TheSansMonoConNormal" w:hAnsi="TheSansMonoConNormal" w:cs="TheSansMonoConNormal"/>
          <w:sz w:val="24"/>
          <w:szCs w:val="18"/>
        </w:rPr>
        <w:t>&lt;mvc:annotation-driven/&gt;</w:t>
      </w:r>
      <w:r>
        <w:rPr>
          <w:rFonts w:ascii="TheSansMonoConNormal" w:hAnsi="TheSansMonoConNormal" w:cs="TheSansMonoConNormal"/>
          <w:sz w:val="24"/>
          <w:szCs w:val="18"/>
        </w:rPr>
        <w:t xml:space="preserve"> permette di importare (tramite estensione) tutti I bean definiti in questa classe (1)</w:t>
      </w:r>
      <w:r>
        <w:rPr>
          <w:rFonts w:ascii="TheSansMonoConNormal" w:hAnsi="TheSansMonoConNormal" w:cs="TheSansMonoConNormal"/>
          <w:sz w:val="24"/>
          <w:szCs w:val="18"/>
        </w:rPr>
        <w:br/>
      </w:r>
    </w:p>
    <w:p w:rsidR="00661F74" w:rsidRPr="00661F74" w:rsidRDefault="00661F74" w:rsidP="00661F74">
      <w:pPr>
        <w:pStyle w:val="ListParagraph"/>
        <w:numPr>
          <w:ilvl w:val="0"/>
          <w:numId w:val="9"/>
        </w:numPr>
        <w:rPr>
          <w:rFonts w:cs="Arial"/>
          <w:color w:val="242729"/>
          <w:sz w:val="36"/>
          <w:szCs w:val="24"/>
        </w:rPr>
      </w:pPr>
      <w:r>
        <w:rPr>
          <w:rFonts w:cs="TheSansMonoConNormal"/>
          <w:sz w:val="26"/>
          <w:szCs w:val="18"/>
        </w:rPr>
        <w:t>Attraverso dei metodi e’ possibile sovrascrivere uno dei component che si intende modificare senza il rischio di disabilitare/misconfigurare gli altri.</w:t>
      </w:r>
      <w:r>
        <w:rPr>
          <w:rFonts w:cs="TheSansMonoConNormal"/>
          <w:sz w:val="26"/>
          <w:szCs w:val="18"/>
        </w:rPr>
        <w:br/>
      </w:r>
      <w:bookmarkStart w:id="0" w:name="_GoBack"/>
      <w:bookmarkEnd w:id="0"/>
    </w:p>
    <w:p w:rsidR="00661F74" w:rsidRPr="00661F74" w:rsidRDefault="00661F74" w:rsidP="00661F74">
      <w:pPr>
        <w:pStyle w:val="ListParagraph"/>
        <w:numPr>
          <w:ilvl w:val="0"/>
          <w:numId w:val="9"/>
        </w:numPr>
        <w:rPr>
          <w:rFonts w:cs="Arial"/>
          <w:color w:val="242729"/>
          <w:sz w:val="36"/>
          <w:szCs w:val="24"/>
        </w:rPr>
      </w:pPr>
    </w:p>
    <w:p w:rsidR="00F8283F" w:rsidRPr="00F8283F" w:rsidRDefault="00F8283F" w:rsidP="006F7C58">
      <w:pPr>
        <w:rPr>
          <w:sz w:val="28"/>
          <w:lang w:val="et-EE"/>
        </w:rPr>
      </w:pPr>
      <w:r>
        <w:rPr>
          <w:rFonts w:cs="Arial"/>
          <w:color w:val="242729"/>
          <w:sz w:val="36"/>
          <w:szCs w:val="24"/>
        </w:rPr>
        <w:tab/>
      </w:r>
    </w:p>
    <w:p w:rsidR="006F7C58" w:rsidRDefault="006F7C58" w:rsidP="006F7C58">
      <w:pPr>
        <w:rPr>
          <w:sz w:val="32"/>
          <w:lang w:val="et-EE"/>
        </w:rPr>
      </w:pPr>
    </w:p>
    <w:p w:rsidR="006F7C58" w:rsidRDefault="006F7C58" w:rsidP="006F7C58">
      <w:pPr>
        <w:rPr>
          <w:sz w:val="32"/>
          <w:lang w:val="et-EE"/>
        </w:rPr>
      </w:pPr>
    </w:p>
    <w:p w:rsidR="006F7C58" w:rsidRPr="002133FB" w:rsidRDefault="006F7C58" w:rsidP="006F7C58">
      <w:pPr>
        <w:rPr>
          <w:rFonts w:cs="Arial"/>
          <w:color w:val="242729"/>
          <w:sz w:val="36"/>
          <w:szCs w:val="24"/>
        </w:rPr>
      </w:pPr>
      <w:r w:rsidRPr="002133FB">
        <w:rPr>
          <w:sz w:val="32"/>
          <w:lang w:val="et-EE"/>
        </w:rPr>
        <w:t xml:space="preserve">Override default con </w:t>
      </w:r>
      <w:r w:rsidRPr="002133FB">
        <w:rPr>
          <w:rFonts w:cs="Arial"/>
          <w:color w:val="242729"/>
          <w:sz w:val="36"/>
          <w:szCs w:val="24"/>
        </w:rPr>
        <w:t>@EnableWebMvc</w:t>
      </w:r>
    </w:p>
    <w:p w:rsidR="0029745E" w:rsidRDefault="006F7C58" w:rsidP="00533648">
      <w:pPr>
        <w:rPr>
          <w:rFonts w:ascii="TheSansMonoConNormal" w:hAnsi="TheSansMonoConNormal" w:cs="TheSansMonoConNormal"/>
          <w:sz w:val="24"/>
          <w:szCs w:val="18"/>
        </w:rPr>
      </w:pPr>
      <w:r>
        <w:rPr>
          <w:rFonts w:ascii="UtopiaStd-Regular" w:hAnsi="UtopiaStd-Regular" w:cs="UtopiaStd-Regular"/>
          <w:sz w:val="24"/>
          <w:szCs w:val="18"/>
        </w:rPr>
        <w:br/>
      </w:r>
    </w:p>
    <w:p w:rsidR="0029745E" w:rsidRDefault="0029745E" w:rsidP="00533648">
      <w:pPr>
        <w:rPr>
          <w:rFonts w:ascii="TheSansMonoConNormal" w:hAnsi="TheSansMonoConNormal" w:cs="TheSansMonoConNormal"/>
          <w:sz w:val="24"/>
          <w:szCs w:val="18"/>
        </w:rPr>
      </w:pPr>
    </w:p>
    <w:p w:rsidR="0029745E" w:rsidRDefault="0029745E" w:rsidP="00533648">
      <w:pPr>
        <w:rPr>
          <w:rFonts w:ascii="TheSansMonoConNormal" w:hAnsi="TheSansMonoConNormal" w:cs="TheSansMonoConNormal"/>
          <w:sz w:val="24"/>
          <w:szCs w:val="18"/>
        </w:rPr>
      </w:pPr>
    </w:p>
    <w:p w:rsidR="0029745E" w:rsidRDefault="0029745E" w:rsidP="00533648">
      <w:pPr>
        <w:rPr>
          <w:rFonts w:ascii="TheSansMonoConNormal" w:hAnsi="TheSansMonoConNormal" w:cs="TheSansMonoConNormal"/>
          <w:sz w:val="24"/>
          <w:szCs w:val="18"/>
        </w:rPr>
      </w:pPr>
    </w:p>
    <w:p w:rsidR="0029745E" w:rsidRDefault="0029745E" w:rsidP="00533648">
      <w:pPr>
        <w:rPr>
          <w:rFonts w:ascii="TheSansMonoConNormal" w:hAnsi="TheSansMonoConNormal" w:cs="TheSansMonoConNormal"/>
          <w:sz w:val="24"/>
          <w:szCs w:val="18"/>
        </w:rPr>
      </w:pPr>
    </w:p>
    <w:p w:rsidR="0029745E" w:rsidRDefault="0029745E" w:rsidP="00533648">
      <w:pPr>
        <w:rPr>
          <w:rFonts w:ascii="TheSansMonoConNormal" w:hAnsi="TheSansMonoConNormal" w:cs="TheSansMonoConNormal"/>
          <w:sz w:val="24"/>
          <w:szCs w:val="18"/>
        </w:rPr>
      </w:pPr>
    </w:p>
    <w:p w:rsidR="0029745E" w:rsidRDefault="0029745E" w:rsidP="00533648">
      <w:pPr>
        <w:rPr>
          <w:rFonts w:ascii="TheSansMonoConNormal" w:hAnsi="TheSansMonoConNormal" w:cs="TheSansMonoConNormal"/>
          <w:sz w:val="24"/>
          <w:szCs w:val="18"/>
        </w:rPr>
      </w:pPr>
    </w:p>
    <w:p w:rsidR="00F8283F" w:rsidRDefault="00F8283F" w:rsidP="00533648">
      <w:pPr>
        <w:rPr>
          <w:rFonts w:ascii="TheSansMonoConNormal" w:hAnsi="TheSansMonoConNormal" w:cs="TheSansMonoConNormal"/>
          <w:b/>
          <w:sz w:val="24"/>
          <w:szCs w:val="18"/>
        </w:rPr>
      </w:pPr>
    </w:p>
    <w:p w:rsidR="0029745E" w:rsidRDefault="0029745E" w:rsidP="0029745E">
      <w:pPr>
        <w:rPr>
          <w:rFonts w:ascii="TheSansMonoConNormal" w:hAnsi="TheSansMonoConNormal" w:cs="TheSansMonoConNormal"/>
          <w:sz w:val="24"/>
          <w:szCs w:val="18"/>
        </w:rPr>
      </w:pPr>
      <w:r>
        <w:rPr>
          <w:rFonts w:ascii="TheSansMonoConNormal" w:hAnsi="TheSansMonoConNormal" w:cs="TheSansMonoConNormal"/>
          <w:sz w:val="24"/>
          <w:szCs w:val="18"/>
        </w:rPr>
        <w:t>Mutlipart</w:t>
      </w:r>
    </w:p>
    <w:p w:rsidR="00D66096" w:rsidRDefault="00D66096" w:rsidP="002133FB">
      <w:pPr>
        <w:ind w:left="720"/>
        <w:rPr>
          <w:rFonts w:ascii="TheSansMonoConNormal" w:hAnsi="TheSansMonoConNormal" w:cs="TheSansMonoConNormal"/>
          <w:sz w:val="24"/>
          <w:szCs w:val="18"/>
        </w:rPr>
      </w:pPr>
    </w:p>
    <w:p w:rsidR="00D66096" w:rsidRDefault="00D66096" w:rsidP="002133FB">
      <w:pPr>
        <w:ind w:left="720"/>
        <w:rPr>
          <w:rFonts w:ascii="TheSansMonoConNormal" w:hAnsi="TheSansMonoConNormal" w:cs="TheSansMonoConNormal"/>
          <w:sz w:val="24"/>
          <w:szCs w:val="18"/>
        </w:rPr>
      </w:pPr>
    </w:p>
    <w:p w:rsidR="00816358" w:rsidRPr="00816358" w:rsidRDefault="00816358" w:rsidP="00816358">
      <w:pPr>
        <w:rPr>
          <w:rFonts w:ascii="TheSansMonoConNormal" w:hAnsi="TheSansMonoConNormal" w:cs="TheSansMonoConNormal"/>
          <w:sz w:val="24"/>
          <w:szCs w:val="18"/>
        </w:rPr>
      </w:pPr>
      <w:r w:rsidRPr="00816358">
        <w:rPr>
          <w:rFonts w:ascii="TheSansMonoConNormal" w:hAnsi="TheSansMonoConNormal" w:cs="TheSansMonoConNormal"/>
          <w:sz w:val="24"/>
          <w:szCs w:val="18"/>
        </w:rPr>
        <w:t xml:space="preserve">1) SimpleControllerHandlerAdapter (default) </w:t>
      </w:r>
    </w:p>
    <w:p w:rsidR="00816358" w:rsidRPr="00816358" w:rsidRDefault="00816358" w:rsidP="00816358">
      <w:pPr>
        <w:rPr>
          <w:rFonts w:ascii="TheSansMonoConNormal" w:hAnsi="TheSansMonoConNormal" w:cs="TheSansMonoConNormal"/>
          <w:sz w:val="24"/>
          <w:szCs w:val="18"/>
        </w:rPr>
      </w:pPr>
      <w:r w:rsidRPr="00816358">
        <w:rPr>
          <w:rFonts w:ascii="TheSansMonoConNormal" w:hAnsi="TheSansMonoConNormal" w:cs="TheSansMonoConNormal"/>
          <w:sz w:val="24"/>
          <w:szCs w:val="18"/>
        </w:rPr>
        <w:tab/>
        <w:t xml:space="preserve">sceglie </w:t>
      </w:r>
    </w:p>
    <w:p w:rsidR="00816358" w:rsidRPr="00816358" w:rsidRDefault="00816358" w:rsidP="00816358">
      <w:pPr>
        <w:rPr>
          <w:rFonts w:ascii="TheSansMonoConNormal" w:hAnsi="TheSansMonoConNormal" w:cs="TheSansMonoConNormal"/>
          <w:sz w:val="24"/>
          <w:szCs w:val="18"/>
        </w:rPr>
      </w:pPr>
      <w:r w:rsidRPr="00816358">
        <w:rPr>
          <w:rFonts w:ascii="TheSansMonoConNormal" w:hAnsi="TheSansMonoConNormal" w:cs="TheSansMonoConNormal"/>
          <w:sz w:val="24"/>
          <w:szCs w:val="18"/>
        </w:rPr>
        <w:tab/>
        <w:t xml:space="preserve">in base a criteri BeanNameUrlHandlerMapping </w:t>
      </w:r>
    </w:p>
    <w:p w:rsidR="00816358" w:rsidRPr="00816358" w:rsidRDefault="00816358" w:rsidP="00816358">
      <w:pPr>
        <w:rPr>
          <w:rFonts w:ascii="TheSansMonoConNormal" w:hAnsi="TheSansMonoConNormal" w:cs="TheSansMonoConNormal"/>
          <w:sz w:val="24"/>
          <w:szCs w:val="18"/>
        </w:rPr>
      </w:pPr>
      <w:r w:rsidRPr="00816358">
        <w:rPr>
          <w:rFonts w:ascii="TheSansMonoConNormal" w:hAnsi="TheSansMonoConNormal" w:cs="TheSansMonoConNormal"/>
          <w:sz w:val="24"/>
          <w:szCs w:val="18"/>
        </w:rPr>
        <w:tab/>
        <w:t>una classe che implementa Controller interface</w:t>
      </w:r>
    </w:p>
    <w:p w:rsidR="00816358" w:rsidRPr="00816358" w:rsidRDefault="00816358" w:rsidP="00816358">
      <w:pPr>
        <w:rPr>
          <w:rFonts w:ascii="TheSansMonoConNormal" w:hAnsi="TheSansMonoConNormal" w:cs="TheSansMonoConNormal"/>
          <w:sz w:val="24"/>
          <w:szCs w:val="18"/>
        </w:rPr>
      </w:pPr>
      <w:r w:rsidRPr="00816358">
        <w:rPr>
          <w:rFonts w:ascii="TheSansMonoConNormal" w:hAnsi="TheSansMonoConNormal" w:cs="TheSansMonoConNormal"/>
          <w:sz w:val="24"/>
          <w:szCs w:val="18"/>
        </w:rPr>
        <w:tab/>
        <w:t>tra quelle registrate nel WAC</w:t>
      </w:r>
    </w:p>
    <w:p w:rsidR="00816358" w:rsidRPr="00816358" w:rsidRDefault="00816358" w:rsidP="00816358">
      <w:pPr>
        <w:rPr>
          <w:rFonts w:ascii="TheSansMonoConNormal" w:hAnsi="TheSansMonoConNormal" w:cs="TheSansMonoConNormal"/>
          <w:sz w:val="24"/>
          <w:szCs w:val="18"/>
        </w:rPr>
      </w:pPr>
    </w:p>
    <w:p w:rsidR="00816358" w:rsidRPr="00816358" w:rsidRDefault="00816358" w:rsidP="00816358">
      <w:pPr>
        <w:rPr>
          <w:rFonts w:ascii="TheSansMonoConNormal" w:hAnsi="TheSansMonoConNormal" w:cs="TheSansMonoConNormal"/>
          <w:sz w:val="24"/>
          <w:szCs w:val="18"/>
        </w:rPr>
      </w:pPr>
      <w:r w:rsidRPr="00816358">
        <w:rPr>
          <w:rFonts w:ascii="TheSansMonoConNormal" w:hAnsi="TheSansMonoConNormal" w:cs="TheSansMonoConNormal"/>
          <w:sz w:val="24"/>
          <w:szCs w:val="18"/>
        </w:rPr>
        <w:t>2) RequestMappingHandlerAdapter (SMVC 3.2+)</w:t>
      </w:r>
    </w:p>
    <w:p w:rsidR="00816358" w:rsidRPr="00816358" w:rsidRDefault="00816358" w:rsidP="00816358">
      <w:pPr>
        <w:rPr>
          <w:rFonts w:ascii="TheSansMonoConNormal" w:hAnsi="TheSansMonoConNormal" w:cs="TheSansMonoConNormal"/>
          <w:sz w:val="24"/>
          <w:szCs w:val="18"/>
        </w:rPr>
      </w:pPr>
    </w:p>
    <w:p w:rsidR="00816358" w:rsidRPr="00816358" w:rsidRDefault="00816358" w:rsidP="00816358">
      <w:pPr>
        <w:rPr>
          <w:rFonts w:ascii="TheSansMonoConNormal" w:hAnsi="TheSansMonoConNormal" w:cs="TheSansMonoConNormal"/>
          <w:sz w:val="24"/>
          <w:szCs w:val="18"/>
        </w:rPr>
      </w:pPr>
      <w:r w:rsidRPr="00816358">
        <w:rPr>
          <w:rFonts w:ascii="TheSansMonoConNormal" w:hAnsi="TheSansMonoConNormal" w:cs="TheSansMonoConNormal"/>
          <w:sz w:val="24"/>
          <w:szCs w:val="18"/>
        </w:rPr>
        <w:t>Tra tutte le classi caricate dal WAC cerca il metodo giusto cercando tra</w:t>
      </w:r>
    </w:p>
    <w:p w:rsidR="00816358" w:rsidRPr="00816358" w:rsidRDefault="00816358" w:rsidP="00816358">
      <w:pPr>
        <w:rPr>
          <w:rFonts w:ascii="TheSansMonoConNormal" w:hAnsi="TheSansMonoConNormal" w:cs="TheSansMonoConNormal"/>
          <w:sz w:val="24"/>
          <w:szCs w:val="18"/>
        </w:rPr>
      </w:pPr>
      <w:r w:rsidRPr="00816358">
        <w:rPr>
          <w:rFonts w:ascii="TheSansMonoConNormal" w:hAnsi="TheSansMonoConNormal" w:cs="TheSansMonoConNormal"/>
          <w:sz w:val="24"/>
          <w:szCs w:val="18"/>
        </w:rPr>
        <w:t>- Classi annotate con @Controller</w:t>
      </w:r>
    </w:p>
    <w:p w:rsidR="00816358" w:rsidRPr="00816358" w:rsidRDefault="00816358" w:rsidP="00816358">
      <w:pPr>
        <w:rPr>
          <w:rFonts w:ascii="TheSansMonoConNormal" w:hAnsi="TheSansMonoConNormal" w:cs="TheSansMonoConNormal"/>
          <w:sz w:val="24"/>
          <w:szCs w:val="18"/>
        </w:rPr>
      </w:pPr>
      <w:r w:rsidRPr="00816358">
        <w:rPr>
          <w:rFonts w:ascii="TheSansMonoConNormal" w:hAnsi="TheSansMonoConNormal" w:cs="TheSansMonoConNormal"/>
          <w:sz w:val="24"/>
          <w:szCs w:val="18"/>
        </w:rPr>
        <w:t>- metodi/classi annotati con @RequestMapping</w:t>
      </w:r>
    </w:p>
    <w:p w:rsidR="00816358" w:rsidRPr="00816358" w:rsidRDefault="00816358" w:rsidP="00816358">
      <w:pPr>
        <w:rPr>
          <w:rFonts w:ascii="TheSansMonoConNormal" w:hAnsi="TheSansMonoConNormal" w:cs="TheSansMonoConNormal"/>
          <w:sz w:val="24"/>
          <w:szCs w:val="18"/>
        </w:rPr>
      </w:pPr>
    </w:p>
    <w:p w:rsidR="00816358" w:rsidRPr="00816358" w:rsidRDefault="00816358" w:rsidP="00816358">
      <w:pPr>
        <w:rPr>
          <w:rFonts w:ascii="TheSansMonoConNormal" w:hAnsi="TheSansMonoConNormal" w:cs="TheSansMonoConNormal"/>
          <w:sz w:val="24"/>
          <w:szCs w:val="18"/>
        </w:rPr>
      </w:pPr>
      <w:r w:rsidRPr="00816358">
        <w:rPr>
          <w:rFonts w:ascii="TheSansMonoConNormal" w:hAnsi="TheSansMonoConNormal" w:cs="TheSansMonoConNormal"/>
          <w:sz w:val="24"/>
          <w:szCs w:val="18"/>
        </w:rPr>
        <w:t>This adapter class was introduced in Spring 3.1, deprecating the AnnotationMethodHandlerAdaptor handler adapter in Spring 3.2.</w:t>
      </w:r>
    </w:p>
    <w:p w:rsidR="00816358" w:rsidRPr="00816358" w:rsidRDefault="00816358" w:rsidP="00816358">
      <w:pPr>
        <w:rPr>
          <w:rFonts w:ascii="TheSansMonoConNormal" w:hAnsi="TheSansMonoConNormal" w:cs="TheSansMonoConNormal"/>
          <w:sz w:val="24"/>
          <w:szCs w:val="18"/>
        </w:rPr>
      </w:pPr>
      <w:r w:rsidRPr="00816358">
        <w:rPr>
          <w:rFonts w:ascii="TheSansMonoConNormal" w:hAnsi="TheSansMonoConNormal" w:cs="TheSansMonoConNormal"/>
          <w:sz w:val="24"/>
          <w:szCs w:val="18"/>
        </w:rPr>
        <w:t>It’s used with RequestMappingHandlerMapping class, which executes methods annotated with @RequestMapping.</w:t>
      </w:r>
    </w:p>
    <w:p w:rsidR="00816358" w:rsidRPr="00816358" w:rsidRDefault="00816358" w:rsidP="00816358">
      <w:pPr>
        <w:rPr>
          <w:rFonts w:ascii="TheSansMonoConNormal" w:hAnsi="TheSansMonoConNormal" w:cs="TheSansMonoConNormal"/>
          <w:sz w:val="24"/>
          <w:szCs w:val="18"/>
        </w:rPr>
      </w:pPr>
    </w:p>
    <w:p w:rsidR="00816358" w:rsidRPr="00816358" w:rsidRDefault="00816358" w:rsidP="00816358">
      <w:pPr>
        <w:rPr>
          <w:rFonts w:ascii="TheSansMonoConNormal" w:hAnsi="TheSansMonoConNormal" w:cs="TheSansMonoConNormal"/>
          <w:sz w:val="24"/>
          <w:szCs w:val="18"/>
        </w:rPr>
      </w:pPr>
    </w:p>
    <w:p w:rsidR="00816358" w:rsidRPr="00816358" w:rsidRDefault="00816358" w:rsidP="00816358">
      <w:pPr>
        <w:rPr>
          <w:rFonts w:ascii="TheSansMonoConNormal" w:hAnsi="TheSansMonoConNormal" w:cs="TheSansMonoConNormal"/>
          <w:sz w:val="24"/>
          <w:szCs w:val="18"/>
        </w:rPr>
      </w:pPr>
    </w:p>
    <w:p w:rsidR="00816358" w:rsidRPr="00816358" w:rsidRDefault="00816358" w:rsidP="00816358">
      <w:pPr>
        <w:rPr>
          <w:rFonts w:ascii="TheSansMonoConNormal" w:hAnsi="TheSansMonoConNormal" w:cs="TheSansMonoConNormal"/>
          <w:sz w:val="24"/>
          <w:szCs w:val="18"/>
        </w:rPr>
      </w:pPr>
    </w:p>
    <w:p w:rsidR="00816358" w:rsidRPr="00816358" w:rsidRDefault="00816358" w:rsidP="00816358">
      <w:pPr>
        <w:rPr>
          <w:rFonts w:ascii="TheSansMonoConNormal" w:hAnsi="TheSansMonoConNormal" w:cs="TheSansMonoConNormal"/>
          <w:sz w:val="24"/>
          <w:szCs w:val="18"/>
        </w:rPr>
      </w:pPr>
    </w:p>
    <w:p w:rsidR="00816358" w:rsidRPr="00816358" w:rsidRDefault="00816358" w:rsidP="00816358">
      <w:pPr>
        <w:rPr>
          <w:rFonts w:ascii="TheSansMonoConNormal" w:hAnsi="TheSansMonoConNormal" w:cs="TheSansMonoConNormal"/>
          <w:sz w:val="24"/>
          <w:szCs w:val="18"/>
        </w:rPr>
      </w:pPr>
      <w:r w:rsidRPr="00816358">
        <w:rPr>
          <w:rFonts w:ascii="TheSansMonoConNormal" w:hAnsi="TheSansMonoConNormal" w:cs="TheSansMonoConNormal"/>
          <w:sz w:val="24"/>
          <w:szCs w:val="18"/>
        </w:rPr>
        <w:t>3) AnnotationMethodHandlerAdapter (versione pre SMVC 3.1)</w:t>
      </w:r>
    </w:p>
    <w:p w:rsidR="00816358" w:rsidRPr="00816358" w:rsidRDefault="00816358" w:rsidP="00816358">
      <w:pPr>
        <w:rPr>
          <w:rFonts w:ascii="TheSansMonoConNormal" w:hAnsi="TheSansMonoConNormal" w:cs="TheSansMonoConNormal"/>
          <w:sz w:val="24"/>
          <w:szCs w:val="18"/>
        </w:rPr>
      </w:pPr>
      <w:r w:rsidRPr="00816358">
        <w:rPr>
          <w:rFonts w:ascii="TheSansMonoConNormal" w:hAnsi="TheSansMonoConNormal" w:cs="TheSansMonoConNormal"/>
          <w:sz w:val="24"/>
          <w:szCs w:val="18"/>
        </w:rPr>
        <w:t>Tra tutte le classi caricate dal WAC cerca il metodo giusto cercando tra</w:t>
      </w:r>
    </w:p>
    <w:p w:rsidR="00816358" w:rsidRPr="00816358" w:rsidRDefault="00816358" w:rsidP="00816358">
      <w:pPr>
        <w:rPr>
          <w:rFonts w:ascii="TheSansMonoConNormal" w:hAnsi="TheSansMonoConNormal" w:cs="TheSansMonoConNormal"/>
          <w:sz w:val="24"/>
          <w:szCs w:val="18"/>
        </w:rPr>
      </w:pPr>
      <w:r w:rsidRPr="00816358">
        <w:rPr>
          <w:rFonts w:ascii="TheSansMonoConNormal" w:hAnsi="TheSansMonoConNormal" w:cs="TheSansMonoConNormal"/>
          <w:sz w:val="24"/>
          <w:szCs w:val="18"/>
        </w:rPr>
        <w:t>- Classi annotate con @Controller</w:t>
      </w:r>
    </w:p>
    <w:p w:rsidR="00816358" w:rsidRPr="00816358" w:rsidRDefault="00816358" w:rsidP="00816358">
      <w:pPr>
        <w:rPr>
          <w:rFonts w:ascii="TheSansMonoConNormal" w:hAnsi="TheSansMonoConNormal" w:cs="TheSansMonoConNormal"/>
          <w:sz w:val="24"/>
          <w:szCs w:val="18"/>
        </w:rPr>
      </w:pPr>
      <w:r w:rsidRPr="00816358">
        <w:rPr>
          <w:rFonts w:ascii="TheSansMonoConNormal" w:hAnsi="TheSansMonoConNormal" w:cs="TheSansMonoConNormal"/>
          <w:sz w:val="24"/>
          <w:szCs w:val="18"/>
        </w:rPr>
        <w:t>- metodi/classi annotati con @RequestMapping</w:t>
      </w:r>
    </w:p>
    <w:p w:rsidR="00816358" w:rsidRPr="00816358" w:rsidRDefault="00816358" w:rsidP="00816358">
      <w:pPr>
        <w:rPr>
          <w:rFonts w:ascii="TheSansMonoConNormal" w:hAnsi="TheSansMonoConNormal" w:cs="TheSansMonoConNormal"/>
          <w:sz w:val="24"/>
          <w:szCs w:val="18"/>
        </w:rPr>
      </w:pPr>
      <w:r w:rsidRPr="00816358">
        <w:rPr>
          <w:rFonts w:ascii="TheSansMonoConNormal" w:hAnsi="TheSansMonoConNormal" w:cs="TheSansMonoConNormal"/>
          <w:sz w:val="24"/>
          <w:szCs w:val="18"/>
        </w:rPr>
        <w:tab/>
      </w:r>
    </w:p>
    <w:p w:rsidR="00816358" w:rsidRPr="00816358" w:rsidRDefault="00816358" w:rsidP="00816358">
      <w:pPr>
        <w:rPr>
          <w:rFonts w:ascii="TheSansMonoConNormal" w:hAnsi="TheSansMonoConNormal" w:cs="TheSansMonoConNormal"/>
          <w:sz w:val="24"/>
          <w:szCs w:val="18"/>
        </w:rPr>
      </w:pPr>
    </w:p>
    <w:p w:rsidR="00816358" w:rsidRPr="00816358" w:rsidRDefault="00816358" w:rsidP="00816358">
      <w:pPr>
        <w:rPr>
          <w:rFonts w:ascii="TheSansMonoConNormal" w:hAnsi="TheSansMonoConNormal" w:cs="TheSansMonoConNormal"/>
          <w:sz w:val="24"/>
          <w:szCs w:val="18"/>
        </w:rPr>
      </w:pPr>
      <w:r w:rsidRPr="00816358">
        <w:rPr>
          <w:rFonts w:ascii="TheSansMonoConNormal" w:hAnsi="TheSansMonoConNormal" w:cs="TheSansMonoConNormal"/>
          <w:sz w:val="24"/>
          <w:szCs w:val="18"/>
        </w:rPr>
        <w:t>4) SimpleServletHandlerAdapter</w:t>
      </w:r>
    </w:p>
    <w:p w:rsidR="00816358" w:rsidRDefault="00816358" w:rsidP="00816358">
      <w:pPr>
        <w:rPr>
          <w:rFonts w:ascii="TheSansMonoConNormal" w:hAnsi="TheSansMonoConNormal" w:cs="TheSansMonoConNormal"/>
          <w:sz w:val="24"/>
          <w:szCs w:val="18"/>
        </w:rPr>
      </w:pPr>
      <w:r w:rsidRPr="00816358">
        <w:rPr>
          <w:rFonts w:ascii="TheSansMonoConNormal" w:hAnsi="TheSansMonoConNormal" w:cs="TheSansMonoConNormal"/>
          <w:sz w:val="24"/>
          <w:szCs w:val="18"/>
        </w:rPr>
        <w:t>Delega la gestione della richiesta ad una Servlet</w:t>
      </w:r>
    </w:p>
    <w:p w:rsidR="00816358" w:rsidRDefault="00816358" w:rsidP="00816358">
      <w:pPr>
        <w:rPr>
          <w:rFonts w:ascii="TheSansMonoConNormal" w:hAnsi="TheSansMonoConNormal" w:cs="TheSansMonoConNormal"/>
          <w:sz w:val="24"/>
          <w:szCs w:val="18"/>
        </w:rPr>
      </w:pPr>
    </w:p>
    <w:p w:rsidR="00816358" w:rsidRDefault="00816358" w:rsidP="00816358">
      <w:pPr>
        <w:rPr>
          <w:rFonts w:ascii="TheSansMonoConNormal" w:hAnsi="TheSansMonoConNormal" w:cs="TheSansMonoConNormal"/>
          <w:sz w:val="24"/>
          <w:szCs w:val="18"/>
        </w:rPr>
      </w:pPr>
    </w:p>
    <w:p w:rsidR="00816358" w:rsidRDefault="00816358" w:rsidP="00816358">
      <w:pPr>
        <w:rPr>
          <w:rFonts w:ascii="TheSansMonoConNormal" w:hAnsi="TheSansMonoConNormal" w:cs="TheSansMonoConNormal"/>
          <w:sz w:val="24"/>
          <w:szCs w:val="18"/>
        </w:rPr>
      </w:pPr>
    </w:p>
    <w:p w:rsidR="00816358" w:rsidRDefault="00816358" w:rsidP="00816358">
      <w:pPr>
        <w:rPr>
          <w:rFonts w:ascii="TheSansMonoConNormal" w:hAnsi="TheSansMonoConNormal" w:cs="TheSansMonoConNormal"/>
          <w:sz w:val="24"/>
          <w:szCs w:val="18"/>
        </w:rPr>
      </w:pPr>
    </w:p>
    <w:p w:rsidR="00D66096" w:rsidRDefault="00D66096" w:rsidP="002133FB">
      <w:pPr>
        <w:ind w:left="720"/>
        <w:rPr>
          <w:rFonts w:ascii="TheSansMonoConNormal" w:hAnsi="TheSansMonoConNormal" w:cs="TheSansMonoConNormal"/>
          <w:sz w:val="24"/>
          <w:szCs w:val="18"/>
        </w:rPr>
      </w:pPr>
    </w:p>
    <w:p w:rsidR="00D66096" w:rsidRDefault="00D66096" w:rsidP="002133FB">
      <w:pPr>
        <w:ind w:left="720"/>
        <w:rPr>
          <w:rFonts w:ascii="TheSansMonoConNormal" w:hAnsi="TheSansMonoConNormal" w:cs="TheSansMonoConNormal"/>
          <w:sz w:val="24"/>
          <w:szCs w:val="18"/>
        </w:rPr>
      </w:pPr>
    </w:p>
    <w:p w:rsidR="00D66096" w:rsidRDefault="00D66096" w:rsidP="002133FB">
      <w:pPr>
        <w:ind w:left="720"/>
        <w:rPr>
          <w:rFonts w:ascii="TheSansMonoConNormal" w:hAnsi="TheSansMonoConNormal" w:cs="TheSansMonoConNormal"/>
          <w:sz w:val="24"/>
          <w:szCs w:val="18"/>
        </w:rPr>
      </w:pPr>
    </w:p>
    <w:p w:rsidR="00D66096" w:rsidRPr="002133FB" w:rsidRDefault="00D66096" w:rsidP="002133FB">
      <w:pPr>
        <w:ind w:left="720"/>
        <w:rPr>
          <w:rFonts w:ascii="TheSansMonoConNormal" w:hAnsi="TheSansMonoConNormal" w:cs="TheSansMonoConNormal"/>
          <w:sz w:val="24"/>
          <w:szCs w:val="18"/>
        </w:rPr>
      </w:pPr>
    </w:p>
    <w:p w:rsidR="002133FB" w:rsidRPr="002133FB" w:rsidRDefault="002133FB" w:rsidP="002133FB">
      <w:pPr>
        <w:rPr>
          <w:rFonts w:cs="Arial"/>
          <w:color w:val="242729"/>
          <w:sz w:val="36"/>
          <w:szCs w:val="24"/>
        </w:rPr>
      </w:pPr>
      <w:r w:rsidRPr="002133FB">
        <w:rPr>
          <w:sz w:val="32"/>
          <w:lang w:val="et-EE"/>
        </w:rPr>
        <w:t xml:space="preserve">Override default con </w:t>
      </w:r>
      <w:r w:rsidRPr="002133FB">
        <w:rPr>
          <w:rFonts w:cs="Arial"/>
          <w:color w:val="242729"/>
          <w:sz w:val="36"/>
          <w:szCs w:val="24"/>
        </w:rPr>
        <w:t>@EnableWebMvc</w:t>
      </w:r>
    </w:p>
    <w:p w:rsidR="002133FB" w:rsidRPr="002133FB" w:rsidRDefault="002133FB" w:rsidP="002133FB">
      <w:pPr>
        <w:autoSpaceDE w:val="0"/>
        <w:autoSpaceDN w:val="0"/>
        <w:adjustRightInd w:val="0"/>
        <w:spacing w:after="0" w:line="240" w:lineRule="auto"/>
        <w:ind w:left="720"/>
        <w:rPr>
          <w:rFonts w:ascii="UtopiaStd-Regular" w:hAnsi="UtopiaStd-Regular" w:cs="UtopiaStd-Regular"/>
          <w:sz w:val="24"/>
          <w:szCs w:val="18"/>
        </w:rPr>
      </w:pPr>
      <w:r w:rsidRPr="002133FB">
        <w:rPr>
          <w:rFonts w:ascii="UtopiaStd-Regular" w:hAnsi="UtopiaStd-Regular" w:cs="UtopiaStd-Regular"/>
          <w:sz w:val="24"/>
          <w:szCs w:val="18"/>
        </w:rPr>
        <w:t>The infrastructure beans mentioned earlier can be configured manually, but this is rarely done and is</w:t>
      </w:r>
      <w:r>
        <w:rPr>
          <w:rFonts w:ascii="UtopiaStd-Regular" w:hAnsi="UtopiaStd-Regular" w:cs="UtopiaStd-Regular"/>
          <w:sz w:val="24"/>
          <w:szCs w:val="18"/>
        </w:rPr>
        <w:t xml:space="preserve"> </w:t>
      </w:r>
      <w:r w:rsidRPr="002133FB">
        <w:rPr>
          <w:rFonts w:ascii="UtopiaStd-Regular" w:hAnsi="UtopiaStd-Regular" w:cs="UtopiaStd-Regular"/>
          <w:sz w:val="24"/>
          <w:szCs w:val="18"/>
        </w:rPr>
        <w:t xml:space="preserve">recommended to be avoided, as the explicit configuration cancels the default configuration for that beantype. </w:t>
      </w:r>
      <w:r>
        <w:rPr>
          <w:rFonts w:ascii="UtopiaStd-Regular" w:hAnsi="UtopiaStd-Regular" w:cs="UtopiaStd-Regular"/>
          <w:sz w:val="24"/>
          <w:szCs w:val="18"/>
        </w:rPr>
        <w:br/>
      </w:r>
      <w:r>
        <w:rPr>
          <w:rFonts w:ascii="UtopiaStd-Regular" w:hAnsi="UtopiaStd-Regular" w:cs="UtopiaStd-Regular"/>
          <w:sz w:val="24"/>
          <w:szCs w:val="18"/>
        </w:rPr>
        <w:br/>
      </w:r>
      <w:r w:rsidRPr="002133FB">
        <w:rPr>
          <w:rFonts w:ascii="UtopiaStd-Regular" w:hAnsi="UtopiaStd-Regular" w:cs="UtopiaStd-Regular"/>
          <w:sz w:val="24"/>
          <w:szCs w:val="18"/>
        </w:rPr>
        <w:t xml:space="preserve">In Spring 4.0, </w:t>
      </w:r>
      <w:r w:rsidRPr="002133FB">
        <w:rPr>
          <w:rFonts w:ascii="TheSansMonoConNormal" w:hAnsi="TheSansMonoConNormal" w:cs="TheSansMonoConNormal"/>
          <w:sz w:val="24"/>
          <w:szCs w:val="18"/>
        </w:rPr>
        <w:t xml:space="preserve">&lt;mvc:annotation-driven/&gt; </w:t>
      </w:r>
      <w:r w:rsidRPr="002133FB">
        <w:rPr>
          <w:rFonts w:ascii="UtopiaStd-Regular" w:hAnsi="UtopiaStd-Regular" w:cs="UtopiaStd-Regular"/>
          <w:sz w:val="24"/>
          <w:szCs w:val="18"/>
        </w:rPr>
        <w:t xml:space="preserve">and the equivalent </w:t>
      </w:r>
      <w:r w:rsidRPr="002133FB">
        <w:rPr>
          <w:rFonts w:ascii="TheSansMonoConNormal" w:hAnsi="TheSansMonoConNormal" w:cs="TheSansMonoConNormal"/>
          <w:sz w:val="24"/>
          <w:szCs w:val="18"/>
        </w:rPr>
        <w:t xml:space="preserve">@EnableWebMvc </w:t>
      </w:r>
      <w:r w:rsidRPr="002133FB">
        <w:rPr>
          <w:rFonts w:ascii="UtopiaStd-Regular" w:hAnsi="UtopiaStd-Regular" w:cs="UtopiaStd-Regular"/>
          <w:sz w:val="24"/>
          <w:szCs w:val="18"/>
        </w:rPr>
        <w:t>do just that—override</w:t>
      </w:r>
      <w:r>
        <w:rPr>
          <w:rFonts w:ascii="UtopiaStd-Regular" w:hAnsi="UtopiaStd-Regular" w:cs="UtopiaStd-Regular"/>
          <w:sz w:val="24"/>
          <w:szCs w:val="18"/>
        </w:rPr>
        <w:t xml:space="preserve"> </w:t>
      </w:r>
      <w:r w:rsidRPr="002133FB">
        <w:rPr>
          <w:rFonts w:ascii="UtopiaStd-Regular" w:hAnsi="UtopiaStd-Regular" w:cs="UtopiaStd-Regular"/>
          <w:sz w:val="24"/>
          <w:szCs w:val="18"/>
        </w:rPr>
        <w:t xml:space="preserve">the default configuration to provide the new features, so you don’t have to </w:t>
      </w:r>
      <w:r w:rsidRPr="002133FB">
        <w:rPr>
          <w:rFonts w:ascii="UtopiaStd-Regular" w:hAnsi="UtopiaStd-Regular" w:cs="UtopiaStd-Regular"/>
          <w:sz w:val="24"/>
          <w:szCs w:val="18"/>
        </w:rPr>
        <w:lastRenderedPageBreak/>
        <w:t>struggle with the configuration</w:t>
      </w:r>
      <w:r>
        <w:rPr>
          <w:rFonts w:ascii="UtopiaStd-Regular" w:hAnsi="UtopiaStd-Regular" w:cs="UtopiaStd-Regular"/>
          <w:sz w:val="24"/>
          <w:szCs w:val="18"/>
        </w:rPr>
        <w:t xml:space="preserve"> </w:t>
      </w:r>
      <w:r w:rsidRPr="002133FB">
        <w:rPr>
          <w:rFonts w:ascii="UtopiaStd-Regular" w:hAnsi="UtopiaStd-Regular" w:cs="UtopiaStd-Regular"/>
          <w:sz w:val="24"/>
          <w:szCs w:val="18"/>
        </w:rPr>
        <w:t>yourself.</w:t>
      </w:r>
      <w:r>
        <w:rPr>
          <w:rFonts w:ascii="UtopiaStd-Regular" w:hAnsi="UtopiaStd-Regular" w:cs="UtopiaStd-Regular"/>
          <w:sz w:val="24"/>
          <w:szCs w:val="18"/>
        </w:rPr>
        <w:br/>
      </w:r>
    </w:p>
    <w:p w:rsidR="002133FB" w:rsidRPr="002133FB" w:rsidRDefault="002133FB" w:rsidP="002133FB">
      <w:pPr>
        <w:rPr>
          <w:rFonts w:cs="Arial"/>
          <w:color w:val="242729"/>
          <w:sz w:val="36"/>
          <w:szCs w:val="24"/>
        </w:rPr>
      </w:pPr>
    </w:p>
    <w:p w:rsidR="002133FB" w:rsidRPr="002133FB" w:rsidRDefault="002133FB" w:rsidP="002133FB">
      <w:pPr>
        <w:rPr>
          <w:rFonts w:cs="Arial"/>
          <w:color w:val="242729"/>
          <w:sz w:val="36"/>
          <w:szCs w:val="24"/>
        </w:rPr>
      </w:pPr>
      <w:r w:rsidRPr="002133FB">
        <w:rPr>
          <w:rFonts w:cs="Arial"/>
          <w:color w:val="242729"/>
          <w:sz w:val="36"/>
          <w:szCs w:val="24"/>
        </w:rPr>
        <w:t>Chaining configurazioni con priorita</w:t>
      </w:r>
    </w:p>
    <w:p w:rsidR="002133FB" w:rsidRPr="002133FB" w:rsidRDefault="002133FB" w:rsidP="002133FB">
      <w:pPr>
        <w:autoSpaceDE w:val="0"/>
        <w:autoSpaceDN w:val="0"/>
        <w:adjustRightInd w:val="0"/>
        <w:spacing w:after="0" w:line="240" w:lineRule="auto"/>
        <w:rPr>
          <w:rFonts w:ascii="UtopiaStd-Regular" w:hAnsi="UtopiaStd-Regular" w:cs="UtopiaStd-Regular"/>
          <w:sz w:val="24"/>
          <w:szCs w:val="18"/>
        </w:rPr>
      </w:pPr>
    </w:p>
    <w:p w:rsidR="002133FB" w:rsidRPr="002133FB" w:rsidRDefault="002133FB" w:rsidP="002133FB">
      <w:pPr>
        <w:autoSpaceDE w:val="0"/>
        <w:autoSpaceDN w:val="0"/>
        <w:adjustRightInd w:val="0"/>
        <w:spacing w:after="0" w:line="240" w:lineRule="auto"/>
        <w:ind w:left="720"/>
        <w:rPr>
          <w:rFonts w:ascii="UtopiaStd-Regular" w:hAnsi="UtopiaStd-Regular" w:cs="UtopiaStd-Regular"/>
          <w:sz w:val="24"/>
          <w:szCs w:val="18"/>
        </w:rPr>
      </w:pPr>
      <w:r w:rsidRPr="002133FB">
        <w:rPr>
          <w:rFonts w:ascii="UtopiaStd-Regular" w:hAnsi="UtopiaStd-Regular" w:cs="UtopiaStd-Regular"/>
          <w:sz w:val="24"/>
          <w:szCs w:val="18"/>
        </w:rPr>
        <w:t>A Spring web application can use more than one infrastructure bean of a specific type. In this case, the</w:t>
      </w:r>
    </w:p>
    <w:p w:rsidR="002133FB" w:rsidRPr="002133FB" w:rsidRDefault="002133FB" w:rsidP="002133FB">
      <w:pPr>
        <w:autoSpaceDE w:val="0"/>
        <w:autoSpaceDN w:val="0"/>
        <w:adjustRightInd w:val="0"/>
        <w:spacing w:after="0" w:line="240" w:lineRule="auto"/>
        <w:ind w:left="720"/>
        <w:rPr>
          <w:rFonts w:ascii="UtopiaStd-Regular" w:hAnsi="UtopiaStd-Regular" w:cs="UtopiaStd-Regular"/>
          <w:sz w:val="24"/>
          <w:szCs w:val="18"/>
        </w:rPr>
      </w:pPr>
      <w:r w:rsidRPr="002133FB">
        <w:rPr>
          <w:rFonts w:ascii="UtopiaStd-Regular" w:hAnsi="UtopiaStd-Regular" w:cs="UtopiaStd-Regular"/>
          <w:sz w:val="24"/>
          <w:szCs w:val="18"/>
        </w:rPr>
        <w:t xml:space="preserve">beans can be chained and have an associated priority value specified using the </w:t>
      </w:r>
      <w:r w:rsidRPr="002133FB">
        <w:rPr>
          <w:rFonts w:ascii="TheSansMonoConNormal" w:hAnsi="TheSansMonoConNormal" w:cs="TheSansMonoConNormal"/>
          <w:sz w:val="24"/>
          <w:szCs w:val="18"/>
        </w:rPr>
        <w:t xml:space="preserve">order </w:t>
      </w:r>
      <w:r w:rsidRPr="002133FB">
        <w:rPr>
          <w:rFonts w:ascii="UtopiaStd-Regular" w:hAnsi="UtopiaStd-Regular" w:cs="UtopiaStd-Regular"/>
          <w:sz w:val="24"/>
          <w:szCs w:val="18"/>
        </w:rPr>
        <w:t>property. For example,</w:t>
      </w:r>
    </w:p>
    <w:p w:rsidR="002133FB" w:rsidRPr="002133FB" w:rsidRDefault="002133FB" w:rsidP="002133FB">
      <w:pPr>
        <w:ind w:left="720"/>
        <w:rPr>
          <w:rFonts w:ascii="UtopiaStd-Regular" w:hAnsi="UtopiaStd-Regular" w:cs="UtopiaStd-Regular"/>
          <w:sz w:val="24"/>
          <w:szCs w:val="18"/>
        </w:rPr>
      </w:pPr>
      <w:r w:rsidRPr="002133FB">
        <w:rPr>
          <w:rFonts w:ascii="UtopiaStd-Regular" w:hAnsi="UtopiaStd-Regular" w:cs="UtopiaStd-Regular"/>
          <w:sz w:val="24"/>
          <w:szCs w:val="18"/>
        </w:rPr>
        <w:t xml:space="preserve">you can have multiple </w:t>
      </w:r>
      <w:r w:rsidRPr="002133FB">
        <w:rPr>
          <w:rFonts w:ascii="TheSansMonoConNormal" w:hAnsi="TheSansMonoConNormal" w:cs="TheSansMonoConNormal"/>
          <w:sz w:val="24"/>
          <w:szCs w:val="18"/>
        </w:rPr>
        <w:t xml:space="preserve">HandlerMapping </w:t>
      </w:r>
      <w:r w:rsidRPr="002133FB">
        <w:rPr>
          <w:rFonts w:ascii="UtopiaStd-Regular" w:hAnsi="UtopiaStd-Regular" w:cs="UtopiaStd-Regular"/>
          <w:sz w:val="24"/>
          <w:szCs w:val="18"/>
        </w:rPr>
        <w:t>implementations:</w:t>
      </w:r>
    </w:p>
    <w:p w:rsidR="002133FB" w:rsidRDefault="002133FB" w:rsidP="002133FB">
      <w:pPr>
        <w:ind w:left="720"/>
        <w:rPr>
          <w:lang w:val="et-EE"/>
        </w:rPr>
      </w:pPr>
    </w:p>
    <w:p w:rsidR="00756B79" w:rsidRDefault="00756B79" w:rsidP="00756B79">
      <w:pPr>
        <w:rPr>
          <w:lang w:val="et-EE"/>
        </w:rPr>
      </w:pPr>
    </w:p>
    <w:p w:rsidR="002133FB" w:rsidRDefault="002133FB" w:rsidP="00756B79">
      <w:pPr>
        <w:rPr>
          <w:lang w:val="et-EE"/>
        </w:rPr>
      </w:pPr>
    </w:p>
    <w:p w:rsidR="002133FB" w:rsidRDefault="002133FB" w:rsidP="00756B79">
      <w:pPr>
        <w:rPr>
          <w:lang w:val="et-EE"/>
        </w:rPr>
      </w:pPr>
      <w:r w:rsidRPr="002133FB">
        <w:rPr>
          <w:rFonts w:cs="Arial"/>
          <w:color w:val="242729"/>
          <w:sz w:val="36"/>
          <w:szCs w:val="24"/>
        </w:rPr>
        <w:t>@EnableWebMvc</w:t>
      </w:r>
      <w:r>
        <w:rPr>
          <w:rFonts w:cs="Arial"/>
          <w:color w:val="242729"/>
          <w:sz w:val="36"/>
          <w:szCs w:val="24"/>
        </w:rPr>
        <w:t xml:space="preserve"> E request mapping</w:t>
      </w:r>
    </w:p>
    <w:p w:rsidR="002133FB" w:rsidRDefault="002133FB" w:rsidP="00756B79">
      <w:pPr>
        <w:rPr>
          <w:lang w:val="et-EE"/>
        </w:rPr>
      </w:pPr>
    </w:p>
    <w:p w:rsidR="002133FB" w:rsidRDefault="002133FB" w:rsidP="002133FB">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w:t>
      </w:r>
      <w:r>
        <w:rPr>
          <w:rFonts w:ascii="TheSansMonoConNormal" w:hAnsi="TheSansMonoConNormal" w:cs="TheSansMonoConNormal"/>
          <w:sz w:val="18"/>
          <w:szCs w:val="18"/>
        </w:rPr>
        <w:t xml:space="preserve">&lt;mvc:annotation-driven/&gt; </w:t>
      </w:r>
      <w:r>
        <w:rPr>
          <w:rFonts w:ascii="UtopiaStd-Regular" w:hAnsi="UtopiaStd-Regular" w:cs="UtopiaStd-Regular"/>
          <w:sz w:val="18"/>
          <w:szCs w:val="18"/>
        </w:rPr>
        <w:t xml:space="preserve">or </w:t>
      </w:r>
      <w:r>
        <w:rPr>
          <w:rFonts w:ascii="TheSansMonoConNormal" w:hAnsi="TheSansMonoConNormal" w:cs="TheSansMonoConNormal"/>
          <w:sz w:val="18"/>
          <w:szCs w:val="18"/>
        </w:rPr>
        <w:t xml:space="preserve">@EnableWebMVC </w:t>
      </w:r>
      <w:r>
        <w:rPr>
          <w:rFonts w:ascii="UtopiaStd-Regular" w:hAnsi="UtopiaStd-Regular" w:cs="UtopiaStd-Regular"/>
          <w:sz w:val="18"/>
          <w:szCs w:val="18"/>
        </w:rPr>
        <w:t>is used in the application configuration,</w:t>
      </w:r>
    </w:p>
    <w:p w:rsidR="002133FB" w:rsidRDefault="002133FB" w:rsidP="002133FB">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w:t>
      </w:r>
      <w:r>
        <w:rPr>
          <w:rFonts w:ascii="TheSansMonoConNormal" w:hAnsi="TheSansMonoConNormal" w:cs="TheSansMonoConNormal"/>
          <w:sz w:val="18"/>
          <w:szCs w:val="18"/>
        </w:rPr>
        <w:t xml:space="preserve">RequestMappingHandlerMapping </w:t>
      </w:r>
      <w:r>
        <w:rPr>
          <w:rFonts w:ascii="UtopiaStd-Regular" w:hAnsi="UtopiaStd-Regular" w:cs="UtopiaStd-Regular"/>
          <w:sz w:val="18"/>
          <w:szCs w:val="18"/>
        </w:rPr>
        <w:t>implementation is registered internally with Spring MVC. This</w:t>
      </w:r>
    </w:p>
    <w:p w:rsidR="002133FB" w:rsidRDefault="002133FB" w:rsidP="002133FB">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class was added in Spring 3.1; it allows </w:t>
      </w:r>
      <w:r>
        <w:rPr>
          <w:rFonts w:ascii="TheSansMonoConNormal" w:hAnsi="TheSansMonoConNormal" w:cs="TheSansMonoConNormal"/>
          <w:sz w:val="18"/>
          <w:szCs w:val="18"/>
        </w:rPr>
        <w:t>RequestMapping</w:t>
      </w:r>
      <w:r>
        <w:rPr>
          <w:rFonts w:ascii="UtopiaStd-Regular" w:hAnsi="UtopiaStd-Regular" w:cs="UtopiaStd-Regular"/>
          <w:sz w:val="18"/>
          <w:szCs w:val="18"/>
        </w:rPr>
        <w:t>s for the same URL to be in different controller</w:t>
      </w:r>
    </w:p>
    <w:p w:rsidR="002133FB" w:rsidRDefault="002133FB" w:rsidP="002133FB">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classes. It is meant to replace the </w:t>
      </w:r>
      <w:r>
        <w:rPr>
          <w:rFonts w:ascii="TheSansMonoConNormal" w:hAnsi="TheSansMonoConNormal" w:cs="TheSansMonoConNormal"/>
          <w:sz w:val="18"/>
          <w:szCs w:val="18"/>
        </w:rPr>
        <w:t xml:space="preserve">DefaultAnnotationHandlerMapping </w:t>
      </w:r>
      <w:r>
        <w:rPr>
          <w:rFonts w:ascii="UtopiaStd-Regular" w:hAnsi="UtopiaStd-Regular" w:cs="UtopiaStd-Regular"/>
          <w:sz w:val="18"/>
          <w:szCs w:val="18"/>
        </w:rPr>
        <w:t>implementation. It was introduced</w:t>
      </w:r>
    </w:p>
    <w:p w:rsidR="002133FB" w:rsidRDefault="002133FB" w:rsidP="002133FB">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to make the annotation controller support class more customizable and open for extension. When</w:t>
      </w:r>
    </w:p>
    <w:p w:rsidR="002133FB" w:rsidRDefault="002133FB" w:rsidP="002133FB">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using the </w:t>
      </w:r>
      <w:r>
        <w:rPr>
          <w:rFonts w:ascii="TheSansMonoConNormal" w:hAnsi="TheSansMonoConNormal" w:cs="TheSansMonoConNormal"/>
          <w:sz w:val="18"/>
          <w:szCs w:val="18"/>
        </w:rPr>
        <w:t>RequestMappingHandlerMapping</w:t>
      </w:r>
      <w:r>
        <w:rPr>
          <w:rFonts w:ascii="UtopiaStd-Regular" w:hAnsi="UtopiaStd-Regular" w:cs="UtopiaStd-Regular"/>
          <w:sz w:val="18"/>
          <w:szCs w:val="18"/>
        </w:rPr>
        <w:t xml:space="preserve">, the actual handler is an instance of </w:t>
      </w:r>
      <w:r>
        <w:rPr>
          <w:rFonts w:ascii="TheSansMonoConNormal" w:hAnsi="TheSansMonoConNormal" w:cs="TheSansMonoConNormal"/>
          <w:sz w:val="18"/>
          <w:szCs w:val="18"/>
        </w:rPr>
        <w:t>HandlerMethod</w:t>
      </w:r>
      <w:r>
        <w:rPr>
          <w:rFonts w:ascii="UtopiaStd-Regular" w:hAnsi="UtopiaStd-Regular" w:cs="UtopiaStd-Regular"/>
          <w:sz w:val="18"/>
          <w:szCs w:val="18"/>
        </w:rPr>
        <w:t>, which</w:t>
      </w:r>
    </w:p>
    <w:p w:rsidR="002133FB" w:rsidRDefault="002133FB" w:rsidP="002133FB">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identifies the specific controller method that will be invoked. Starting with Spring version 4.0, the</w:t>
      </w:r>
    </w:p>
    <w:p w:rsidR="002133FB" w:rsidRDefault="002133FB" w:rsidP="002133FB">
      <w:pPr>
        <w:rPr>
          <w:lang w:val="et-EE"/>
        </w:rPr>
      </w:pPr>
      <w:r>
        <w:rPr>
          <w:rFonts w:ascii="TheSansMonoConNormal" w:hAnsi="TheSansMonoConNormal" w:cs="TheSansMonoConNormal"/>
          <w:sz w:val="18"/>
          <w:szCs w:val="18"/>
        </w:rPr>
        <w:t xml:space="preserve">DefaultAnnotationHandlerMapping </w:t>
      </w:r>
      <w:r>
        <w:rPr>
          <w:rFonts w:ascii="UtopiaStd-Regular" w:hAnsi="UtopiaStd-Regular" w:cs="UtopiaStd-Regular"/>
          <w:sz w:val="18"/>
          <w:szCs w:val="18"/>
        </w:rPr>
        <w:t>was marked as deprecated.</w:t>
      </w:r>
    </w:p>
    <w:p w:rsidR="002133FB" w:rsidRDefault="002133FB" w:rsidP="00756B79">
      <w:pPr>
        <w:rPr>
          <w:lang w:val="et-EE"/>
        </w:rPr>
      </w:pPr>
    </w:p>
    <w:p w:rsidR="00756B79" w:rsidRPr="005B4F17" w:rsidRDefault="00756B79" w:rsidP="00756B79">
      <w:pPr>
        <w:rPr>
          <w:b/>
          <w:lang w:val="et-EE"/>
        </w:rPr>
      </w:pPr>
      <w:r w:rsidRPr="005B4F17">
        <w:rPr>
          <w:b/>
          <w:lang w:val="et-EE"/>
        </w:rPr>
        <w:t>Annotations:</w:t>
      </w:r>
    </w:p>
    <w:p w:rsidR="00756B79" w:rsidRPr="00756B79" w:rsidRDefault="00756B79" w:rsidP="00756B79">
      <w:pPr>
        <w:rPr>
          <w:sz w:val="24"/>
          <w:szCs w:val="24"/>
          <w:lang w:val="et-EE"/>
        </w:rPr>
      </w:pPr>
      <w:r w:rsidRPr="00756B79">
        <w:rPr>
          <w:sz w:val="24"/>
          <w:szCs w:val="24"/>
          <w:lang w:val="et-EE"/>
        </w:rPr>
        <w:t xml:space="preserve">Annotation </w:t>
      </w:r>
      <w:r w:rsidRPr="00756B79">
        <w:rPr>
          <w:rFonts w:cs="Arial"/>
          <w:color w:val="242729"/>
          <w:sz w:val="24"/>
          <w:szCs w:val="24"/>
        </w:rPr>
        <w:t xml:space="preserve">@EnableWebMvc </w:t>
      </w:r>
      <w:r w:rsidRPr="00756B79">
        <w:rPr>
          <w:rFonts w:cs="Arial"/>
          <w:color w:val="242729"/>
          <w:sz w:val="24"/>
          <w:szCs w:val="24"/>
        </w:rPr>
        <w:br/>
      </w:r>
      <w:r w:rsidRPr="00756B79">
        <w:rPr>
          <w:rFonts w:cs="Arial"/>
          <w:color w:val="242729"/>
          <w:sz w:val="24"/>
          <w:szCs w:val="24"/>
        </w:rPr>
        <w:br/>
        <w:t>Vedere su javadocs:</w:t>
      </w:r>
    </w:p>
    <w:p w:rsidR="00756B79" w:rsidRPr="00756B79" w:rsidRDefault="00756B79" w:rsidP="00756B79">
      <w:pPr>
        <w:pStyle w:val="ListParagraph"/>
        <w:numPr>
          <w:ilvl w:val="1"/>
          <w:numId w:val="2"/>
        </w:numPr>
        <w:ind w:left="360"/>
        <w:rPr>
          <w:sz w:val="24"/>
          <w:szCs w:val="24"/>
          <w:lang w:val="et-EE"/>
        </w:rPr>
      </w:pPr>
      <w:r>
        <w:rPr>
          <w:rFonts w:cs="Arial"/>
          <w:color w:val="242729"/>
          <w:sz w:val="24"/>
          <w:szCs w:val="24"/>
        </w:rPr>
        <w:t xml:space="preserve">Da sola estende la classe </w:t>
      </w:r>
      <w:r w:rsidRPr="00756B79">
        <w:rPr>
          <w:rFonts w:cs="Arial"/>
          <w:color w:val="242729"/>
          <w:sz w:val="24"/>
          <w:szCs w:val="24"/>
        </w:rPr>
        <w:t>WebMvcConfigurationSupport</w:t>
      </w:r>
      <w:r>
        <w:rPr>
          <w:rFonts w:cs="Arial"/>
          <w:color w:val="242729"/>
          <w:sz w:val="24"/>
          <w:szCs w:val="24"/>
        </w:rPr>
        <w:t xml:space="preserve"> con gli oggetti di default del contesto web</w:t>
      </w:r>
    </w:p>
    <w:p w:rsidR="00756B79" w:rsidRPr="00756B79" w:rsidRDefault="00756B79" w:rsidP="00756B79">
      <w:pPr>
        <w:pStyle w:val="ListParagraph"/>
        <w:numPr>
          <w:ilvl w:val="1"/>
          <w:numId w:val="2"/>
        </w:numPr>
        <w:ind w:left="360"/>
        <w:rPr>
          <w:sz w:val="24"/>
          <w:szCs w:val="24"/>
          <w:lang w:val="et-EE"/>
        </w:rPr>
      </w:pPr>
      <w:r>
        <w:rPr>
          <w:rFonts w:cs="Arial"/>
          <w:color w:val="242729"/>
          <w:sz w:val="24"/>
          <w:szCs w:val="24"/>
        </w:rPr>
        <w:t xml:space="preserve">Insieme a </w:t>
      </w:r>
      <w:r w:rsidRPr="00756B79">
        <w:rPr>
          <w:rFonts w:cs="Arial"/>
          <w:color w:val="242729"/>
          <w:sz w:val="24"/>
          <w:szCs w:val="24"/>
        </w:rPr>
        <w:t>extends WebMvcConfigurerAdapter</w:t>
      </w:r>
      <w:r>
        <w:rPr>
          <w:rFonts w:cs="Arial"/>
          <w:color w:val="242729"/>
          <w:sz w:val="24"/>
          <w:szCs w:val="24"/>
        </w:rPr>
        <w:t xml:space="preserve"> permette alcune customizzazioni dei component di default tramite override degli apposite metodi.</w:t>
      </w:r>
    </w:p>
    <w:p w:rsidR="00756B79" w:rsidRPr="00756B79" w:rsidRDefault="00756B79" w:rsidP="00756B79">
      <w:pPr>
        <w:pStyle w:val="ListParagraph"/>
        <w:numPr>
          <w:ilvl w:val="1"/>
          <w:numId w:val="2"/>
        </w:numPr>
        <w:ind w:left="360"/>
        <w:rPr>
          <w:sz w:val="24"/>
          <w:szCs w:val="24"/>
          <w:lang w:val="et-EE"/>
        </w:rPr>
      </w:pPr>
      <w:r>
        <w:rPr>
          <w:rFonts w:cs="Arial"/>
          <w:color w:val="242729"/>
          <w:sz w:val="24"/>
          <w:szCs w:val="24"/>
        </w:rPr>
        <w:t xml:space="preserve">Per avere il Massimo controllo sugli oggetti di default del wac estendere direttamente </w:t>
      </w:r>
      <w:r w:rsidRPr="00756B79">
        <w:rPr>
          <w:rFonts w:cs="Arial"/>
          <w:color w:val="242729"/>
          <w:sz w:val="24"/>
          <w:szCs w:val="24"/>
        </w:rPr>
        <w:t>WebMvcConfigurationSupport</w:t>
      </w:r>
      <w:r>
        <w:rPr>
          <w:rFonts w:cs="Arial"/>
          <w:color w:val="242729"/>
          <w:sz w:val="24"/>
          <w:szCs w:val="24"/>
        </w:rPr>
        <w:t xml:space="preserve"> (e non annotare la classe) </w:t>
      </w:r>
    </w:p>
    <w:p w:rsidR="00756B79" w:rsidRPr="00756B79" w:rsidRDefault="00756B79" w:rsidP="00756B79">
      <w:pPr>
        <w:pStyle w:val="ListParagraph"/>
        <w:ind w:left="-360"/>
        <w:rPr>
          <w:sz w:val="24"/>
          <w:szCs w:val="24"/>
          <w:lang w:val="et-EE"/>
        </w:rPr>
      </w:pPr>
    </w:p>
    <w:p w:rsidR="00756B79" w:rsidRDefault="00756B79" w:rsidP="00756B7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t>
      </w:r>
    </w:p>
    <w:p w:rsidR="00756B79" w:rsidRDefault="00756B79" w:rsidP="00756B79">
      <w:pPr>
        <w:rPr>
          <w:lang w:val="et-EE"/>
        </w:rPr>
      </w:pPr>
    </w:p>
    <w:p w:rsidR="00DF5670" w:rsidRPr="00DF5670" w:rsidRDefault="00DF5670" w:rsidP="00756B79">
      <w:pPr>
        <w:rPr>
          <w:b/>
          <w:lang w:val="et-EE"/>
        </w:rPr>
      </w:pPr>
      <w:r w:rsidRPr="00DF5670">
        <w:rPr>
          <w:b/>
          <w:lang w:val="et-EE"/>
        </w:rPr>
        <w:t>CODE REVIEW:</w:t>
      </w:r>
    </w:p>
    <w:p w:rsidR="0077783D" w:rsidRDefault="0077783D" w:rsidP="00DF5670">
      <w:pPr>
        <w:rPr>
          <w:lang w:val="et-EE"/>
        </w:rPr>
      </w:pPr>
    </w:p>
    <w:p w:rsidR="0077783D" w:rsidRDefault="0077783D" w:rsidP="0077783D">
      <w:pPr>
        <w:pStyle w:val="ListParagraph"/>
        <w:numPr>
          <w:ilvl w:val="0"/>
          <w:numId w:val="4"/>
        </w:numPr>
        <w:rPr>
          <w:lang w:val="et-EE"/>
        </w:rPr>
      </w:pPr>
      <w:r>
        <w:rPr>
          <w:lang w:val="et-EE"/>
        </w:rPr>
        <w:t>DispatcherServlet</w:t>
      </w:r>
    </w:p>
    <w:p w:rsidR="0077783D" w:rsidRPr="0077783D" w:rsidRDefault="0077783D" w:rsidP="0077783D">
      <w:pPr>
        <w:pStyle w:val="ListParagraph"/>
        <w:rPr>
          <w:lang w:val="et-EE"/>
        </w:rPr>
      </w:pPr>
    </w:p>
    <w:p w:rsidR="0077783D" w:rsidRDefault="0077783D" w:rsidP="00DF5670">
      <w:pPr>
        <w:rPr>
          <w:lang w:val="et-EE"/>
        </w:rPr>
      </w:pPr>
    </w:p>
    <w:p w:rsidR="0077783D" w:rsidRPr="0077783D" w:rsidRDefault="0077783D" w:rsidP="0077783D">
      <w:pPr>
        <w:pStyle w:val="ListParagraph"/>
        <w:numPr>
          <w:ilvl w:val="0"/>
          <w:numId w:val="3"/>
        </w:numPr>
        <w:rPr>
          <w:lang w:val="et-EE"/>
        </w:rPr>
      </w:pPr>
      <w:r w:rsidRPr="0077783D">
        <w:rPr>
          <w:lang w:val="et-EE"/>
        </w:rPr>
        <w:t>Ruolo ContextLoaderListener</w:t>
      </w:r>
    </w:p>
    <w:p w:rsidR="00DF5670" w:rsidRDefault="00DF5670" w:rsidP="00DF5670">
      <w:pPr>
        <w:rPr>
          <w:lang w:val="et-EE"/>
        </w:rPr>
      </w:pPr>
      <w:r>
        <w:rPr>
          <w:lang w:val="et-EE"/>
        </w:rPr>
        <w:br/>
      </w:r>
      <w:r w:rsidRPr="00DF5670">
        <w:rPr>
          <w:lang w:val="et-EE"/>
        </w:rPr>
        <w:t>org.springframework.we</w:t>
      </w:r>
      <w:r>
        <w:rPr>
          <w:lang w:val="et-EE"/>
        </w:rPr>
        <w:t>b.context.ContextLoaderListener</w:t>
      </w:r>
    </w:p>
    <w:p w:rsidR="00DF5670" w:rsidRDefault="00DF5670" w:rsidP="00DF5670">
      <w:pPr>
        <w:ind w:firstLine="720"/>
        <w:rPr>
          <w:lang w:val="et-EE"/>
        </w:rPr>
      </w:pPr>
      <w:r w:rsidRPr="00DF5670">
        <w:rPr>
          <w:lang w:val="et-EE"/>
        </w:rPr>
        <w:t>.contextInitialized</w:t>
      </w:r>
    </w:p>
    <w:p w:rsidR="00DF5670" w:rsidRPr="00756B79" w:rsidRDefault="00DF5670" w:rsidP="00DF5670">
      <w:pPr>
        <w:ind w:firstLine="720"/>
        <w:rPr>
          <w:lang w:val="et-EE"/>
        </w:rPr>
      </w:pPr>
      <w:r>
        <w:rPr>
          <w:lang w:val="et-EE"/>
        </w:rPr>
        <w:tab/>
        <w:t>.</w:t>
      </w:r>
      <w:r w:rsidRPr="00DF5670">
        <w:t xml:space="preserve"> </w:t>
      </w:r>
      <w:r w:rsidRPr="00DF5670">
        <w:rPr>
          <w:lang w:val="et-EE"/>
        </w:rPr>
        <w:t>initWebApplicationContext</w:t>
      </w:r>
    </w:p>
    <w:sectPr w:rsidR="00DF5670" w:rsidRPr="00756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heSansMonoConNormal">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topiaStd-Regular">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21F44"/>
    <w:multiLevelType w:val="hybridMultilevel"/>
    <w:tmpl w:val="8026A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5FBB"/>
    <w:multiLevelType w:val="hybridMultilevel"/>
    <w:tmpl w:val="6ADE65AE"/>
    <w:lvl w:ilvl="0" w:tplc="D216499C">
      <w:start w:val="1"/>
      <w:numFmt w:val="decimal"/>
      <w:lvlText w:val="%1)"/>
      <w:lvlJc w:val="left"/>
      <w:pPr>
        <w:ind w:left="720" w:hanging="360"/>
      </w:pPr>
      <w:rPr>
        <w:rFonts w:ascii="TheSansMonoConNormal" w:hAnsi="TheSansMonoConNormal" w:cs="TheSansMonoConNormal"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F6BD7"/>
    <w:multiLevelType w:val="hybridMultilevel"/>
    <w:tmpl w:val="65283E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56B62"/>
    <w:multiLevelType w:val="hybridMultilevel"/>
    <w:tmpl w:val="3704E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72424"/>
    <w:multiLevelType w:val="hybridMultilevel"/>
    <w:tmpl w:val="8026A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047492"/>
    <w:multiLevelType w:val="hybridMultilevel"/>
    <w:tmpl w:val="8026A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827413"/>
    <w:multiLevelType w:val="hybridMultilevel"/>
    <w:tmpl w:val="A5F09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4E4254B"/>
    <w:multiLevelType w:val="hybridMultilevel"/>
    <w:tmpl w:val="063C8F30"/>
    <w:lvl w:ilvl="0" w:tplc="97A2B12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ED0302"/>
    <w:multiLevelType w:val="hybridMultilevel"/>
    <w:tmpl w:val="53AC561C"/>
    <w:lvl w:ilvl="0" w:tplc="8F1808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3"/>
  </w:num>
  <w:num w:numId="5">
    <w:abstractNumId w:val="6"/>
  </w:num>
  <w:num w:numId="6">
    <w:abstractNumId w:val="4"/>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E05"/>
    <w:rsid w:val="000300A7"/>
    <w:rsid w:val="00090C61"/>
    <w:rsid w:val="002133FB"/>
    <w:rsid w:val="0029745E"/>
    <w:rsid w:val="00533648"/>
    <w:rsid w:val="005B4F17"/>
    <w:rsid w:val="005F11A9"/>
    <w:rsid w:val="006170D5"/>
    <w:rsid w:val="00661F74"/>
    <w:rsid w:val="006F7C58"/>
    <w:rsid w:val="00756B79"/>
    <w:rsid w:val="0077783D"/>
    <w:rsid w:val="00816358"/>
    <w:rsid w:val="008301DE"/>
    <w:rsid w:val="00884FB6"/>
    <w:rsid w:val="008C45A4"/>
    <w:rsid w:val="008E4236"/>
    <w:rsid w:val="00AF1076"/>
    <w:rsid w:val="00CA3D2E"/>
    <w:rsid w:val="00D66096"/>
    <w:rsid w:val="00D66C59"/>
    <w:rsid w:val="00DB4E05"/>
    <w:rsid w:val="00DF5670"/>
    <w:rsid w:val="00F43C63"/>
    <w:rsid w:val="00F8283F"/>
    <w:rsid w:val="00FD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B79"/>
    <w:pPr>
      <w:ind w:left="720"/>
      <w:contextualSpacing/>
    </w:pPr>
  </w:style>
  <w:style w:type="paragraph" w:styleId="NormalWeb">
    <w:name w:val="Normal (Web)"/>
    <w:basedOn w:val="Normal"/>
    <w:uiPriority w:val="99"/>
    <w:semiHidden/>
    <w:unhideWhenUsed/>
    <w:rsid w:val="00756B7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B79"/>
    <w:pPr>
      <w:ind w:left="720"/>
      <w:contextualSpacing/>
    </w:pPr>
  </w:style>
  <w:style w:type="paragraph" w:styleId="NormalWeb">
    <w:name w:val="Normal (Web)"/>
    <w:basedOn w:val="Normal"/>
    <w:uiPriority w:val="99"/>
    <w:semiHidden/>
    <w:unhideWhenUsed/>
    <w:rsid w:val="00756B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331640">
      <w:bodyDiv w:val="1"/>
      <w:marLeft w:val="0"/>
      <w:marRight w:val="0"/>
      <w:marTop w:val="0"/>
      <w:marBottom w:val="0"/>
      <w:divBdr>
        <w:top w:val="none" w:sz="0" w:space="0" w:color="auto"/>
        <w:left w:val="none" w:sz="0" w:space="0" w:color="auto"/>
        <w:bottom w:val="none" w:sz="0" w:space="0" w:color="auto"/>
        <w:right w:val="none" w:sz="0" w:space="0" w:color="auto"/>
      </w:divBdr>
      <w:divsChild>
        <w:div w:id="172879654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Fiorenza</dc:creator>
  <cp:lastModifiedBy>Stefano</cp:lastModifiedBy>
  <cp:revision>6</cp:revision>
  <dcterms:created xsi:type="dcterms:W3CDTF">2018-10-14T18:07:00Z</dcterms:created>
  <dcterms:modified xsi:type="dcterms:W3CDTF">2018-10-14T21:04:00Z</dcterms:modified>
</cp:coreProperties>
</file>